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4"/>
        <w:spacing w:line="333" w:lineRule="auto" w:before="76"/>
        <w:ind w:left="1995" w:right="1998"/>
        <w:jc w:val="center"/>
      </w:pPr>
      <w:r>
        <w:rPr>
          <w:color w:val="221F1F"/>
          <w:spacing w:val="-1"/>
          <w:w w:val="80"/>
        </w:rPr>
        <w:t>MINISTRY OF</w:t>
      </w:r>
      <w:r>
        <w:rPr>
          <w:color w:val="221F1F"/>
          <w:w w:val="80"/>
        </w:rPr>
        <w:t> </w:t>
      </w:r>
      <w:r>
        <w:rPr>
          <w:color w:val="221F1F"/>
          <w:spacing w:val="-1"/>
          <w:w w:val="80"/>
        </w:rPr>
        <w:t>EDUCATION, CULTURE</w:t>
      </w:r>
      <w:r>
        <w:rPr>
          <w:color w:val="221F1F"/>
          <w:w w:val="80"/>
        </w:rPr>
        <w:t> AND</w:t>
      </w:r>
      <w:r>
        <w:rPr>
          <w:color w:val="221F1F"/>
          <w:spacing w:val="-1"/>
          <w:w w:val="80"/>
        </w:rPr>
        <w:t> </w:t>
      </w:r>
      <w:r>
        <w:rPr>
          <w:color w:val="221F1F"/>
          <w:w w:val="80"/>
        </w:rPr>
        <w:t>RESEARCH</w:t>
      </w:r>
      <w:r>
        <w:rPr>
          <w:color w:val="221F1F"/>
          <w:spacing w:val="-58"/>
          <w:w w:val="80"/>
        </w:rPr>
        <w:t> </w:t>
      </w:r>
      <w:r>
        <w:rPr>
          <w:color w:val="221F1F"/>
          <w:w w:val="80"/>
        </w:rPr>
        <w:t>OF</w:t>
      </w:r>
      <w:r>
        <w:rPr>
          <w:color w:val="221F1F"/>
          <w:spacing w:val="-1"/>
          <w:w w:val="80"/>
        </w:rPr>
        <w:t> </w:t>
      </w:r>
      <w:r>
        <w:rPr>
          <w:color w:val="221F1F"/>
          <w:w w:val="80"/>
        </w:rPr>
        <w:t>THE REPUBLIC</w:t>
      </w:r>
      <w:r>
        <w:rPr>
          <w:color w:val="221F1F"/>
          <w:spacing w:val="-1"/>
          <w:w w:val="80"/>
        </w:rPr>
        <w:t> </w:t>
      </w:r>
      <w:r>
        <w:rPr>
          <w:color w:val="221F1F"/>
          <w:w w:val="80"/>
        </w:rPr>
        <w:t>OF MOLDOVA</w:t>
      </w: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spacing w:before="6"/>
        <w:rPr>
          <w:rFonts w:ascii="Tahoma"/>
          <w:b/>
          <w:sz w:val="40"/>
        </w:rPr>
      </w:pPr>
    </w:p>
    <w:p>
      <w:pPr>
        <w:spacing w:before="1"/>
        <w:ind w:left="1459" w:right="1463" w:firstLine="0"/>
        <w:jc w:val="center"/>
        <w:rPr>
          <w:rFonts w:ascii="Tahoma"/>
          <w:b/>
          <w:sz w:val="62"/>
        </w:rPr>
      </w:pPr>
      <w:r>
        <w:rPr>
          <w:rFonts w:ascii="Tahoma"/>
          <w:b/>
          <w:color w:val="00ADEE"/>
          <w:w w:val="85"/>
          <w:sz w:val="62"/>
        </w:rPr>
        <w:t>NATIONAL</w:t>
      </w:r>
      <w:r>
        <w:rPr>
          <w:rFonts w:ascii="Tahoma"/>
          <w:b/>
          <w:color w:val="00ADEE"/>
          <w:spacing w:val="-9"/>
          <w:w w:val="85"/>
          <w:sz w:val="62"/>
        </w:rPr>
        <w:t> </w:t>
      </w:r>
      <w:r>
        <w:rPr>
          <w:rFonts w:ascii="Tahoma"/>
          <w:b/>
          <w:color w:val="00ADEE"/>
          <w:w w:val="85"/>
          <w:sz w:val="62"/>
        </w:rPr>
        <w:t>CURRICULUM</w:t>
      </w:r>
    </w:p>
    <w:p>
      <w:pPr>
        <w:pStyle w:val="BodyText"/>
        <w:rPr>
          <w:rFonts w:ascii="Tahoma"/>
          <w:b/>
          <w:sz w:val="74"/>
        </w:rPr>
      </w:pPr>
    </w:p>
    <w:p>
      <w:pPr>
        <w:pStyle w:val="BodyText"/>
        <w:spacing w:before="6"/>
        <w:rPr>
          <w:rFonts w:ascii="Tahoma"/>
          <w:b/>
          <w:sz w:val="93"/>
        </w:rPr>
      </w:pPr>
    </w:p>
    <w:p>
      <w:pPr>
        <w:pStyle w:val="Heading1"/>
      </w:pPr>
      <w:r>
        <w:rPr>
          <w:color w:val="00ADEE"/>
        </w:rPr>
        <w:t>FOREIGN</w:t>
      </w:r>
      <w:r>
        <w:rPr>
          <w:color w:val="00ADEE"/>
          <w:spacing w:val="-4"/>
        </w:rPr>
        <w:t> </w:t>
      </w:r>
      <w:r>
        <w:rPr>
          <w:color w:val="00ADEE"/>
        </w:rPr>
        <w:t>LANGUAGE</w:t>
      </w:r>
    </w:p>
    <w:p>
      <w:pPr>
        <w:pStyle w:val="BodyText"/>
        <w:rPr>
          <w:b/>
          <w:sz w:val="64"/>
        </w:rPr>
      </w:pPr>
    </w:p>
    <w:p>
      <w:pPr>
        <w:pStyle w:val="BodyText"/>
        <w:spacing w:before="8"/>
        <w:rPr>
          <w:b/>
          <w:sz w:val="56"/>
        </w:rPr>
      </w:pPr>
    </w:p>
    <w:p>
      <w:pPr>
        <w:spacing w:before="0"/>
        <w:ind w:left="1997" w:right="1997" w:firstLine="0"/>
        <w:jc w:val="center"/>
        <w:rPr>
          <w:b/>
          <w:sz w:val="32"/>
        </w:rPr>
      </w:pPr>
      <w:r>
        <w:rPr>
          <w:b/>
          <w:color w:val="221F1F"/>
          <w:sz w:val="32"/>
        </w:rPr>
        <w:t>Grades</w:t>
      </w:r>
      <w:r>
        <w:rPr>
          <w:b/>
          <w:color w:val="221F1F"/>
          <w:spacing w:val="-3"/>
          <w:sz w:val="32"/>
        </w:rPr>
        <w:t> </w:t>
      </w:r>
      <w:r>
        <w:rPr>
          <w:b/>
          <w:color w:val="221F1F"/>
          <w:sz w:val="32"/>
        </w:rPr>
        <w:t>X-XII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36"/>
        </w:rPr>
      </w:pPr>
    </w:p>
    <w:p>
      <w:pPr>
        <w:pStyle w:val="Heading3"/>
        <w:numPr>
          <w:ilvl w:val="0"/>
          <w:numId w:val="1"/>
        </w:numPr>
        <w:tabs>
          <w:tab w:pos="3142" w:val="left" w:leader="none"/>
        </w:tabs>
        <w:spacing w:line="240" w:lineRule="auto" w:before="0" w:after="0"/>
        <w:ind w:left="3141" w:right="0" w:hanging="202"/>
        <w:jc w:val="left"/>
      </w:pPr>
      <w:r>
        <w:rPr>
          <w:color w:val="221F1F"/>
        </w:rPr>
        <w:t>Subject</w:t>
      </w:r>
      <w:r>
        <w:rPr>
          <w:color w:val="221F1F"/>
          <w:spacing w:val="-2"/>
        </w:rPr>
        <w:t> </w:t>
      </w:r>
      <w:r>
        <w:rPr>
          <w:color w:val="221F1F"/>
        </w:rPr>
        <w:t>area</w:t>
      </w:r>
    </w:p>
    <w:p>
      <w:pPr>
        <w:pStyle w:val="ListParagraph"/>
        <w:numPr>
          <w:ilvl w:val="0"/>
          <w:numId w:val="1"/>
        </w:numPr>
        <w:tabs>
          <w:tab w:pos="3142" w:val="left" w:leader="none"/>
        </w:tabs>
        <w:spacing w:line="240" w:lineRule="auto" w:before="172" w:after="0"/>
        <w:ind w:left="3141" w:right="0" w:hanging="202"/>
        <w:jc w:val="left"/>
        <w:rPr>
          <w:b/>
          <w:sz w:val="28"/>
        </w:rPr>
      </w:pPr>
      <w:r>
        <w:rPr>
          <w:b/>
          <w:color w:val="221F1F"/>
          <w:sz w:val="28"/>
        </w:rPr>
        <w:t>Implementation</w:t>
      </w:r>
      <w:r>
        <w:rPr>
          <w:b/>
          <w:color w:val="221F1F"/>
          <w:spacing w:val="-2"/>
          <w:sz w:val="28"/>
        </w:rPr>
        <w:t> </w:t>
      </w:r>
      <w:r>
        <w:rPr>
          <w:b/>
          <w:color w:val="221F1F"/>
          <w:sz w:val="28"/>
        </w:rPr>
        <w:t>guide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5"/>
        <w:rPr>
          <w:b/>
        </w:rPr>
      </w:pPr>
    </w:p>
    <w:p>
      <w:pPr>
        <w:pStyle w:val="Heading5"/>
        <w:spacing w:before="0"/>
        <w:ind w:left="1997" w:right="1995"/>
        <w:jc w:val="center"/>
        <w:rPr>
          <w:rFonts w:ascii="Calibri"/>
        </w:rPr>
      </w:pPr>
      <w:r>
        <w:rPr>
          <w:rFonts w:ascii="Calibri"/>
          <w:color w:val="221F1F"/>
        </w:rPr>
        <w:t>Chisinau,</w:t>
      </w:r>
      <w:r>
        <w:rPr>
          <w:rFonts w:ascii="Calibri"/>
          <w:color w:val="221F1F"/>
          <w:spacing w:val="-3"/>
        </w:rPr>
        <w:t> </w:t>
      </w:r>
      <w:r>
        <w:rPr>
          <w:rFonts w:ascii="Calibri"/>
          <w:color w:val="221F1F"/>
        </w:rPr>
        <w:t>2020</w:t>
      </w:r>
    </w:p>
    <w:p>
      <w:pPr>
        <w:spacing w:after="0"/>
        <w:jc w:val="center"/>
        <w:rPr>
          <w:rFonts w:ascii="Calibri"/>
        </w:rPr>
        <w:sectPr>
          <w:footerReference w:type="default" r:id="rId5"/>
          <w:type w:val="continuous"/>
          <w:pgSz w:w="11910" w:h="16840"/>
          <w:pgMar w:footer="1000" w:top="1140" w:bottom="1200" w:left="1160" w:right="1160"/>
          <w:pgNumType w:start="1"/>
        </w:sectPr>
      </w:pPr>
    </w:p>
    <w:p>
      <w:pPr>
        <w:pStyle w:val="BodyText"/>
        <w:spacing w:line="360" w:lineRule="auto" w:before="32"/>
        <w:ind w:left="107" w:right="288"/>
      </w:pPr>
      <w:r>
        <w:rPr/>
        <w:t>This translated version of the National Curriculum for Foreign Languages represents only the English</w:t>
      </w:r>
      <w:r>
        <w:rPr>
          <w:spacing w:val="1"/>
        </w:rPr>
        <w:t> </w:t>
      </w:r>
      <w:r>
        <w:rPr/>
        <w:t>Teaching Curriculum component that has been developed through a partnership between the Ministry</w:t>
      </w:r>
      <w:r>
        <w:rPr>
          <w:spacing w:val="-47"/>
        </w:rPr>
        <w:t> </w:t>
      </w:r>
      <w:r>
        <w:rPr/>
        <w:t>of Education and Research of the Republic of Moldova and Peace Corps Moldova within their</w:t>
      </w:r>
      <w:r>
        <w:rPr>
          <w:spacing w:val="1"/>
        </w:rPr>
        <w:t> </w:t>
      </w:r>
      <w:r>
        <w:rPr/>
        <w:t>Memorandum</w:t>
      </w:r>
      <w:r>
        <w:rPr>
          <w:spacing w:val="-2"/>
        </w:rPr>
        <w:t> </w:t>
      </w:r>
      <w:r>
        <w:rPr/>
        <w:t>of Understanding</w:t>
      </w:r>
      <w:r>
        <w:rPr>
          <w:spacing w:val="-1"/>
        </w:rPr>
        <w:t> </w:t>
      </w:r>
      <w:r>
        <w:rPr/>
        <w:t>signed in</w:t>
      </w:r>
      <w:r>
        <w:rPr>
          <w:spacing w:val="-1"/>
        </w:rPr>
        <w:t> </w:t>
      </w:r>
      <w:r>
        <w:rPr/>
        <w:t>2016.</w:t>
      </w:r>
    </w:p>
    <w:p>
      <w:pPr>
        <w:pStyle w:val="BodyText"/>
        <w:spacing w:before="160"/>
        <w:ind w:left="107"/>
      </w:pPr>
      <w:r>
        <w:rPr/>
        <w:t>The</w:t>
      </w:r>
      <w:r>
        <w:rPr>
          <w:spacing w:val="-2"/>
        </w:rPr>
        <w:t> </w:t>
      </w:r>
      <w:r>
        <w:rPr/>
        <w:t>edition</w:t>
      </w:r>
      <w:r>
        <w:rPr>
          <w:spacing w:val="-2"/>
        </w:rPr>
        <w:t> </w:t>
      </w:r>
      <w:r>
        <w:rPr/>
        <w:t>has</w:t>
      </w:r>
      <w:r>
        <w:rPr>
          <w:spacing w:val="-1"/>
        </w:rPr>
        <w:t> </w:t>
      </w:r>
      <w:r>
        <w:rPr/>
        <w:t>been</w:t>
      </w:r>
      <w:r>
        <w:rPr>
          <w:spacing w:val="-2"/>
        </w:rPr>
        <w:t> </w:t>
      </w:r>
      <w:r>
        <w:rPr/>
        <w:t>coordinated</w:t>
      </w:r>
      <w:r>
        <w:rPr>
          <w:spacing w:val="-2"/>
        </w:rPr>
        <w:t> </w:t>
      </w:r>
      <w:r>
        <w:rPr/>
        <w:t>by: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877" w:val="left" w:leader="none"/>
          <w:tab w:pos="878" w:val="left" w:leader="none"/>
        </w:tabs>
        <w:spacing w:line="360" w:lineRule="auto" w:before="1" w:after="0"/>
        <w:ind w:left="878" w:right="337" w:hanging="360"/>
        <w:jc w:val="left"/>
        <w:rPr>
          <w:sz w:val="22"/>
        </w:rPr>
      </w:pPr>
      <w:r>
        <w:rPr>
          <w:sz w:val="22"/>
        </w:rPr>
        <w:t>Ana Țîbuleac, English Education Program Manager, Peace Corps Moldova, 1</w:t>
      </w:r>
      <w:r>
        <w:rPr>
          <w:sz w:val="22"/>
          <w:vertAlign w:val="superscript"/>
        </w:rPr>
        <w:t>st</w:t>
      </w:r>
      <w:r>
        <w:rPr>
          <w:sz w:val="22"/>
          <w:vertAlign w:val="baseline"/>
        </w:rPr>
        <w:t> Didactic Degree,</w:t>
      </w:r>
      <w:r>
        <w:rPr>
          <w:spacing w:val="-47"/>
          <w:sz w:val="22"/>
          <w:vertAlign w:val="baseline"/>
        </w:rPr>
        <w:t> </w:t>
      </w:r>
      <w:r>
        <w:rPr>
          <w:sz w:val="22"/>
          <w:vertAlign w:val="baseline"/>
        </w:rPr>
        <w:t>Master’s</w:t>
      </w:r>
      <w:r>
        <w:rPr>
          <w:spacing w:val="-3"/>
          <w:sz w:val="22"/>
          <w:vertAlign w:val="baseline"/>
        </w:rPr>
        <w:t> </w:t>
      </w:r>
      <w:r>
        <w:rPr>
          <w:sz w:val="22"/>
          <w:vertAlign w:val="baseline"/>
        </w:rPr>
        <w:t>Degree</w:t>
      </w:r>
      <w:r>
        <w:rPr>
          <w:spacing w:val="1"/>
          <w:sz w:val="22"/>
          <w:vertAlign w:val="baseline"/>
        </w:rPr>
        <w:t> </w:t>
      </w:r>
      <w:r>
        <w:rPr>
          <w:sz w:val="22"/>
          <w:vertAlign w:val="baseline"/>
        </w:rPr>
        <w:t>in</w:t>
      </w:r>
      <w:r>
        <w:rPr>
          <w:spacing w:val="-1"/>
          <w:sz w:val="22"/>
          <w:vertAlign w:val="baseline"/>
        </w:rPr>
        <w:t> </w:t>
      </w:r>
      <w:r>
        <w:rPr>
          <w:sz w:val="22"/>
          <w:vertAlign w:val="baseline"/>
        </w:rPr>
        <w:t>Education.</w:t>
      </w:r>
    </w:p>
    <w:p>
      <w:pPr>
        <w:pStyle w:val="ListParagraph"/>
        <w:numPr>
          <w:ilvl w:val="0"/>
          <w:numId w:val="2"/>
        </w:numPr>
        <w:tabs>
          <w:tab w:pos="877" w:val="left" w:leader="none"/>
          <w:tab w:pos="878" w:val="left" w:leader="none"/>
        </w:tabs>
        <w:spacing w:line="362" w:lineRule="auto" w:before="0" w:after="0"/>
        <w:ind w:left="878" w:right="305" w:hanging="360"/>
        <w:jc w:val="left"/>
        <w:rPr>
          <w:sz w:val="22"/>
        </w:rPr>
      </w:pPr>
      <w:r>
        <w:rPr>
          <w:sz w:val="22"/>
        </w:rPr>
        <w:t>Daniela Tîrsînă, Lead Consultant, Ministry of Education and Research, Republic of Moldova, 1</w:t>
      </w:r>
      <w:r>
        <w:rPr>
          <w:sz w:val="22"/>
          <w:vertAlign w:val="superscript"/>
        </w:rPr>
        <w:t>st</w:t>
      </w:r>
      <w:r>
        <w:rPr>
          <w:spacing w:val="-47"/>
          <w:sz w:val="22"/>
          <w:vertAlign w:val="baseline"/>
        </w:rPr>
        <w:t> </w:t>
      </w:r>
      <w:r>
        <w:rPr>
          <w:sz w:val="22"/>
          <w:vertAlign w:val="baseline"/>
        </w:rPr>
        <w:t>Didactic</w:t>
      </w:r>
      <w:r>
        <w:rPr>
          <w:spacing w:val="-2"/>
          <w:sz w:val="22"/>
          <w:vertAlign w:val="baseline"/>
        </w:rPr>
        <w:t> </w:t>
      </w:r>
      <w:r>
        <w:rPr>
          <w:sz w:val="22"/>
          <w:vertAlign w:val="baseline"/>
        </w:rPr>
        <w:t>Degree.</w:t>
      </w:r>
    </w:p>
    <w:p>
      <w:pPr>
        <w:pStyle w:val="BodyText"/>
        <w:spacing w:before="193"/>
        <w:ind w:left="107"/>
      </w:pPr>
      <w:r>
        <w:rPr/>
        <w:t>We</w:t>
      </w:r>
      <w:r>
        <w:rPr>
          <w:spacing w:val="-3"/>
        </w:rPr>
        <w:t> </w:t>
      </w:r>
      <w:r>
        <w:rPr/>
        <w:t>would</w:t>
      </w:r>
      <w:r>
        <w:rPr>
          <w:spacing w:val="-2"/>
        </w:rPr>
        <w:t> </w:t>
      </w:r>
      <w:r>
        <w:rPr/>
        <w:t>like</w:t>
      </w:r>
      <w:r>
        <w:rPr>
          <w:spacing w:val="1"/>
        </w:rPr>
        <w:t> </w:t>
      </w:r>
      <w:r>
        <w:rPr/>
        <w:t>to</w:t>
      </w:r>
      <w:r>
        <w:rPr>
          <w:spacing w:val="-2"/>
        </w:rPr>
        <w:t> </w:t>
      </w:r>
      <w:r>
        <w:rPr/>
        <w:t>thank</w:t>
      </w:r>
      <w:r>
        <w:rPr>
          <w:spacing w:val="-3"/>
        </w:rPr>
        <w:t> </w:t>
      </w:r>
      <w:r>
        <w:rPr/>
        <w:t>our translator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proofreader</w:t>
      </w:r>
      <w:r>
        <w:rPr>
          <w:spacing w:val="-4"/>
        </w:rPr>
        <w:t> </w:t>
      </w:r>
      <w:r>
        <w:rPr/>
        <w:t>for</w:t>
      </w:r>
      <w:r>
        <w:rPr>
          <w:spacing w:val="-3"/>
        </w:rPr>
        <w:t> </w:t>
      </w:r>
      <w:r>
        <w:rPr/>
        <w:t>their great</w:t>
      </w:r>
      <w:r>
        <w:rPr>
          <w:spacing w:val="-1"/>
        </w:rPr>
        <w:t> </w:t>
      </w:r>
      <w:r>
        <w:rPr/>
        <w:t>contribution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this</w:t>
      </w:r>
      <w:r>
        <w:rPr>
          <w:spacing w:val="-1"/>
        </w:rPr>
        <w:t> </w:t>
      </w:r>
      <w:r>
        <w:rPr/>
        <w:t>edition:</w:t>
      </w:r>
    </w:p>
    <w:p>
      <w:pPr>
        <w:pStyle w:val="BodyText"/>
        <w:spacing w:before="2"/>
        <w:rPr>
          <w:sz w:val="24"/>
        </w:rPr>
      </w:pPr>
    </w:p>
    <w:p>
      <w:pPr>
        <w:pStyle w:val="ListParagraph"/>
        <w:numPr>
          <w:ilvl w:val="0"/>
          <w:numId w:val="2"/>
        </w:numPr>
        <w:tabs>
          <w:tab w:pos="827" w:val="left" w:leader="none"/>
          <w:tab w:pos="828" w:val="left" w:leader="none"/>
        </w:tabs>
        <w:spacing w:line="360" w:lineRule="auto" w:before="1" w:after="0"/>
        <w:ind w:left="827" w:right="373" w:hanging="360"/>
        <w:jc w:val="left"/>
        <w:rPr>
          <w:sz w:val="22"/>
        </w:rPr>
      </w:pPr>
      <w:r>
        <w:rPr>
          <w:sz w:val="22"/>
        </w:rPr>
        <w:t>Svetlana Prodan (MD) English teacher, 1</w:t>
      </w:r>
      <w:r>
        <w:rPr>
          <w:sz w:val="22"/>
          <w:vertAlign w:val="superscript"/>
        </w:rPr>
        <w:t>st</w:t>
      </w:r>
      <w:r>
        <w:rPr>
          <w:sz w:val="22"/>
          <w:vertAlign w:val="baseline"/>
        </w:rPr>
        <w:t> Pedagogical Degree, National College of Commerce,</w:t>
      </w:r>
      <w:r>
        <w:rPr>
          <w:spacing w:val="-47"/>
          <w:sz w:val="22"/>
          <w:vertAlign w:val="baseline"/>
        </w:rPr>
        <w:t> </w:t>
      </w:r>
      <w:r>
        <w:rPr>
          <w:sz w:val="22"/>
          <w:vertAlign w:val="baseline"/>
        </w:rPr>
        <w:t>Republic of</w:t>
      </w:r>
      <w:r>
        <w:rPr>
          <w:spacing w:val="-3"/>
          <w:sz w:val="22"/>
          <w:vertAlign w:val="baseline"/>
        </w:rPr>
        <w:t> </w:t>
      </w:r>
      <w:r>
        <w:rPr>
          <w:sz w:val="22"/>
          <w:vertAlign w:val="baseline"/>
        </w:rPr>
        <w:t>Moldova.</w:t>
      </w:r>
    </w:p>
    <w:p>
      <w:pPr>
        <w:pStyle w:val="ListParagraph"/>
        <w:numPr>
          <w:ilvl w:val="0"/>
          <w:numId w:val="2"/>
        </w:numPr>
        <w:tabs>
          <w:tab w:pos="827" w:val="left" w:leader="none"/>
          <w:tab w:pos="828" w:val="left" w:leader="none"/>
        </w:tabs>
        <w:spacing w:line="360" w:lineRule="auto" w:before="0" w:after="0"/>
        <w:ind w:left="827" w:right="417" w:hanging="360"/>
        <w:jc w:val="left"/>
        <w:rPr>
          <w:sz w:val="22"/>
        </w:rPr>
      </w:pPr>
      <w:r>
        <w:rPr>
          <w:sz w:val="22"/>
        </w:rPr>
        <w:t>Valerie Harden (USA), Master’s Degree in Education, Returned Peace Corps Volunteer (2019),</w:t>
      </w:r>
      <w:r>
        <w:rPr>
          <w:spacing w:val="-47"/>
          <w:sz w:val="22"/>
        </w:rPr>
        <w:t> </w:t>
      </w:r>
      <w:r>
        <w:rPr>
          <w:sz w:val="22"/>
        </w:rPr>
        <w:t>Class</w:t>
      </w:r>
      <w:r>
        <w:rPr>
          <w:spacing w:val="-1"/>
          <w:sz w:val="22"/>
        </w:rPr>
        <w:t> </w:t>
      </w:r>
      <w:r>
        <w:rPr>
          <w:sz w:val="22"/>
        </w:rPr>
        <w:t>A educator</w:t>
      </w:r>
      <w:r>
        <w:rPr>
          <w:spacing w:val="-3"/>
          <w:sz w:val="22"/>
        </w:rPr>
        <w:t> </w:t>
      </w:r>
      <w:r>
        <w:rPr>
          <w:sz w:val="22"/>
        </w:rPr>
        <w:t>certificate</w:t>
      </w:r>
      <w:r>
        <w:rPr>
          <w:spacing w:val="-2"/>
          <w:sz w:val="22"/>
        </w:rPr>
        <w:t> </w:t>
      </w:r>
      <w:r>
        <w:rPr>
          <w:sz w:val="22"/>
        </w:rPr>
        <w:t>(Alabama).</w:t>
      </w:r>
    </w:p>
    <w:p>
      <w:pPr>
        <w:pStyle w:val="BodyText"/>
        <w:spacing w:before="5"/>
        <w:rPr>
          <w:sz w:val="16"/>
        </w:rPr>
      </w:pPr>
    </w:p>
    <w:p>
      <w:pPr>
        <w:pStyle w:val="BodyText"/>
        <w:ind w:left="107"/>
      </w:pPr>
      <w:r>
        <w:rPr/>
        <w:t>This</w:t>
      </w:r>
      <w:r>
        <w:rPr>
          <w:spacing w:val="-2"/>
        </w:rPr>
        <w:t> </w:t>
      </w:r>
      <w:r>
        <w:rPr/>
        <w:t>version</w:t>
      </w:r>
      <w:r>
        <w:rPr>
          <w:spacing w:val="-3"/>
        </w:rPr>
        <w:t> </w:t>
      </w:r>
      <w:r>
        <w:rPr/>
        <w:t>is</w:t>
      </w:r>
      <w:r>
        <w:rPr>
          <w:spacing w:val="-2"/>
        </w:rPr>
        <w:t> </w:t>
      </w:r>
      <w:r>
        <w:rPr/>
        <w:t>copyright</w:t>
      </w:r>
      <w:r>
        <w:rPr>
          <w:spacing w:val="-2"/>
        </w:rPr>
        <w:t> </w:t>
      </w:r>
      <w:r>
        <w:rPr/>
        <w:t>free</w:t>
      </w:r>
      <w:r>
        <w:rPr>
          <w:spacing w:val="-1"/>
        </w:rPr>
        <w:t> </w:t>
      </w:r>
      <w:r>
        <w:rPr/>
        <w:t>and</w:t>
      </w:r>
      <w:r>
        <w:rPr>
          <w:spacing w:val="-3"/>
        </w:rPr>
        <w:t> </w:t>
      </w:r>
      <w:r>
        <w:rPr/>
        <w:t>can</w:t>
      </w:r>
      <w:r>
        <w:rPr>
          <w:spacing w:val="-3"/>
        </w:rPr>
        <w:t> </w:t>
      </w:r>
      <w:r>
        <w:rPr/>
        <w:t>be</w:t>
      </w:r>
      <w:r>
        <w:rPr>
          <w:spacing w:val="-4"/>
        </w:rPr>
        <w:t> </w:t>
      </w:r>
      <w:r>
        <w:rPr/>
        <w:t>distributed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educational</w:t>
      </w:r>
      <w:r>
        <w:rPr>
          <w:spacing w:val="-2"/>
        </w:rPr>
        <w:t> </w:t>
      </w:r>
      <w:r>
        <w:rPr/>
        <w:t>purposes</w:t>
      </w:r>
      <w:r>
        <w:rPr>
          <w:spacing w:val="-1"/>
        </w:rPr>
        <w:t> </w:t>
      </w:r>
      <w:r>
        <w:rPr/>
        <w:t>without</w:t>
      </w:r>
      <w:r>
        <w:rPr>
          <w:spacing w:val="-2"/>
        </w:rPr>
        <w:t> </w:t>
      </w:r>
      <w:r>
        <w:rPr/>
        <w:t>any</w:t>
      </w:r>
      <w:r>
        <w:rPr>
          <w:spacing w:val="-3"/>
        </w:rPr>
        <w:t> </w:t>
      </w:r>
      <w:r>
        <w:rPr/>
        <w:t>further</w:t>
      </w:r>
      <w:r>
        <w:rPr>
          <w:spacing w:val="-2"/>
        </w:rPr>
        <w:t> </w:t>
      </w:r>
      <w:r>
        <w:rPr/>
        <w:t>notice.</w:t>
      </w:r>
    </w:p>
    <w:p>
      <w:pPr>
        <w:spacing w:before="137"/>
        <w:ind w:left="107" w:right="0" w:firstLine="0"/>
        <w:jc w:val="left"/>
        <w:rPr>
          <w:sz w:val="20"/>
        </w:rPr>
      </w:pPr>
      <w:r>
        <w:rPr>
          <w:sz w:val="20"/>
        </w:rPr>
        <w:t>Please</w:t>
      </w:r>
      <w:r>
        <w:rPr>
          <w:spacing w:val="-5"/>
          <w:sz w:val="20"/>
        </w:rPr>
        <w:t> </w:t>
      </w:r>
      <w:r>
        <w:rPr>
          <w:sz w:val="20"/>
        </w:rPr>
        <w:t>contact</w:t>
      </w:r>
      <w:r>
        <w:rPr>
          <w:spacing w:val="-2"/>
          <w:sz w:val="20"/>
        </w:rPr>
        <w:t> </w:t>
      </w:r>
      <w:hyperlink r:id="rId6">
        <w:r>
          <w:rPr>
            <w:color w:val="0462C1"/>
            <w:sz w:val="20"/>
            <w:u w:val="single" w:color="0462C1"/>
          </w:rPr>
          <w:t>md-info@peacecorps.gov</w:t>
        </w:r>
      </w:hyperlink>
      <w:r>
        <w:rPr>
          <w:color w:val="0462C1"/>
          <w:spacing w:val="37"/>
          <w:sz w:val="20"/>
        </w:rPr>
        <w:t> </w:t>
      </w:r>
      <w:r>
        <w:rPr>
          <w:sz w:val="20"/>
        </w:rPr>
        <w:t>for</w:t>
      </w:r>
      <w:r>
        <w:rPr>
          <w:spacing w:val="-4"/>
          <w:sz w:val="20"/>
        </w:rPr>
        <w:t> </w:t>
      </w:r>
      <w:r>
        <w:rPr>
          <w:sz w:val="20"/>
        </w:rPr>
        <w:t>any</w:t>
      </w:r>
      <w:r>
        <w:rPr>
          <w:spacing w:val="-3"/>
          <w:sz w:val="20"/>
        </w:rPr>
        <w:t> </w:t>
      </w:r>
      <w:r>
        <w:rPr>
          <w:sz w:val="20"/>
        </w:rPr>
        <w:t>questions,</w:t>
      </w:r>
      <w:r>
        <w:rPr>
          <w:spacing w:val="-3"/>
          <w:sz w:val="20"/>
        </w:rPr>
        <w:t> </w:t>
      </w:r>
      <w:r>
        <w:rPr>
          <w:sz w:val="20"/>
        </w:rPr>
        <w:t>comments,</w:t>
      </w:r>
      <w:r>
        <w:rPr>
          <w:spacing w:val="-4"/>
          <w:sz w:val="20"/>
        </w:rPr>
        <w:t> </w:t>
      </w:r>
      <w:r>
        <w:rPr>
          <w:sz w:val="20"/>
        </w:rPr>
        <w:t>feedback</w:t>
      </w:r>
      <w:r>
        <w:rPr>
          <w:spacing w:val="-3"/>
          <w:sz w:val="20"/>
        </w:rPr>
        <w:t> </w:t>
      </w:r>
      <w:r>
        <w:rPr>
          <w:sz w:val="20"/>
        </w:rPr>
        <w:t>and</w:t>
      </w:r>
      <w:r>
        <w:rPr>
          <w:spacing w:val="-3"/>
          <w:sz w:val="20"/>
        </w:rPr>
        <w:t> </w:t>
      </w:r>
      <w:r>
        <w:rPr>
          <w:sz w:val="20"/>
        </w:rPr>
        <w:t>suggestions.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2589867</wp:posOffset>
            </wp:positionH>
            <wp:positionV relativeFrom="paragraph">
              <wp:posOffset>177122</wp:posOffset>
            </wp:positionV>
            <wp:extent cx="2376335" cy="1188148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6335" cy="1188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pgSz w:w="11910" w:h="16840"/>
          <w:pgMar w:header="0" w:footer="1000" w:top="1360" w:bottom="1200" w:left="1160" w:right="1160"/>
        </w:sectPr>
      </w:pPr>
    </w:p>
    <w:p>
      <w:pPr>
        <w:pStyle w:val="Heading5"/>
        <w:spacing w:before="76"/>
        <w:ind w:left="1997" w:right="1998"/>
        <w:jc w:val="center"/>
        <w:rPr>
          <w:rFonts w:ascii="Tahoma"/>
        </w:rPr>
      </w:pPr>
      <w:r>
        <w:rPr>
          <w:rFonts w:ascii="Tahoma"/>
          <w:color w:val="00AFEF"/>
        </w:rPr>
        <w:t>Glossary</w:t>
      </w:r>
    </w:p>
    <w:p>
      <w:pPr>
        <w:pStyle w:val="BodyText"/>
        <w:rPr>
          <w:rFonts w:ascii="Tahoma"/>
          <w:b/>
          <w:sz w:val="28"/>
        </w:rPr>
      </w:pPr>
    </w:p>
    <w:p>
      <w:pPr>
        <w:pStyle w:val="BodyText"/>
        <w:spacing w:before="2"/>
        <w:rPr>
          <w:rFonts w:ascii="Tahoma"/>
          <w:b/>
          <w:sz w:val="23"/>
        </w:rPr>
      </w:pP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0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CEFR</w:t>
      </w:r>
      <w:r>
        <w:rPr>
          <w:b/>
          <w:spacing w:val="-2"/>
          <w:sz w:val="22"/>
        </w:rPr>
        <w:t> </w:t>
      </w: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Common</w:t>
      </w:r>
      <w:r>
        <w:rPr>
          <w:spacing w:val="-3"/>
          <w:sz w:val="22"/>
        </w:rPr>
        <w:t> </w:t>
      </w:r>
      <w:r>
        <w:rPr>
          <w:sz w:val="22"/>
        </w:rPr>
        <w:t>European</w:t>
      </w:r>
      <w:r>
        <w:rPr>
          <w:spacing w:val="-4"/>
          <w:sz w:val="22"/>
        </w:rPr>
        <w:t> </w:t>
      </w:r>
      <w:r>
        <w:rPr>
          <w:sz w:val="22"/>
        </w:rPr>
        <w:t>Framework Reference</w:t>
      </w:r>
      <w:r>
        <w:rPr>
          <w:spacing w:val="-1"/>
          <w:sz w:val="22"/>
        </w:rPr>
        <w:t> </w:t>
      </w:r>
      <w:r>
        <w:rPr>
          <w:sz w:val="22"/>
        </w:rPr>
        <w:t>for</w:t>
      </w:r>
      <w:r>
        <w:rPr>
          <w:spacing w:val="-3"/>
          <w:sz w:val="22"/>
        </w:rPr>
        <w:t> </w:t>
      </w:r>
      <w:r>
        <w:rPr>
          <w:sz w:val="22"/>
        </w:rPr>
        <w:t>Languages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41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SPED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students</w:t>
      </w:r>
      <w:r>
        <w:rPr>
          <w:b/>
          <w:spacing w:val="-2"/>
          <w:sz w:val="22"/>
        </w:rPr>
        <w:t> </w:t>
      </w:r>
      <w:r>
        <w:rPr>
          <w:sz w:val="22"/>
        </w:rPr>
        <w:t>–</w:t>
      </w:r>
      <w:r>
        <w:rPr>
          <w:spacing w:val="-1"/>
          <w:sz w:val="22"/>
        </w:rPr>
        <w:t> </w:t>
      </w:r>
      <w:r>
        <w:rPr>
          <w:sz w:val="22"/>
        </w:rPr>
        <w:t>Students</w:t>
      </w:r>
      <w:r>
        <w:rPr>
          <w:spacing w:val="-3"/>
          <w:sz w:val="22"/>
        </w:rPr>
        <w:t> </w:t>
      </w:r>
      <w:r>
        <w:rPr>
          <w:sz w:val="22"/>
        </w:rPr>
        <w:t>with</w:t>
      </w:r>
      <w:r>
        <w:rPr>
          <w:spacing w:val="-1"/>
          <w:sz w:val="22"/>
        </w:rPr>
        <w:t> </w:t>
      </w:r>
      <w:r>
        <w:rPr>
          <w:sz w:val="22"/>
        </w:rPr>
        <w:t>Special</w:t>
      </w:r>
      <w:r>
        <w:rPr>
          <w:spacing w:val="-4"/>
          <w:sz w:val="22"/>
        </w:rPr>
        <w:t> </w:t>
      </w:r>
      <w:r>
        <w:rPr>
          <w:sz w:val="22"/>
        </w:rPr>
        <w:t>Educational</w:t>
      </w:r>
      <w:r>
        <w:rPr>
          <w:spacing w:val="-1"/>
          <w:sz w:val="22"/>
        </w:rPr>
        <w:t> </w:t>
      </w:r>
      <w:r>
        <w:rPr>
          <w:sz w:val="22"/>
        </w:rPr>
        <w:t>Needs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41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Content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units</w:t>
      </w:r>
      <w:r>
        <w:rPr>
          <w:b/>
          <w:spacing w:val="-1"/>
          <w:sz w:val="22"/>
        </w:rPr>
        <w:t> </w:t>
      </w: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strands</w:t>
      </w:r>
      <w:r>
        <w:rPr>
          <w:spacing w:val="-2"/>
          <w:sz w:val="22"/>
        </w:rPr>
        <w:t> </w:t>
      </w:r>
      <w:r>
        <w:rPr>
          <w:sz w:val="22"/>
        </w:rPr>
        <w:t>(see the</w:t>
      </w:r>
      <w:r>
        <w:rPr>
          <w:spacing w:val="-2"/>
          <w:sz w:val="22"/>
        </w:rPr>
        <w:t> </w:t>
      </w:r>
      <w:r>
        <w:rPr>
          <w:sz w:val="22"/>
        </w:rPr>
        <w:t>full</w:t>
      </w:r>
      <w:r>
        <w:rPr>
          <w:spacing w:val="-3"/>
          <w:sz w:val="22"/>
        </w:rPr>
        <w:t> </w:t>
      </w:r>
      <w:r>
        <w:rPr>
          <w:sz w:val="22"/>
        </w:rPr>
        <w:t>definition</w:t>
      </w:r>
      <w:r>
        <w:rPr>
          <w:spacing w:val="-5"/>
          <w:sz w:val="22"/>
        </w:rPr>
        <w:t> </w:t>
      </w:r>
      <w:r>
        <w:rPr>
          <w:sz w:val="22"/>
        </w:rPr>
        <w:t>below)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39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EDC </w:t>
      </w:r>
      <w:r>
        <w:rPr>
          <w:sz w:val="22"/>
        </w:rPr>
        <w:t>-</w:t>
      </w:r>
      <w:r>
        <w:rPr>
          <w:spacing w:val="-3"/>
          <w:sz w:val="22"/>
        </w:rPr>
        <w:t> </w:t>
      </w:r>
      <w:r>
        <w:rPr>
          <w:sz w:val="22"/>
        </w:rPr>
        <w:t>Education</w:t>
      </w:r>
      <w:r>
        <w:rPr>
          <w:spacing w:val="-2"/>
          <w:sz w:val="22"/>
        </w:rPr>
        <w:t> </w:t>
      </w:r>
      <w:r>
        <w:rPr>
          <w:sz w:val="22"/>
        </w:rPr>
        <w:t>Code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1"/>
          <w:sz w:val="22"/>
        </w:rPr>
        <w:t> </w:t>
      </w:r>
      <w:r>
        <w:rPr>
          <w:sz w:val="22"/>
        </w:rPr>
        <w:t>Republic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</w:t>
      </w:r>
      <w:r>
        <w:rPr>
          <w:sz w:val="22"/>
        </w:rPr>
        <w:t>Moldova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41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ERRE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model</w:t>
      </w:r>
      <w:r>
        <w:rPr>
          <w:b/>
          <w:spacing w:val="1"/>
          <w:sz w:val="22"/>
        </w:rPr>
        <w:t> </w:t>
      </w: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Evocation,</w:t>
      </w:r>
      <w:r>
        <w:rPr>
          <w:spacing w:val="-3"/>
          <w:sz w:val="22"/>
        </w:rPr>
        <w:t> </w:t>
      </w:r>
      <w:r>
        <w:rPr>
          <w:sz w:val="22"/>
        </w:rPr>
        <w:t>Making</w:t>
      </w:r>
      <w:r>
        <w:rPr>
          <w:spacing w:val="-1"/>
          <w:sz w:val="22"/>
        </w:rPr>
        <w:t> </w:t>
      </w:r>
      <w:r>
        <w:rPr>
          <w:sz w:val="22"/>
        </w:rPr>
        <w:t>sense/ Realization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6"/>
          <w:sz w:val="22"/>
        </w:rPr>
        <w:t> </w:t>
      </w:r>
      <w:r>
        <w:rPr>
          <w:sz w:val="22"/>
        </w:rPr>
        <w:t>Meaning,</w:t>
      </w:r>
      <w:r>
        <w:rPr>
          <w:spacing w:val="-1"/>
          <w:sz w:val="22"/>
        </w:rPr>
        <w:t> </w:t>
      </w:r>
      <w:r>
        <w:rPr>
          <w:sz w:val="22"/>
        </w:rPr>
        <w:t>Reflection,</w:t>
      </w:r>
      <w:r>
        <w:rPr>
          <w:spacing w:val="-2"/>
          <w:sz w:val="22"/>
        </w:rPr>
        <w:t> </w:t>
      </w:r>
      <w:r>
        <w:rPr>
          <w:sz w:val="22"/>
        </w:rPr>
        <w:t>Extension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41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ENC</w:t>
      </w:r>
      <w:r>
        <w:rPr>
          <w:b/>
          <w:spacing w:val="-2"/>
          <w:sz w:val="22"/>
        </w:rPr>
        <w:t> </w:t>
      </w:r>
      <w:r>
        <w:rPr>
          <w:sz w:val="22"/>
        </w:rPr>
        <w:t>- Evaluation</w:t>
      </w:r>
      <w:r>
        <w:rPr>
          <w:spacing w:val="-1"/>
          <w:sz w:val="22"/>
        </w:rPr>
        <w:t> </w:t>
      </w:r>
      <w:r>
        <w:rPr>
          <w:sz w:val="22"/>
        </w:rPr>
        <w:t>of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1"/>
          <w:sz w:val="22"/>
        </w:rPr>
        <w:t> </w:t>
      </w:r>
      <w:r>
        <w:rPr>
          <w:sz w:val="22"/>
        </w:rPr>
        <w:t>National Curriculum</w:t>
      </w:r>
      <w:r>
        <w:rPr>
          <w:spacing w:val="-3"/>
          <w:sz w:val="22"/>
        </w:rPr>
        <w:t> </w:t>
      </w:r>
      <w:r>
        <w:rPr>
          <w:sz w:val="22"/>
        </w:rPr>
        <w:t>in General</w:t>
      </w:r>
      <w:r>
        <w:rPr>
          <w:spacing w:val="-3"/>
          <w:sz w:val="22"/>
        </w:rPr>
        <w:t> </w:t>
      </w:r>
      <w:r>
        <w:rPr>
          <w:sz w:val="2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39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FE/FA</w:t>
      </w:r>
      <w:r>
        <w:rPr>
          <w:b/>
          <w:spacing w:val="-3"/>
          <w:sz w:val="22"/>
        </w:rPr>
        <w:t> </w:t>
      </w:r>
      <w:r>
        <w:rPr>
          <w:sz w:val="22"/>
        </w:rPr>
        <w:t>-</w:t>
      </w:r>
      <w:r>
        <w:rPr>
          <w:spacing w:val="-5"/>
          <w:sz w:val="22"/>
        </w:rPr>
        <w:t> </w:t>
      </w:r>
      <w:r>
        <w:rPr>
          <w:sz w:val="22"/>
        </w:rPr>
        <w:t>formative</w:t>
      </w:r>
      <w:r>
        <w:rPr>
          <w:spacing w:val="-4"/>
          <w:sz w:val="22"/>
        </w:rPr>
        <w:t> </w:t>
      </w:r>
      <w:r>
        <w:rPr>
          <w:sz w:val="22"/>
        </w:rPr>
        <w:t>evaluation/assessment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41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FLI</w:t>
      </w:r>
      <w:r>
        <w:rPr>
          <w:b/>
          <w:spacing w:val="-1"/>
          <w:sz w:val="22"/>
        </w:rPr>
        <w:t> </w:t>
      </w: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Foreign</w:t>
      </w:r>
      <w:r>
        <w:rPr>
          <w:spacing w:val="-2"/>
          <w:sz w:val="22"/>
        </w:rPr>
        <w:t> </w:t>
      </w:r>
      <w:r>
        <w:rPr>
          <w:sz w:val="22"/>
        </w:rPr>
        <w:t>Language</w:t>
      </w:r>
      <w:r>
        <w:rPr>
          <w:spacing w:val="-5"/>
          <w:sz w:val="22"/>
        </w:rPr>
        <w:t> </w:t>
      </w:r>
      <w:r>
        <w:rPr>
          <w:sz w:val="22"/>
        </w:rPr>
        <w:t>Curriculum I</w:t>
      </w:r>
      <w:r>
        <w:rPr>
          <w:spacing w:val="-2"/>
          <w:sz w:val="22"/>
        </w:rPr>
        <w:t> </w:t>
      </w:r>
      <w:r>
        <w:rPr>
          <w:sz w:val="22"/>
        </w:rPr>
        <w:t>(first</w:t>
      </w:r>
      <w:r>
        <w:rPr>
          <w:spacing w:val="-1"/>
          <w:sz w:val="22"/>
        </w:rPr>
        <w:t> </w:t>
      </w:r>
      <w:r>
        <w:rPr>
          <w:sz w:val="22"/>
        </w:rPr>
        <w:t>foreign</w:t>
      </w:r>
      <w:r>
        <w:rPr>
          <w:spacing w:val="-2"/>
          <w:sz w:val="22"/>
        </w:rPr>
        <w:t> </w:t>
      </w:r>
      <w:r>
        <w:rPr>
          <w:sz w:val="22"/>
        </w:rPr>
        <w:t>language)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73" w:lineRule="auto" w:before="41" w:after="0"/>
        <w:ind w:left="1415" w:right="769" w:hanging="360"/>
        <w:jc w:val="left"/>
        <w:rPr>
          <w:sz w:val="22"/>
        </w:rPr>
      </w:pPr>
      <w:r>
        <w:rPr>
          <w:b/>
          <w:sz w:val="22"/>
        </w:rPr>
        <w:t>Gymnasium </w:t>
      </w:r>
      <w:r>
        <w:rPr>
          <w:sz w:val="22"/>
        </w:rPr>
        <w:t>- Junior High School (also called Middle School) is usually grades 5-9 in</w:t>
      </w:r>
      <w:r>
        <w:rPr>
          <w:spacing w:val="-47"/>
          <w:sz w:val="22"/>
        </w:rPr>
        <w:t> </w:t>
      </w:r>
      <w:r>
        <w:rPr>
          <w:sz w:val="22"/>
        </w:rPr>
        <w:t>Moldova,</w:t>
      </w:r>
      <w:r>
        <w:rPr>
          <w:spacing w:val="-1"/>
          <w:sz w:val="22"/>
        </w:rPr>
        <w:t> </w:t>
      </w:r>
      <w:r>
        <w:rPr>
          <w:sz w:val="22"/>
        </w:rPr>
        <w:t>a closer interpretation</w:t>
      </w:r>
      <w:r>
        <w:rPr>
          <w:spacing w:val="-1"/>
          <w:sz w:val="22"/>
        </w:rPr>
        <w:t> </w:t>
      </w:r>
      <w:r>
        <w:rPr>
          <w:sz w:val="22"/>
        </w:rPr>
        <w:t>for</w:t>
      </w:r>
      <w:r>
        <w:rPr>
          <w:spacing w:val="-2"/>
          <w:sz w:val="22"/>
        </w:rPr>
        <w:t> </w:t>
      </w:r>
      <w:r>
        <w:rPr>
          <w:sz w:val="22"/>
        </w:rPr>
        <w:t>“gimnaziu”.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4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IE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/IA</w:t>
      </w:r>
      <w:r>
        <w:rPr>
          <w:sz w:val="22"/>
        </w:rPr>
        <w:t>-</w:t>
      </w:r>
      <w:r>
        <w:rPr>
          <w:spacing w:val="-1"/>
          <w:sz w:val="22"/>
        </w:rPr>
        <w:t> </w:t>
      </w:r>
      <w:r>
        <w:rPr>
          <w:sz w:val="22"/>
        </w:rPr>
        <w:t>initial</w:t>
      </w:r>
      <w:r>
        <w:rPr>
          <w:spacing w:val="-4"/>
          <w:sz w:val="22"/>
        </w:rPr>
        <w:t> </w:t>
      </w:r>
      <w:r>
        <w:rPr>
          <w:sz w:val="22"/>
        </w:rPr>
        <w:t>evaluation/assessment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41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LTD</w:t>
      </w:r>
      <w:r>
        <w:rPr>
          <w:b/>
          <w:spacing w:val="-1"/>
          <w:sz w:val="22"/>
        </w:rPr>
        <w:t> </w:t>
      </w: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Long-Term</w:t>
      </w:r>
      <w:r>
        <w:rPr>
          <w:spacing w:val="1"/>
          <w:sz w:val="22"/>
        </w:rPr>
        <w:t> </w:t>
      </w:r>
      <w:r>
        <w:rPr>
          <w:sz w:val="22"/>
        </w:rPr>
        <w:t>Design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40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MECR </w:t>
      </w: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Ministry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Education,</w:t>
      </w:r>
      <w:r>
        <w:rPr>
          <w:spacing w:val="-3"/>
          <w:sz w:val="22"/>
        </w:rPr>
        <w:t> </w:t>
      </w:r>
      <w:r>
        <w:rPr>
          <w:sz w:val="22"/>
        </w:rPr>
        <w:t>Culture</w:t>
      </w:r>
      <w:r>
        <w:rPr>
          <w:spacing w:val="-1"/>
          <w:sz w:val="22"/>
        </w:rPr>
        <w:t> </w:t>
      </w:r>
      <w:r>
        <w:rPr>
          <w:sz w:val="22"/>
        </w:rPr>
        <w:t>and</w:t>
      </w:r>
      <w:r>
        <w:rPr>
          <w:spacing w:val="-2"/>
          <w:sz w:val="22"/>
        </w:rPr>
        <w:t> </w:t>
      </w:r>
      <w:r>
        <w:rPr>
          <w:sz w:val="22"/>
        </w:rPr>
        <w:t>Research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76" w:lineRule="auto" w:before="41" w:after="0"/>
        <w:ind w:left="1415" w:right="126" w:hanging="360"/>
        <w:jc w:val="left"/>
        <w:rPr>
          <w:sz w:val="22"/>
        </w:rPr>
      </w:pPr>
      <w:r>
        <w:rPr>
          <w:b/>
          <w:sz w:val="22"/>
        </w:rPr>
        <w:t>Mediation </w:t>
      </w:r>
      <w:r>
        <w:rPr>
          <w:sz w:val="22"/>
        </w:rPr>
        <w:t>- activity that allows an accessible (re)formulation of a primary text through</w:t>
      </w:r>
      <w:r>
        <w:rPr>
          <w:spacing w:val="1"/>
          <w:sz w:val="22"/>
        </w:rPr>
        <w:t> </w:t>
      </w:r>
      <w:r>
        <w:rPr>
          <w:sz w:val="22"/>
        </w:rPr>
        <w:t>translation or interpretation, summary, or synthesis. Linguistic mediation is a type of</w:t>
      </w:r>
      <w:r>
        <w:rPr>
          <w:spacing w:val="1"/>
          <w:sz w:val="22"/>
        </w:rPr>
        <w:t> </w:t>
      </w:r>
      <w:r>
        <w:rPr>
          <w:sz w:val="22"/>
        </w:rPr>
        <w:t>interaction that takes place among people that are unable to communicate, when</w:t>
      </w:r>
      <w:r>
        <w:rPr>
          <w:spacing w:val="1"/>
          <w:sz w:val="22"/>
        </w:rPr>
        <w:t> </w:t>
      </w:r>
      <w:r>
        <w:rPr>
          <w:sz w:val="22"/>
        </w:rPr>
        <w:t>speakers do not speak the same language, or when speakers do speak the same language,</w:t>
      </w:r>
      <w:r>
        <w:rPr>
          <w:spacing w:val="-47"/>
          <w:sz w:val="22"/>
        </w:rPr>
        <w:t> </w:t>
      </w:r>
      <w:r>
        <w:rPr>
          <w:sz w:val="22"/>
        </w:rPr>
        <w:t>but</w:t>
      </w:r>
      <w:r>
        <w:rPr>
          <w:spacing w:val="-1"/>
          <w:sz w:val="22"/>
        </w:rPr>
        <w:t> </w:t>
      </w:r>
      <w:r>
        <w:rPr>
          <w:sz w:val="22"/>
        </w:rPr>
        <w:t>one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</w:t>
      </w:r>
      <w:r>
        <w:rPr>
          <w:sz w:val="22"/>
        </w:rPr>
        <w:t>them</w:t>
      </w:r>
      <w:r>
        <w:rPr>
          <w:spacing w:val="1"/>
          <w:sz w:val="22"/>
        </w:rPr>
        <w:t> </w:t>
      </w:r>
      <w:r>
        <w:rPr>
          <w:sz w:val="22"/>
        </w:rPr>
        <w:t>has</w:t>
      </w:r>
      <w:r>
        <w:rPr>
          <w:spacing w:val="-3"/>
          <w:sz w:val="22"/>
        </w:rPr>
        <w:t> </w:t>
      </w:r>
      <w:r>
        <w:rPr>
          <w:sz w:val="22"/>
        </w:rPr>
        <w:t>wider</w:t>
      </w:r>
      <w:r>
        <w:rPr>
          <w:spacing w:val="-2"/>
          <w:sz w:val="22"/>
        </w:rPr>
        <w:t> </w:t>
      </w:r>
      <w:r>
        <w:rPr>
          <w:sz w:val="22"/>
        </w:rPr>
        <w:t>or</w:t>
      </w:r>
      <w:r>
        <w:rPr>
          <w:spacing w:val="-2"/>
          <w:sz w:val="22"/>
        </w:rPr>
        <w:t> </w:t>
      </w:r>
      <w:r>
        <w:rPr>
          <w:sz w:val="22"/>
        </w:rPr>
        <w:t>more</w:t>
      </w:r>
      <w:r>
        <w:rPr>
          <w:spacing w:val="1"/>
          <w:sz w:val="22"/>
        </w:rPr>
        <w:t> </w:t>
      </w:r>
      <w:r>
        <w:rPr>
          <w:sz w:val="22"/>
        </w:rPr>
        <w:t>specific knowledge</w:t>
      </w:r>
      <w:r>
        <w:rPr>
          <w:spacing w:val="1"/>
          <w:sz w:val="22"/>
        </w:rPr>
        <w:t> </w:t>
      </w:r>
      <w:r>
        <w:rPr>
          <w:sz w:val="22"/>
        </w:rPr>
        <w:t>of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common</w:t>
      </w:r>
      <w:r>
        <w:rPr>
          <w:spacing w:val="-4"/>
          <w:sz w:val="22"/>
        </w:rPr>
        <w:t> </w:t>
      </w:r>
      <w:r>
        <w:rPr>
          <w:sz w:val="22"/>
        </w:rPr>
        <w:t>language.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68" w:lineRule="exact" w:before="0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MFLC</w:t>
      </w:r>
      <w:r>
        <w:rPr>
          <w:b/>
          <w:spacing w:val="-1"/>
          <w:sz w:val="22"/>
        </w:rPr>
        <w:t> </w:t>
      </w: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Massachusetts</w:t>
      </w:r>
      <w:r>
        <w:rPr>
          <w:spacing w:val="-3"/>
          <w:sz w:val="22"/>
        </w:rPr>
        <w:t> </w:t>
      </w:r>
      <w:r>
        <w:rPr>
          <w:sz w:val="22"/>
        </w:rPr>
        <w:t>Foreign</w:t>
      </w:r>
      <w:r>
        <w:rPr>
          <w:spacing w:val="-2"/>
          <w:sz w:val="22"/>
        </w:rPr>
        <w:t> </w:t>
      </w:r>
      <w:r>
        <w:rPr>
          <w:sz w:val="22"/>
        </w:rPr>
        <w:t>Languages Curriculum</w:t>
      </w:r>
      <w:r>
        <w:rPr>
          <w:spacing w:val="-2"/>
          <w:sz w:val="22"/>
        </w:rPr>
        <w:t> </w:t>
      </w:r>
      <w:r>
        <w:rPr>
          <w:sz w:val="22"/>
        </w:rPr>
        <w:t>Framework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41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NCRF</w:t>
      </w:r>
      <w:r>
        <w:rPr>
          <w:b/>
          <w:spacing w:val="-4"/>
          <w:sz w:val="22"/>
        </w:rPr>
        <w:t> </w:t>
      </w:r>
      <w:r>
        <w:rPr>
          <w:sz w:val="22"/>
        </w:rPr>
        <w:t>-</w:t>
      </w:r>
      <w:r>
        <w:rPr>
          <w:spacing w:val="-1"/>
          <w:sz w:val="22"/>
        </w:rPr>
        <w:t> </w:t>
      </w:r>
      <w:r>
        <w:rPr>
          <w:sz w:val="22"/>
        </w:rPr>
        <w:t>National</w:t>
      </w:r>
      <w:r>
        <w:rPr>
          <w:spacing w:val="-2"/>
          <w:sz w:val="22"/>
        </w:rPr>
        <w:t> </w:t>
      </w:r>
      <w:r>
        <w:rPr>
          <w:sz w:val="22"/>
        </w:rPr>
        <w:t>Curriculum</w:t>
      </w:r>
      <w:r>
        <w:rPr>
          <w:spacing w:val="-3"/>
          <w:sz w:val="22"/>
        </w:rPr>
        <w:t> </w:t>
      </w:r>
      <w:r>
        <w:rPr>
          <w:sz w:val="22"/>
        </w:rPr>
        <w:t>Reference</w:t>
      </w:r>
      <w:r>
        <w:rPr>
          <w:spacing w:val="-1"/>
          <w:sz w:val="22"/>
        </w:rPr>
        <w:t> </w:t>
      </w:r>
      <w:r>
        <w:rPr>
          <w:sz w:val="22"/>
        </w:rPr>
        <w:t>Framework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40" w:lineRule="auto" w:before="41" w:after="0"/>
        <w:ind w:left="1415" w:right="0" w:hanging="361"/>
        <w:jc w:val="left"/>
        <w:rPr>
          <w:sz w:val="22"/>
        </w:rPr>
      </w:pPr>
      <w:r>
        <w:rPr>
          <w:b/>
          <w:sz w:val="22"/>
        </w:rPr>
        <w:t>SE/SA</w:t>
      </w:r>
      <w:r>
        <w:rPr>
          <w:b/>
          <w:spacing w:val="-2"/>
          <w:sz w:val="22"/>
        </w:rPr>
        <w:t> </w:t>
      </w:r>
      <w:r>
        <w:rPr>
          <w:sz w:val="22"/>
        </w:rPr>
        <w:t>-</w:t>
      </w:r>
      <w:r>
        <w:rPr>
          <w:spacing w:val="-3"/>
          <w:sz w:val="22"/>
        </w:rPr>
        <w:t> </w:t>
      </w:r>
      <w:r>
        <w:rPr>
          <w:sz w:val="22"/>
        </w:rPr>
        <w:t>Summative</w:t>
      </w:r>
      <w:r>
        <w:rPr>
          <w:spacing w:val="-2"/>
          <w:sz w:val="22"/>
        </w:rPr>
        <w:t> </w:t>
      </w:r>
      <w:r>
        <w:rPr>
          <w:sz w:val="22"/>
        </w:rPr>
        <w:t>evaluation/assessment</w:t>
      </w:r>
    </w:p>
    <w:p>
      <w:pPr>
        <w:pStyle w:val="ListParagraph"/>
        <w:numPr>
          <w:ilvl w:val="1"/>
          <w:numId w:val="2"/>
        </w:numPr>
        <w:tabs>
          <w:tab w:pos="1416" w:val="left" w:leader="none"/>
        </w:tabs>
        <w:spacing w:line="276" w:lineRule="auto" w:before="38" w:after="0"/>
        <w:ind w:left="1415" w:right="104" w:hanging="360"/>
        <w:jc w:val="left"/>
        <w:rPr>
          <w:sz w:val="22"/>
        </w:rPr>
      </w:pPr>
      <w:r>
        <w:rPr>
          <w:b/>
          <w:sz w:val="22"/>
        </w:rPr>
        <w:t>"Strands" </w:t>
      </w:r>
      <w:r>
        <w:rPr>
          <w:sz w:val="22"/>
        </w:rPr>
        <w:t>- structural elements of the curriculum designating the way in which content is</w:t>
      </w:r>
      <w:r>
        <w:rPr>
          <w:spacing w:val="1"/>
          <w:sz w:val="22"/>
        </w:rPr>
        <w:t> </w:t>
      </w:r>
      <w:r>
        <w:rPr>
          <w:sz w:val="22"/>
        </w:rPr>
        <w:t>organized for the purpose of planning for student learning. The term “strands” is used to</w:t>
      </w:r>
      <w:r>
        <w:rPr>
          <w:spacing w:val="1"/>
          <w:sz w:val="22"/>
        </w:rPr>
        <w:t> </w:t>
      </w:r>
      <w:r>
        <w:rPr>
          <w:sz w:val="22"/>
        </w:rPr>
        <w:t>indicate:</w:t>
      </w:r>
      <w:r>
        <w:rPr>
          <w:spacing w:val="3"/>
          <w:sz w:val="22"/>
        </w:rPr>
        <w:t> </w:t>
      </w:r>
      <w:r>
        <w:rPr>
          <w:sz w:val="22"/>
        </w:rPr>
        <w:t>(a)</w:t>
      </w:r>
      <w:r>
        <w:rPr>
          <w:spacing w:val="5"/>
          <w:sz w:val="22"/>
        </w:rPr>
        <w:t> </w:t>
      </w:r>
      <w:r>
        <w:rPr>
          <w:sz w:val="22"/>
        </w:rPr>
        <w:t>the</w:t>
      </w:r>
      <w:r>
        <w:rPr>
          <w:spacing w:val="6"/>
          <w:sz w:val="22"/>
        </w:rPr>
        <w:t> </w:t>
      </w:r>
      <w:r>
        <w:rPr>
          <w:sz w:val="22"/>
        </w:rPr>
        <w:t>disciplines</w:t>
      </w:r>
      <w:r>
        <w:rPr>
          <w:spacing w:val="4"/>
          <w:sz w:val="22"/>
        </w:rPr>
        <w:t> </w:t>
      </w:r>
      <w:r>
        <w:rPr>
          <w:sz w:val="22"/>
        </w:rPr>
        <w:t>within</w:t>
      </w:r>
      <w:r>
        <w:rPr>
          <w:spacing w:val="3"/>
          <w:sz w:val="22"/>
        </w:rPr>
        <w:t> </w:t>
      </w:r>
      <w:r>
        <w:rPr>
          <w:sz w:val="22"/>
        </w:rPr>
        <w:t>a</w:t>
      </w:r>
      <w:r>
        <w:rPr>
          <w:spacing w:val="5"/>
          <w:sz w:val="22"/>
        </w:rPr>
        <w:t> </w:t>
      </w:r>
      <w:r>
        <w:rPr>
          <w:sz w:val="22"/>
        </w:rPr>
        <w:t>learning</w:t>
      </w:r>
      <w:r>
        <w:rPr>
          <w:spacing w:val="4"/>
          <w:sz w:val="22"/>
        </w:rPr>
        <w:t> </w:t>
      </w:r>
      <w:r>
        <w:rPr>
          <w:sz w:val="22"/>
        </w:rPr>
        <w:t>area,</w:t>
      </w:r>
      <w:r>
        <w:rPr>
          <w:spacing w:val="3"/>
          <w:sz w:val="22"/>
        </w:rPr>
        <w:t> </w:t>
      </w:r>
      <w:r>
        <w:rPr>
          <w:sz w:val="22"/>
        </w:rPr>
        <w:t>e.g.,</w:t>
      </w:r>
      <w:r>
        <w:rPr>
          <w:spacing w:val="4"/>
          <w:sz w:val="22"/>
        </w:rPr>
        <w:t> </w:t>
      </w:r>
      <w:r>
        <w:rPr>
          <w:sz w:val="22"/>
        </w:rPr>
        <w:t>history,</w:t>
      </w:r>
      <w:r>
        <w:rPr>
          <w:spacing w:val="4"/>
          <w:sz w:val="22"/>
        </w:rPr>
        <w:t> </w:t>
      </w:r>
      <w:r>
        <w:rPr>
          <w:sz w:val="22"/>
        </w:rPr>
        <w:t>geography,</w:t>
      </w:r>
      <w:r>
        <w:rPr>
          <w:spacing w:val="2"/>
          <w:sz w:val="22"/>
        </w:rPr>
        <w:t> </w:t>
      </w:r>
      <w:r>
        <w:rPr>
          <w:sz w:val="22"/>
        </w:rPr>
        <w:t>economics,</w:t>
      </w:r>
      <w:r>
        <w:rPr>
          <w:spacing w:val="1"/>
          <w:sz w:val="22"/>
        </w:rPr>
        <w:t> </w:t>
      </w:r>
      <w:r>
        <w:rPr>
          <w:sz w:val="22"/>
        </w:rPr>
        <w:t>and civics under “social studies”, each with its own associated goals for learning; (b)</w:t>
      </w:r>
      <w:r>
        <w:rPr>
          <w:spacing w:val="1"/>
          <w:sz w:val="22"/>
        </w:rPr>
        <w:t> </w:t>
      </w:r>
      <w:r>
        <w:rPr>
          <w:sz w:val="22"/>
        </w:rPr>
        <w:t>domains that group the related general and specific learning outcomes or objectives</w:t>
      </w:r>
      <w:r>
        <w:rPr>
          <w:spacing w:val="1"/>
          <w:sz w:val="22"/>
        </w:rPr>
        <w:t> </w:t>
      </w:r>
      <w:r>
        <w:rPr>
          <w:sz w:val="22"/>
        </w:rPr>
        <w:t>within a particular learning area or discipline. For example, in the New Zealand Curriculum</w:t>
      </w:r>
      <w:r>
        <w:rPr>
          <w:spacing w:val="-47"/>
          <w:sz w:val="22"/>
        </w:rPr>
        <w:t> </w:t>
      </w:r>
      <w:r>
        <w:rPr>
          <w:sz w:val="22"/>
        </w:rPr>
        <w:t>of 2007 science education includes “nature of science” as a core unifying strand, and “the</w:t>
      </w:r>
      <w:r>
        <w:rPr>
          <w:spacing w:val="1"/>
          <w:sz w:val="22"/>
        </w:rPr>
        <w:t> </w:t>
      </w:r>
      <w:r>
        <w:rPr>
          <w:sz w:val="22"/>
        </w:rPr>
        <w:t>living</w:t>
      </w:r>
      <w:r>
        <w:rPr>
          <w:spacing w:val="-2"/>
          <w:sz w:val="22"/>
        </w:rPr>
        <w:t> </w:t>
      </w:r>
      <w:r>
        <w:rPr>
          <w:sz w:val="22"/>
        </w:rPr>
        <w:t>world”,</w:t>
      </w:r>
      <w:r>
        <w:rPr>
          <w:spacing w:val="-2"/>
          <w:sz w:val="22"/>
        </w:rPr>
        <w:t> </w:t>
      </w:r>
      <w:r>
        <w:rPr>
          <w:sz w:val="22"/>
        </w:rPr>
        <w:t>“the planet</w:t>
      </w:r>
      <w:r>
        <w:rPr>
          <w:spacing w:val="-2"/>
          <w:sz w:val="22"/>
        </w:rPr>
        <w:t> </w:t>
      </w:r>
      <w:r>
        <w:rPr>
          <w:sz w:val="22"/>
        </w:rPr>
        <w:t>earth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1"/>
          <w:sz w:val="22"/>
        </w:rPr>
        <w:t> </w:t>
      </w:r>
      <w:r>
        <w:rPr>
          <w:sz w:val="22"/>
        </w:rPr>
        <w:t>beyond”,</w:t>
      </w:r>
      <w:r>
        <w:rPr>
          <w:spacing w:val="-4"/>
          <w:sz w:val="22"/>
        </w:rPr>
        <w:t> </w:t>
      </w:r>
      <w:r>
        <w:rPr>
          <w:sz w:val="22"/>
        </w:rPr>
        <w:t>“the</w:t>
      </w:r>
      <w:r>
        <w:rPr>
          <w:spacing w:val="1"/>
          <w:sz w:val="22"/>
        </w:rPr>
        <w:t> </w:t>
      </w:r>
      <w:r>
        <w:rPr>
          <w:sz w:val="22"/>
        </w:rPr>
        <w:t>physical</w:t>
      </w:r>
      <w:r>
        <w:rPr>
          <w:spacing w:val="-2"/>
          <w:sz w:val="22"/>
        </w:rPr>
        <w:t> </w:t>
      </w:r>
      <w:r>
        <w:rPr>
          <w:sz w:val="22"/>
        </w:rPr>
        <w:t>world”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2"/>
          <w:sz w:val="22"/>
        </w:rPr>
        <w:t> </w:t>
      </w:r>
      <w:r>
        <w:rPr>
          <w:sz w:val="22"/>
        </w:rPr>
        <w:t>“the</w:t>
      </w:r>
      <w:r>
        <w:rPr>
          <w:spacing w:val="-2"/>
          <w:sz w:val="22"/>
        </w:rPr>
        <w:t> </w:t>
      </w:r>
      <w:r>
        <w:rPr>
          <w:sz w:val="22"/>
        </w:rPr>
        <w:t>material</w:t>
      </w:r>
    </w:p>
    <w:p>
      <w:pPr>
        <w:pStyle w:val="BodyText"/>
        <w:spacing w:line="276" w:lineRule="auto" w:before="2"/>
        <w:ind w:left="1415" w:right="140"/>
        <w:jc w:val="both"/>
      </w:pPr>
      <w:r>
        <w:rPr/>
        <w:t>world” as strands providing contexts for learning. Another example is mathematics which</w:t>
      </w:r>
      <w:r>
        <w:rPr>
          <w:spacing w:val="1"/>
        </w:rPr>
        <w:t> </w:t>
      </w:r>
      <w:r>
        <w:rPr/>
        <w:t>can include, depending on the country, the following content strands: “number sense and</w:t>
      </w:r>
      <w:r>
        <w:rPr>
          <w:spacing w:val="-47"/>
        </w:rPr>
        <w:t> </w:t>
      </w:r>
      <w:r>
        <w:rPr/>
        <w:t>operations”,</w:t>
      </w:r>
      <w:r>
        <w:rPr>
          <w:spacing w:val="-3"/>
        </w:rPr>
        <w:t> </w:t>
      </w:r>
      <w:r>
        <w:rPr/>
        <w:t>“algebra”,</w:t>
      </w:r>
      <w:r>
        <w:rPr>
          <w:spacing w:val="-3"/>
        </w:rPr>
        <w:t> </w:t>
      </w:r>
      <w:r>
        <w:rPr/>
        <w:t>“geometry”,</w:t>
      </w:r>
      <w:r>
        <w:rPr>
          <w:spacing w:val="-4"/>
        </w:rPr>
        <w:t> </w:t>
      </w:r>
      <w:r>
        <w:rPr/>
        <w:t>“measurement”,</w:t>
      </w:r>
      <w:r>
        <w:rPr>
          <w:spacing w:val="-3"/>
        </w:rPr>
        <w:t> </w:t>
      </w:r>
      <w:r>
        <w:rPr/>
        <w:t>and</w:t>
      </w:r>
      <w:r>
        <w:rPr>
          <w:spacing w:val="-1"/>
        </w:rPr>
        <w:t> </w:t>
      </w:r>
      <w:r>
        <w:rPr/>
        <w:t>“statistics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probability”.</w: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line="259" w:lineRule="auto"/>
        <w:ind w:left="107" w:right="290"/>
      </w:pPr>
      <w:r>
        <w:rPr/>
        <w:t>*Supporting note for American users who are not familiar with these local organizations and acronyms</w:t>
      </w:r>
      <w:r>
        <w:rPr>
          <w:spacing w:val="-47"/>
        </w:rPr>
        <w:t> </w:t>
      </w:r>
      <w:r>
        <w:rPr/>
        <w:t>used</w:t>
      </w:r>
      <w:r>
        <w:rPr>
          <w:spacing w:val="-1"/>
        </w:rPr>
        <w:t> </w:t>
      </w:r>
      <w:r>
        <w:rPr/>
        <w:t>widely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4"/>
        </w:rPr>
        <w:t> </w:t>
      </w:r>
      <w:r>
        <w:rPr/>
        <w:t>educational sector</w:t>
      </w:r>
      <w:r>
        <w:rPr>
          <w:spacing w:val="-1"/>
        </w:rPr>
        <w:t> </w:t>
      </w:r>
      <w:r>
        <w:rPr/>
        <w:t>and</w:t>
      </w:r>
      <w:r>
        <w:rPr>
          <w:spacing w:val="-3"/>
        </w:rPr>
        <w:t> </w:t>
      </w:r>
      <w:r>
        <w:rPr/>
        <w:t>also</w:t>
      </w:r>
      <w:r>
        <w:rPr>
          <w:spacing w:val="-2"/>
        </w:rPr>
        <w:t> </w:t>
      </w:r>
      <w:r>
        <w:rPr/>
        <w:t>terms related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local</w:t>
      </w:r>
      <w:r>
        <w:rPr>
          <w:spacing w:val="-2"/>
        </w:rPr>
        <w:t> </w:t>
      </w:r>
      <w:r>
        <w:rPr/>
        <w:t>English</w:t>
      </w:r>
      <w:r>
        <w:rPr>
          <w:spacing w:val="-1"/>
        </w:rPr>
        <w:t> </w:t>
      </w:r>
      <w:r>
        <w:rPr/>
        <w:t>Teaching</w:t>
      </w:r>
      <w:r>
        <w:rPr>
          <w:spacing w:val="1"/>
        </w:rPr>
        <w:t> </w:t>
      </w:r>
      <w:r>
        <w:rPr/>
        <w:t>Curriculum.</w:t>
      </w:r>
    </w:p>
    <w:p>
      <w:pPr>
        <w:spacing w:after="0" w:line="259" w:lineRule="auto"/>
        <w:sectPr>
          <w:pgSz w:w="11910" w:h="16840"/>
          <w:pgMar w:header="0" w:footer="1000" w:top="1040" w:bottom="1200" w:left="1160" w:right="1160"/>
        </w:sectPr>
      </w:pPr>
    </w:p>
    <w:p>
      <w:pPr>
        <w:spacing w:before="78"/>
        <w:ind w:left="1995" w:right="1998" w:firstLine="0"/>
        <w:jc w:val="center"/>
        <w:rPr>
          <w:rFonts w:ascii="Tahoma"/>
          <w:b/>
          <w:sz w:val="26"/>
        </w:rPr>
      </w:pPr>
      <w:r>
        <w:rPr>
          <w:rFonts w:ascii="Tahoma"/>
          <w:b/>
          <w:color w:val="00ADEE"/>
          <w:w w:val="95"/>
          <w:sz w:val="26"/>
        </w:rPr>
        <w:t>Overview</w:t>
      </w:r>
    </w:p>
    <w:p>
      <w:pPr>
        <w:pStyle w:val="BodyText"/>
        <w:spacing w:before="246"/>
        <w:ind w:left="107" w:right="99" w:firstLine="566"/>
        <w:jc w:val="both"/>
      </w:pPr>
      <w:r>
        <w:rPr>
          <w:color w:val="221F1F"/>
        </w:rPr>
        <w:t>The </w:t>
      </w:r>
      <w:r>
        <w:rPr>
          <w:i/>
          <w:color w:val="221F1F"/>
        </w:rPr>
        <w:t>Foreign Language (FL) </w:t>
      </w:r>
      <w:r>
        <w:rPr>
          <w:color w:val="221F1F"/>
        </w:rPr>
        <w:t>curriculum for high school education is part of the National Curriculum</w:t>
      </w:r>
      <w:r>
        <w:rPr>
          <w:color w:val="221F1F"/>
          <w:spacing w:val="1"/>
        </w:rPr>
        <w:t> </w:t>
      </w:r>
      <w:r>
        <w:rPr>
          <w:color w:val="221F1F"/>
        </w:rPr>
        <w:t>and a component part of the curricular area </w:t>
      </w:r>
      <w:r>
        <w:rPr>
          <w:i/>
          <w:color w:val="221F1F"/>
        </w:rPr>
        <w:t>Language and communication, </w:t>
      </w:r>
      <w:r>
        <w:rPr>
          <w:color w:val="221F1F"/>
        </w:rPr>
        <w:t>representing a regulatory</w:t>
      </w:r>
      <w:r>
        <w:rPr>
          <w:color w:val="221F1F"/>
          <w:spacing w:val="1"/>
        </w:rPr>
        <w:t> </w:t>
      </w:r>
      <w:r>
        <w:rPr>
          <w:color w:val="221F1F"/>
        </w:rPr>
        <w:t>document and prescriptive instrument for implementation in the educational process in high school</w:t>
      </w:r>
      <w:r>
        <w:rPr>
          <w:color w:val="221F1F"/>
          <w:spacing w:val="1"/>
        </w:rPr>
        <w:t> </w:t>
      </w:r>
      <w:r>
        <w:rPr>
          <w:color w:val="221F1F"/>
        </w:rPr>
        <w:t>grades. The</w:t>
      </w:r>
      <w:r>
        <w:rPr>
          <w:color w:val="221F1F"/>
          <w:spacing w:val="1"/>
        </w:rPr>
        <w:t> </w:t>
      </w:r>
      <w:r>
        <w:rPr>
          <w:color w:val="221F1F"/>
        </w:rPr>
        <w:t>present</w:t>
      </w:r>
      <w:r>
        <w:rPr>
          <w:color w:val="221F1F"/>
          <w:spacing w:val="1"/>
        </w:rPr>
        <w:t> </w:t>
      </w:r>
      <w:r>
        <w:rPr>
          <w:color w:val="221F1F"/>
        </w:rPr>
        <w:t>Curriculum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fourth</w:t>
      </w:r>
      <w:r>
        <w:rPr>
          <w:color w:val="221F1F"/>
          <w:spacing w:val="1"/>
        </w:rPr>
        <w:t> </w:t>
      </w:r>
      <w:r>
        <w:rPr>
          <w:color w:val="221F1F"/>
        </w:rPr>
        <w:t>generation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this</w:t>
      </w:r>
      <w:r>
        <w:rPr>
          <w:color w:val="221F1F"/>
          <w:spacing w:val="1"/>
        </w:rPr>
        <w:t> </w:t>
      </w:r>
      <w:r>
        <w:rPr>
          <w:color w:val="221F1F"/>
        </w:rPr>
        <w:t>type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document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second</w:t>
      </w:r>
      <w:r>
        <w:rPr>
          <w:color w:val="221F1F"/>
          <w:spacing w:val="-47"/>
        </w:rPr>
        <w:t> </w:t>
      </w:r>
      <w:r>
        <w:rPr>
          <w:color w:val="221F1F"/>
        </w:rPr>
        <w:t>generation of</w:t>
      </w:r>
      <w:r>
        <w:rPr>
          <w:color w:val="221F1F"/>
          <w:spacing w:val="1"/>
        </w:rPr>
        <w:t> </w:t>
      </w:r>
      <w:r>
        <w:rPr>
          <w:color w:val="221F1F"/>
        </w:rPr>
        <w:t>competency-based curricula. The</w:t>
      </w:r>
      <w:r>
        <w:rPr>
          <w:color w:val="221F1F"/>
          <w:spacing w:val="1"/>
        </w:rPr>
        <w:t> </w:t>
      </w:r>
      <w:r>
        <w:rPr>
          <w:color w:val="221F1F"/>
        </w:rPr>
        <w:t>goal 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high school</w:t>
      </w:r>
      <w:r>
        <w:rPr>
          <w:color w:val="221F1F"/>
          <w:spacing w:val="1"/>
        </w:rPr>
        <w:t> </w:t>
      </w:r>
      <w:r>
        <w:rPr>
          <w:color w:val="221F1F"/>
        </w:rPr>
        <w:t>Curriculum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define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enforce the national and European educational policies related to the process of planning, teaching,</w:t>
      </w:r>
      <w:r>
        <w:rPr>
          <w:color w:val="221F1F"/>
          <w:spacing w:val="1"/>
        </w:rPr>
        <w:t> </w:t>
      </w:r>
      <w:r>
        <w:rPr>
          <w:color w:val="221F1F"/>
        </w:rPr>
        <w:t>learning,</w:t>
      </w:r>
      <w:r>
        <w:rPr>
          <w:color w:val="221F1F"/>
          <w:spacing w:val="-1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evaluation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2"/>
        </w:rPr>
        <w:t> </w:t>
      </w:r>
      <w:r>
        <w:rPr>
          <w:color w:val="221F1F"/>
        </w:rPr>
        <w:t>the</w:t>
      </w:r>
      <w:r>
        <w:rPr>
          <w:color w:val="221F1F"/>
          <w:spacing w:val="2"/>
        </w:rPr>
        <w:t> </w:t>
      </w:r>
      <w:r>
        <w:rPr>
          <w:i/>
          <w:color w:val="221F1F"/>
        </w:rPr>
        <w:t>FL</w:t>
      </w:r>
      <w:r>
        <w:rPr>
          <w:i/>
          <w:color w:val="221F1F"/>
          <w:spacing w:val="-1"/>
        </w:rPr>
        <w:t> </w:t>
      </w:r>
      <w:r>
        <w:rPr>
          <w:color w:val="221F1F"/>
        </w:rPr>
        <w:t>subject</w:t>
      </w:r>
      <w:r>
        <w:rPr>
          <w:color w:val="221F1F"/>
          <w:spacing w:val="-1"/>
        </w:rPr>
        <w:t> </w:t>
      </w:r>
      <w:r>
        <w:rPr>
          <w:color w:val="221F1F"/>
        </w:rPr>
        <w:t>at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level</w:t>
      </w:r>
      <w:r>
        <w:rPr>
          <w:color w:val="221F1F"/>
          <w:spacing w:val="-2"/>
        </w:rPr>
        <w:t> </w:t>
      </w:r>
      <w:r>
        <w:rPr>
          <w:color w:val="221F1F"/>
        </w:rPr>
        <w:t>of high</w:t>
      </w:r>
      <w:r>
        <w:rPr>
          <w:color w:val="221F1F"/>
          <w:spacing w:val="-1"/>
        </w:rPr>
        <w:t> </w:t>
      </w:r>
      <w:r>
        <w:rPr>
          <w:color w:val="221F1F"/>
        </w:rPr>
        <w:t>school education.</w:t>
      </w:r>
    </w:p>
    <w:p>
      <w:pPr>
        <w:pStyle w:val="BodyText"/>
        <w:spacing w:line="268" w:lineRule="exact"/>
        <w:ind w:left="674"/>
        <w:jc w:val="both"/>
      </w:pPr>
      <w:r>
        <w:rPr>
          <w:color w:val="221F1F"/>
        </w:rPr>
        <w:t>Th</w:t>
      </w:r>
      <w:r>
        <w:rPr/>
        <w:t>e need</w:t>
      </w:r>
      <w:r>
        <w:rPr>
          <w:spacing w:val="-5"/>
        </w:rPr>
        <w:t> </w:t>
      </w:r>
      <w:r>
        <w:rPr/>
        <w:t>for</w:t>
      </w:r>
      <w:r>
        <w:rPr>
          <w:spacing w:val="-4"/>
        </w:rPr>
        <w:t> </w:t>
      </w:r>
      <w:r>
        <w:rPr/>
        <w:t>change</w:t>
      </w:r>
      <w:r>
        <w:rPr>
          <w:spacing w:val="-3"/>
        </w:rPr>
        <w:t> </w:t>
      </w:r>
      <w:r>
        <w:rPr/>
        <w:t>was</w:t>
      </w:r>
      <w:r>
        <w:rPr>
          <w:spacing w:val="-1"/>
        </w:rPr>
        <w:t> </w:t>
      </w:r>
      <w:r>
        <w:rPr/>
        <w:t>determined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several</w:t>
      </w:r>
      <w:r>
        <w:rPr>
          <w:spacing w:val="-4"/>
        </w:rPr>
        <w:t> </w:t>
      </w:r>
      <w:r>
        <w:rPr/>
        <w:t>factors,</w:t>
      </w:r>
      <w:r>
        <w:rPr>
          <w:spacing w:val="-1"/>
        </w:rPr>
        <w:t> </w:t>
      </w:r>
      <w:r>
        <w:rPr/>
        <w:t>such</w:t>
      </w:r>
      <w:r>
        <w:rPr>
          <w:spacing w:val="-2"/>
        </w:rPr>
        <w:t> </w:t>
      </w:r>
      <w:r>
        <w:rPr/>
        <w:t>as:</w:t>
      </w:r>
    </w:p>
    <w:p>
      <w:pPr>
        <w:pStyle w:val="ListParagraph"/>
        <w:numPr>
          <w:ilvl w:val="0"/>
          <w:numId w:val="3"/>
        </w:numPr>
        <w:tabs>
          <w:tab w:pos="835" w:val="left" w:leader="none"/>
        </w:tabs>
        <w:spacing w:line="240" w:lineRule="auto" w:before="0" w:after="0"/>
        <w:ind w:left="825" w:right="154" w:hanging="152"/>
        <w:jc w:val="left"/>
        <w:rPr>
          <w:color w:val="00AFEF"/>
          <w:sz w:val="22"/>
        </w:rPr>
      </w:pPr>
      <w:r>
        <w:rPr>
          <w:sz w:val="22"/>
        </w:rPr>
        <w:t>the </w:t>
      </w:r>
      <w:r>
        <w:rPr>
          <w:color w:val="221F1F"/>
          <w:sz w:val="22"/>
        </w:rPr>
        <w:t>urgent need to start a new curriculum, following the expiration of the period of operation of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last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generation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 curriculum, approved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in 2010;</w:t>
      </w:r>
    </w:p>
    <w:p>
      <w:pPr>
        <w:pStyle w:val="ListParagraph"/>
        <w:numPr>
          <w:ilvl w:val="0"/>
          <w:numId w:val="3"/>
        </w:numPr>
        <w:tabs>
          <w:tab w:pos="835" w:val="left" w:leader="none"/>
        </w:tabs>
        <w:spacing w:line="240" w:lineRule="auto" w:before="1" w:after="0"/>
        <w:ind w:left="825" w:right="387" w:hanging="152"/>
        <w:jc w:val="left"/>
        <w:rPr>
          <w:color w:val="00ACEE"/>
          <w:sz w:val="22"/>
        </w:rPr>
      </w:pPr>
      <w:r>
        <w:rPr>
          <w:sz w:val="22"/>
        </w:rPr>
        <w:t>the </w:t>
      </w:r>
      <w:r>
        <w:rPr>
          <w:color w:val="221F1F"/>
          <w:sz w:val="22"/>
        </w:rPr>
        <w:t>development and promotion 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new educational and curricular policies with reference to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the development of the Education system as a whole and of the system for increasing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competence in</w:t>
      </w:r>
      <w:r>
        <w:rPr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FL</w:t>
      </w:r>
      <w:r>
        <w:rPr>
          <w:i/>
          <w:color w:val="221F1F"/>
          <w:spacing w:val="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particular;</w:t>
      </w:r>
    </w:p>
    <w:p>
      <w:pPr>
        <w:pStyle w:val="ListParagraph"/>
        <w:numPr>
          <w:ilvl w:val="0"/>
          <w:numId w:val="3"/>
        </w:numPr>
        <w:tabs>
          <w:tab w:pos="835" w:val="left" w:leader="none"/>
        </w:tabs>
        <w:spacing w:line="240" w:lineRule="auto" w:before="0" w:after="0"/>
        <w:ind w:left="825" w:right="444" w:hanging="152"/>
        <w:jc w:val="left"/>
        <w:rPr>
          <w:color w:val="00ACEE"/>
          <w:sz w:val="22"/>
        </w:rPr>
      </w:pPr>
      <w:r>
        <w:rPr>
          <w:color w:val="221F1F"/>
          <w:sz w:val="22"/>
        </w:rPr>
        <w:t>improvement of the weak areas identified during the assessment of the National Curriculum,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including the </w:t>
      </w:r>
      <w:r>
        <w:rPr>
          <w:i/>
          <w:color w:val="221F1F"/>
          <w:sz w:val="22"/>
        </w:rPr>
        <w:t>FL </w:t>
      </w:r>
      <w:r>
        <w:rPr>
          <w:color w:val="221F1F"/>
          <w:sz w:val="22"/>
        </w:rPr>
        <w:t>Curriculum, based on the educational experience gained by the teaching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community throughout the country, as well as the results of the national assessments of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students'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language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skills;</w:t>
      </w:r>
    </w:p>
    <w:p>
      <w:pPr>
        <w:pStyle w:val="ListParagraph"/>
        <w:numPr>
          <w:ilvl w:val="0"/>
          <w:numId w:val="3"/>
        </w:numPr>
        <w:tabs>
          <w:tab w:pos="835" w:val="left" w:leader="none"/>
        </w:tabs>
        <w:spacing w:line="240" w:lineRule="auto" w:before="0" w:after="0"/>
        <w:ind w:left="774" w:right="275" w:hanging="101"/>
        <w:jc w:val="both"/>
        <w:rPr>
          <w:color w:val="00ACEE"/>
          <w:sz w:val="22"/>
        </w:rPr>
      </w:pPr>
      <w:r>
        <w:rPr>
          <w:color w:val="221F1F"/>
          <w:sz w:val="22"/>
        </w:rPr>
        <w:t>correlation of the educational content of the </w:t>
      </w:r>
      <w:r>
        <w:rPr>
          <w:i/>
          <w:color w:val="221F1F"/>
          <w:sz w:val="22"/>
        </w:rPr>
        <w:t>FL </w:t>
      </w:r>
      <w:r>
        <w:rPr>
          <w:color w:val="221F1F"/>
          <w:sz w:val="22"/>
        </w:rPr>
        <w:t>Curriculum with the curriculum content of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relevant subjects Curriculum at the high school level, especially in the domain of </w:t>
      </w:r>
      <w:r>
        <w:rPr>
          <w:i/>
          <w:color w:val="221F1F"/>
          <w:sz w:val="22"/>
        </w:rPr>
        <w:t>Language and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Communication</w:t>
      </w:r>
      <w:r>
        <w:rPr>
          <w:color w:val="221F1F"/>
          <w:sz w:val="22"/>
        </w:rPr>
        <w:t>;</w:t>
      </w:r>
    </w:p>
    <w:p>
      <w:pPr>
        <w:pStyle w:val="ListParagraph"/>
        <w:numPr>
          <w:ilvl w:val="0"/>
          <w:numId w:val="3"/>
        </w:numPr>
        <w:tabs>
          <w:tab w:pos="835" w:val="left" w:leader="none"/>
        </w:tabs>
        <w:spacing w:line="240" w:lineRule="auto" w:before="0" w:after="0"/>
        <w:ind w:left="774" w:right="122" w:hanging="101"/>
        <w:jc w:val="left"/>
        <w:rPr>
          <w:color w:val="00ACEE"/>
          <w:sz w:val="22"/>
        </w:rPr>
      </w:pPr>
      <w:r>
        <w:rPr>
          <w:color w:val="221F1F"/>
          <w:sz w:val="22"/>
        </w:rPr>
        <w:t>recommendations from the new European documents in regard to the development of a </w:t>
      </w:r>
      <w:r>
        <w:rPr>
          <w:i/>
          <w:color w:val="221F1F"/>
          <w:sz w:val="22"/>
        </w:rPr>
        <w:t>FL</w:t>
      </w:r>
      <w:r>
        <w:rPr>
          <w:i/>
          <w:color w:val="221F1F"/>
          <w:spacing w:val="1"/>
          <w:sz w:val="22"/>
        </w:rPr>
        <w:t> </w:t>
      </w:r>
      <w:r>
        <w:rPr>
          <w:color w:val="221F1F"/>
          <w:sz w:val="22"/>
        </w:rPr>
        <w:t>Curriculum and the effective acquisition of the key competences in the framework of compulsory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education;</w:t>
      </w:r>
    </w:p>
    <w:p>
      <w:pPr>
        <w:pStyle w:val="ListParagraph"/>
        <w:numPr>
          <w:ilvl w:val="0"/>
          <w:numId w:val="3"/>
        </w:numPr>
        <w:tabs>
          <w:tab w:pos="835" w:val="left" w:leader="none"/>
        </w:tabs>
        <w:spacing w:line="237" w:lineRule="auto" w:before="3" w:after="0"/>
        <w:ind w:left="825" w:right="356" w:hanging="152"/>
        <w:jc w:val="left"/>
        <w:rPr>
          <w:color w:val="00ACEE"/>
          <w:sz w:val="22"/>
        </w:rPr>
      </w:pPr>
      <w:r>
        <w:rPr>
          <w:color w:val="221F1F"/>
          <w:sz w:val="22"/>
        </w:rPr>
        <w:t>correlation of the students’ competences to the linguistic performance levels according to the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new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additions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to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Common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European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Framework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of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Reference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for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Languages</w:t>
      </w:r>
      <w:r>
        <w:rPr>
          <w:i/>
          <w:color w:val="221F1F"/>
          <w:spacing w:val="3"/>
          <w:sz w:val="22"/>
        </w:rPr>
        <w:t> </w:t>
      </w:r>
      <w:r>
        <w:rPr>
          <w:color w:val="221F1F"/>
          <w:sz w:val="22"/>
        </w:rPr>
        <w:t>(2018).</w:t>
      </w:r>
    </w:p>
    <w:p>
      <w:pPr>
        <w:spacing w:before="2"/>
        <w:ind w:left="107" w:right="100" w:firstLine="566"/>
        <w:jc w:val="both"/>
        <w:rPr>
          <w:i/>
          <w:sz w:val="22"/>
        </w:rPr>
      </w:pPr>
      <w:r>
        <w:rPr>
          <w:color w:val="221F1F"/>
          <w:sz w:val="22"/>
        </w:rPr>
        <w:t>The changes at the European and national levels which have dictated a systemic review of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Curriculum are justified by the provisions of several national and international regulatory documents 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educational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policies:</w:t>
      </w:r>
      <w:r>
        <w:rPr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Sector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Strategy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“Education 2020”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(2014),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Education Code,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2014,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National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Curriculum Reference Framework, 2017, BASIC CURRICULUM. Competence system for general education,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2018,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Common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European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Framework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of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Reference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for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Languages,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2018,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Digital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Competency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Standards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for General Education Teachers, 2015, Digital Competency Standards for Primary, Secondary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and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High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School Students,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2015.</w:t>
      </w:r>
    </w:p>
    <w:p>
      <w:pPr>
        <w:pStyle w:val="BodyText"/>
        <w:spacing w:before="2"/>
        <w:ind w:left="107" w:right="100" w:firstLine="679"/>
        <w:jc w:val="both"/>
      </w:pPr>
      <w:r>
        <w:rPr>
          <w:color w:val="221F1F"/>
        </w:rPr>
        <w:t>All</w:t>
      </w:r>
      <w:r>
        <w:rPr>
          <w:color w:val="221F1F"/>
          <w:spacing w:val="1"/>
        </w:rPr>
        <w:t> </w:t>
      </w:r>
      <w:r>
        <w:rPr>
          <w:color w:val="221F1F"/>
        </w:rPr>
        <w:t>these</w:t>
      </w:r>
      <w:r>
        <w:rPr>
          <w:color w:val="221F1F"/>
          <w:spacing w:val="1"/>
        </w:rPr>
        <w:t> </w:t>
      </w:r>
      <w:r>
        <w:rPr>
          <w:color w:val="221F1F"/>
        </w:rPr>
        <w:t>documents</w:t>
      </w:r>
      <w:r>
        <w:rPr>
          <w:color w:val="221F1F"/>
          <w:spacing w:val="1"/>
        </w:rPr>
        <w:t> </w:t>
      </w:r>
      <w:r>
        <w:rPr>
          <w:color w:val="221F1F"/>
        </w:rPr>
        <w:t>promote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systemic</w:t>
      </w:r>
      <w:r>
        <w:rPr>
          <w:color w:val="221F1F"/>
          <w:spacing w:val="1"/>
        </w:rPr>
        <w:t> </w:t>
      </w:r>
      <w:r>
        <w:rPr>
          <w:color w:val="221F1F"/>
        </w:rPr>
        <w:t>approach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concept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i/>
          <w:color w:val="221F1F"/>
        </w:rPr>
        <w:t>curriculum</w:t>
      </w:r>
      <w:r>
        <w:rPr>
          <w:color w:val="221F1F"/>
        </w:rPr>
        <w:t>,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49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curriculum development model focused on competencies and outcomes, that is, the product or the final</w:t>
      </w:r>
      <w:r>
        <w:rPr>
          <w:color w:val="221F1F"/>
          <w:spacing w:val="1"/>
        </w:rPr>
        <w:t> </w:t>
      </w:r>
      <w:r>
        <w:rPr>
          <w:color w:val="221F1F"/>
        </w:rPr>
        <w:t>result</w:t>
      </w:r>
      <w:r>
        <w:rPr>
          <w:color w:val="221F1F"/>
          <w:spacing w:val="-3"/>
        </w:rPr>
        <w:t> </w:t>
      </w:r>
      <w:r>
        <w:rPr>
          <w:color w:val="221F1F"/>
        </w:rPr>
        <w:t>of the</w:t>
      </w:r>
      <w:r>
        <w:rPr>
          <w:color w:val="221F1F"/>
          <w:spacing w:val="-2"/>
        </w:rPr>
        <w:t> </w:t>
      </w:r>
      <w:r>
        <w:rPr>
          <w:color w:val="221F1F"/>
        </w:rPr>
        <w:t>complex teaching-learning-assessment process.</w:t>
      </w:r>
    </w:p>
    <w:p>
      <w:pPr>
        <w:pStyle w:val="BodyText"/>
        <w:tabs>
          <w:tab w:pos="6029" w:val="left" w:leader="none"/>
        </w:tabs>
        <w:ind w:left="107" w:right="99" w:firstLine="566"/>
        <w:jc w:val="right"/>
      </w:pPr>
      <w:r>
        <w:rPr>
          <w:color w:val="221F1F"/>
        </w:rPr>
        <w:t>It</w:t>
      </w:r>
      <w:r>
        <w:rPr>
          <w:color w:val="221F1F"/>
          <w:spacing w:val="3"/>
        </w:rPr>
        <w:t> </w:t>
      </w:r>
      <w:r>
        <w:rPr>
          <w:color w:val="221F1F"/>
        </w:rPr>
        <w:t>should</w:t>
      </w:r>
      <w:r>
        <w:rPr>
          <w:color w:val="221F1F"/>
          <w:spacing w:val="2"/>
        </w:rPr>
        <w:t> </w:t>
      </w:r>
      <w:r>
        <w:rPr>
          <w:color w:val="221F1F"/>
        </w:rPr>
        <w:t>also</w:t>
      </w:r>
      <w:r>
        <w:rPr>
          <w:color w:val="221F1F"/>
          <w:spacing w:val="5"/>
        </w:rPr>
        <w:t> </w:t>
      </w:r>
      <w:r>
        <w:rPr>
          <w:color w:val="221F1F"/>
        </w:rPr>
        <w:t>be</w:t>
      </w:r>
      <w:r>
        <w:rPr>
          <w:color w:val="221F1F"/>
          <w:spacing w:val="4"/>
        </w:rPr>
        <w:t> </w:t>
      </w:r>
      <w:r>
        <w:rPr>
          <w:color w:val="221F1F"/>
        </w:rPr>
        <w:t>noted</w:t>
      </w:r>
      <w:r>
        <w:rPr>
          <w:color w:val="221F1F"/>
          <w:spacing w:val="3"/>
        </w:rPr>
        <w:t> </w:t>
      </w:r>
      <w:r>
        <w:rPr>
          <w:color w:val="221F1F"/>
        </w:rPr>
        <w:t>that</w:t>
      </w:r>
      <w:r>
        <w:rPr>
          <w:color w:val="221F1F"/>
          <w:spacing w:val="4"/>
        </w:rPr>
        <w:t> </w:t>
      </w:r>
      <w:r>
        <w:rPr>
          <w:color w:val="221F1F"/>
        </w:rPr>
        <w:t>a</w:t>
      </w:r>
      <w:r>
        <w:rPr>
          <w:color w:val="221F1F"/>
          <w:spacing w:val="4"/>
        </w:rPr>
        <w:t> </w:t>
      </w:r>
      <w:r>
        <w:rPr>
          <w:color w:val="221F1F"/>
        </w:rPr>
        <w:t>prerequisite</w:t>
      </w:r>
      <w:r>
        <w:rPr>
          <w:color w:val="221F1F"/>
          <w:spacing w:val="2"/>
        </w:rPr>
        <w:t> </w:t>
      </w:r>
      <w:r>
        <w:rPr>
          <w:color w:val="221F1F"/>
        </w:rPr>
        <w:t>of</w:t>
      </w:r>
      <w:r>
        <w:rPr>
          <w:color w:val="221F1F"/>
          <w:spacing w:val="3"/>
        </w:rPr>
        <w:t> </w:t>
      </w:r>
      <w:r>
        <w:rPr>
          <w:color w:val="221F1F"/>
        </w:rPr>
        <w:t>the</w:t>
      </w:r>
      <w:r>
        <w:rPr>
          <w:color w:val="221F1F"/>
          <w:spacing w:val="3"/>
        </w:rPr>
        <w:t> </w:t>
      </w:r>
      <w:r>
        <w:rPr>
          <w:color w:val="221F1F"/>
        </w:rPr>
        <w:t>developments</w:t>
      </w:r>
      <w:r>
        <w:rPr>
          <w:color w:val="221F1F"/>
          <w:spacing w:val="2"/>
        </w:rPr>
        <w:t> </w:t>
      </w:r>
      <w:r>
        <w:rPr>
          <w:color w:val="221F1F"/>
        </w:rPr>
        <w:t>/</w:t>
      </w:r>
      <w:r>
        <w:rPr>
          <w:color w:val="221F1F"/>
          <w:spacing w:val="5"/>
        </w:rPr>
        <w:t> </w:t>
      </w:r>
      <w:r>
        <w:rPr>
          <w:color w:val="221F1F"/>
        </w:rPr>
        <w:t>reconceptualizations</w:t>
      </w:r>
      <w:r>
        <w:rPr>
          <w:color w:val="221F1F"/>
          <w:spacing w:val="4"/>
        </w:rPr>
        <w:t> </w:t>
      </w:r>
      <w:r>
        <w:rPr>
          <w:color w:val="221F1F"/>
        </w:rPr>
        <w:t>carried</w:t>
      </w:r>
      <w:r>
        <w:rPr>
          <w:color w:val="221F1F"/>
          <w:spacing w:val="4"/>
        </w:rPr>
        <w:t> </w:t>
      </w:r>
      <w:r>
        <w:rPr>
          <w:color w:val="221F1F"/>
        </w:rPr>
        <w:t>out</w:t>
      </w:r>
      <w:r>
        <w:rPr>
          <w:color w:val="221F1F"/>
          <w:spacing w:val="-47"/>
        </w:rPr>
        <w:t> </w:t>
      </w:r>
      <w:r>
        <w:rPr>
          <w:color w:val="221F1F"/>
        </w:rPr>
        <w:t>within</w:t>
      </w:r>
      <w:r>
        <w:rPr>
          <w:color w:val="221F1F"/>
          <w:spacing w:val="6"/>
        </w:rPr>
        <w:t> </w:t>
      </w:r>
      <w:r>
        <w:rPr>
          <w:color w:val="221F1F"/>
        </w:rPr>
        <w:t>the</w:t>
      </w:r>
      <w:r>
        <w:rPr>
          <w:color w:val="221F1F"/>
          <w:spacing w:val="8"/>
        </w:rPr>
        <w:t> </w:t>
      </w:r>
      <w:r>
        <w:rPr>
          <w:color w:val="221F1F"/>
        </w:rPr>
        <w:t>current</w:t>
      </w:r>
      <w:r>
        <w:rPr>
          <w:color w:val="221F1F"/>
          <w:spacing w:val="7"/>
        </w:rPr>
        <w:t> </w:t>
      </w:r>
      <w:r>
        <w:rPr>
          <w:color w:val="221F1F"/>
        </w:rPr>
        <w:t>curriculum</w:t>
      </w:r>
      <w:r>
        <w:rPr>
          <w:color w:val="221F1F"/>
          <w:spacing w:val="8"/>
        </w:rPr>
        <w:t> </w:t>
      </w:r>
      <w:r>
        <w:rPr>
          <w:color w:val="221F1F"/>
        </w:rPr>
        <w:t>are</w:t>
      </w:r>
      <w:r>
        <w:rPr>
          <w:color w:val="221F1F"/>
          <w:spacing w:val="7"/>
        </w:rPr>
        <w:t> </w:t>
      </w:r>
      <w:r>
        <w:rPr>
          <w:color w:val="221F1F"/>
        </w:rPr>
        <w:t>based</w:t>
      </w:r>
      <w:r>
        <w:rPr>
          <w:color w:val="221F1F"/>
          <w:spacing w:val="4"/>
        </w:rPr>
        <w:t> </w:t>
      </w:r>
      <w:r>
        <w:rPr>
          <w:color w:val="221F1F"/>
        </w:rPr>
        <w:t>on</w:t>
      </w:r>
      <w:r>
        <w:rPr>
          <w:color w:val="221F1F"/>
          <w:spacing w:val="16"/>
        </w:rPr>
        <w:t> </w:t>
      </w:r>
      <w:r>
        <w:rPr>
          <w:color w:val="221F1F"/>
        </w:rPr>
        <w:t>elements</w:t>
      </w:r>
      <w:r>
        <w:rPr>
          <w:color w:val="221F1F"/>
          <w:spacing w:val="7"/>
        </w:rPr>
        <w:t> </w:t>
      </w:r>
      <w:r>
        <w:rPr>
          <w:color w:val="221F1F"/>
        </w:rPr>
        <w:t>of</w:t>
      </w:r>
      <w:r>
        <w:rPr>
          <w:color w:val="221F1F"/>
          <w:spacing w:val="8"/>
        </w:rPr>
        <w:t> </w:t>
      </w:r>
      <w:r>
        <w:rPr>
          <w:color w:val="221F1F"/>
        </w:rPr>
        <w:t>the</w:t>
      </w:r>
      <w:r>
        <w:rPr>
          <w:color w:val="221F1F"/>
          <w:spacing w:val="7"/>
        </w:rPr>
        <w:t> </w:t>
      </w:r>
      <w:r>
        <w:rPr>
          <w:color w:val="221F1F"/>
        </w:rPr>
        <w:t>revision</w:t>
      </w:r>
      <w:r>
        <w:rPr>
          <w:color w:val="221F1F"/>
          <w:spacing w:val="6"/>
        </w:rPr>
        <w:t> </w:t>
      </w:r>
      <w:r>
        <w:rPr>
          <w:color w:val="221F1F"/>
        </w:rPr>
        <w:t>the</w:t>
      </w:r>
      <w:r>
        <w:rPr>
          <w:color w:val="221F1F"/>
          <w:spacing w:val="16"/>
        </w:rPr>
        <w:t> </w:t>
      </w:r>
      <w:r>
        <w:rPr>
          <w:color w:val="221F1F"/>
        </w:rPr>
        <w:t>of</w:t>
      </w:r>
      <w:r>
        <w:rPr>
          <w:color w:val="221F1F"/>
          <w:spacing w:val="4"/>
        </w:rPr>
        <w:t> </w:t>
      </w:r>
      <w:r>
        <w:rPr>
          <w:color w:val="221F1F"/>
        </w:rPr>
        <w:t>the</w:t>
      </w:r>
      <w:r>
        <w:rPr>
          <w:color w:val="221F1F"/>
          <w:spacing w:val="12"/>
        </w:rPr>
        <w:t> </w:t>
      </w:r>
      <w:r>
        <w:rPr>
          <w:b/>
        </w:rPr>
        <w:t>NCRF</w:t>
      </w:r>
      <w:r>
        <w:rPr>
          <w:color w:val="221F1F"/>
        </w:rPr>
        <w:t>:</w:t>
      </w:r>
      <w:r>
        <w:rPr>
          <w:color w:val="221F1F"/>
          <w:spacing w:val="8"/>
        </w:rPr>
        <w:t> </w:t>
      </w:r>
      <w:r>
        <w:rPr>
          <w:color w:val="221F1F"/>
        </w:rPr>
        <w:t>clear</w:t>
      </w:r>
      <w:r>
        <w:rPr>
          <w:color w:val="221F1F"/>
          <w:spacing w:val="8"/>
        </w:rPr>
        <w:t> </w:t>
      </w:r>
      <w:r>
        <w:rPr>
          <w:color w:val="221F1F"/>
        </w:rPr>
        <w:t>delineation</w:t>
      </w:r>
      <w:r>
        <w:rPr>
          <w:color w:val="221F1F"/>
          <w:spacing w:val="-47"/>
        </w:rPr>
        <w:t> </w:t>
      </w:r>
      <w:r>
        <w:rPr>
          <w:color w:val="221F1F"/>
        </w:rPr>
        <w:t>of</w:t>
      </w:r>
      <w:r>
        <w:rPr>
          <w:color w:val="221F1F"/>
          <w:spacing w:val="34"/>
        </w:rPr>
        <w:t> </w:t>
      </w:r>
      <w:r>
        <w:rPr>
          <w:color w:val="221F1F"/>
        </w:rPr>
        <w:t>the</w:t>
      </w:r>
      <w:r>
        <w:rPr>
          <w:color w:val="221F1F"/>
          <w:spacing w:val="35"/>
        </w:rPr>
        <w:t> </w:t>
      </w:r>
      <w:r>
        <w:rPr>
          <w:color w:val="221F1F"/>
        </w:rPr>
        <w:t>graduate’s</w:t>
      </w:r>
      <w:r>
        <w:rPr>
          <w:color w:val="221F1F"/>
          <w:spacing w:val="35"/>
        </w:rPr>
        <w:t> </w:t>
      </w:r>
      <w:r>
        <w:rPr>
          <w:color w:val="221F1F"/>
        </w:rPr>
        <w:t>profile,</w:t>
      </w:r>
      <w:r>
        <w:rPr>
          <w:color w:val="221F1F"/>
          <w:spacing w:val="33"/>
        </w:rPr>
        <w:t> </w:t>
      </w:r>
      <w:r>
        <w:rPr>
          <w:color w:val="221F1F"/>
        </w:rPr>
        <w:t>clarification</w:t>
      </w:r>
      <w:r>
        <w:rPr>
          <w:color w:val="221F1F"/>
          <w:spacing w:val="33"/>
        </w:rPr>
        <w:t> </w:t>
      </w:r>
      <w:r>
        <w:rPr>
          <w:color w:val="221F1F"/>
        </w:rPr>
        <w:t>of</w:t>
      </w:r>
      <w:r>
        <w:rPr>
          <w:color w:val="221F1F"/>
          <w:spacing w:val="31"/>
        </w:rPr>
        <w:t> </w:t>
      </w:r>
      <w:r>
        <w:rPr>
          <w:color w:val="221F1F"/>
        </w:rPr>
        <w:t>the</w:t>
      </w:r>
      <w:r>
        <w:rPr>
          <w:color w:val="221F1F"/>
          <w:spacing w:val="33"/>
        </w:rPr>
        <w:t> </w:t>
      </w:r>
      <w:r>
        <w:rPr>
          <w:color w:val="221F1F"/>
        </w:rPr>
        <w:t>concept</w:t>
      </w:r>
      <w:r>
        <w:rPr>
          <w:color w:val="221F1F"/>
          <w:spacing w:val="35"/>
        </w:rPr>
        <w:t> </w:t>
      </w:r>
      <w:r>
        <w:rPr>
          <w:color w:val="221F1F"/>
        </w:rPr>
        <w:t>of</w:t>
      </w:r>
      <w:r>
        <w:rPr>
          <w:color w:val="221F1F"/>
          <w:spacing w:val="32"/>
        </w:rPr>
        <w:t> </w:t>
      </w:r>
      <w:r>
        <w:rPr>
          <w:color w:val="221F1F"/>
        </w:rPr>
        <w:t>competence,</w:t>
      </w:r>
      <w:r>
        <w:rPr>
          <w:color w:val="221F1F"/>
          <w:spacing w:val="35"/>
        </w:rPr>
        <w:t> </w:t>
      </w:r>
      <w:r>
        <w:rPr>
          <w:color w:val="221F1F"/>
        </w:rPr>
        <w:t>redefinition</w:t>
      </w:r>
      <w:r>
        <w:rPr>
          <w:color w:val="221F1F"/>
          <w:spacing w:val="33"/>
        </w:rPr>
        <w:t> </w:t>
      </w:r>
      <w:r>
        <w:rPr>
          <w:color w:val="221F1F"/>
        </w:rPr>
        <w:t>and</w:t>
      </w:r>
      <w:r>
        <w:rPr>
          <w:color w:val="221F1F"/>
          <w:spacing w:val="33"/>
        </w:rPr>
        <w:t> </w:t>
      </w:r>
      <w:r>
        <w:rPr>
          <w:color w:val="221F1F"/>
        </w:rPr>
        <w:t>articulation</w:t>
      </w:r>
      <w:r>
        <w:rPr>
          <w:color w:val="221F1F"/>
          <w:spacing w:val="32"/>
        </w:rPr>
        <w:t> </w:t>
      </w:r>
      <w:r>
        <w:rPr>
          <w:color w:val="221F1F"/>
        </w:rPr>
        <w:t>of</w:t>
      </w:r>
      <w:r>
        <w:rPr>
          <w:color w:val="221F1F"/>
          <w:spacing w:val="-47"/>
        </w:rPr>
        <w:t> </w:t>
      </w:r>
      <w:r>
        <w:rPr>
          <w:color w:val="221F1F"/>
        </w:rPr>
        <w:t>specific</w:t>
      </w:r>
      <w:r>
        <w:rPr>
          <w:color w:val="221F1F"/>
          <w:spacing w:val="74"/>
        </w:rPr>
        <w:t> </w:t>
      </w:r>
      <w:r>
        <w:rPr>
          <w:color w:val="221F1F"/>
        </w:rPr>
        <w:t>skill</w:t>
      </w:r>
      <w:r>
        <w:rPr>
          <w:color w:val="221F1F"/>
          <w:spacing w:val="74"/>
        </w:rPr>
        <w:t> </w:t>
      </w:r>
      <w:r>
        <w:rPr>
          <w:color w:val="221F1F"/>
        </w:rPr>
        <w:t>from</w:t>
      </w:r>
      <w:r>
        <w:rPr>
          <w:color w:val="221F1F"/>
          <w:spacing w:val="75"/>
        </w:rPr>
        <w:t> </w:t>
      </w:r>
      <w:r>
        <w:rPr>
          <w:color w:val="221F1F"/>
        </w:rPr>
        <w:t>a</w:t>
      </w:r>
      <w:r>
        <w:rPr>
          <w:color w:val="221F1F"/>
          <w:spacing w:val="77"/>
        </w:rPr>
        <w:t> </w:t>
      </w:r>
      <w:r>
        <w:rPr>
          <w:color w:val="221F1F"/>
        </w:rPr>
        <w:t>pragmatic</w:t>
      </w:r>
      <w:r>
        <w:rPr>
          <w:color w:val="221F1F"/>
          <w:spacing w:val="72"/>
        </w:rPr>
        <w:t> </w:t>
      </w:r>
      <w:r>
        <w:rPr>
          <w:color w:val="221F1F"/>
        </w:rPr>
        <w:t>and</w:t>
      </w:r>
      <w:r>
        <w:rPr>
          <w:color w:val="221F1F"/>
          <w:spacing w:val="74"/>
        </w:rPr>
        <w:t> </w:t>
      </w:r>
      <w:r>
        <w:rPr>
          <w:color w:val="221F1F"/>
        </w:rPr>
        <w:t>functional</w:t>
      </w:r>
      <w:r>
        <w:rPr>
          <w:color w:val="221F1F"/>
          <w:spacing w:val="74"/>
        </w:rPr>
        <w:t> </w:t>
      </w:r>
      <w:r>
        <w:rPr>
          <w:color w:val="221F1F"/>
        </w:rPr>
        <w:t>perspective,</w:t>
        <w:tab/>
        <w:t>reorganization</w:t>
      </w:r>
      <w:r>
        <w:rPr>
          <w:color w:val="221F1F"/>
          <w:spacing w:val="24"/>
        </w:rPr>
        <w:t> </w:t>
      </w:r>
      <w:r>
        <w:rPr>
          <w:color w:val="221F1F"/>
        </w:rPr>
        <w:t>of</w:t>
      </w:r>
      <w:r>
        <w:rPr>
          <w:color w:val="221F1F"/>
          <w:spacing w:val="26"/>
        </w:rPr>
        <w:t> </w:t>
      </w:r>
      <w:r>
        <w:rPr>
          <w:color w:val="221F1F"/>
        </w:rPr>
        <w:t>certain</w:t>
      </w:r>
      <w:r>
        <w:rPr>
          <w:color w:val="221F1F"/>
          <w:spacing w:val="26"/>
        </w:rPr>
        <w:t> </w:t>
      </w:r>
      <w:r>
        <w:rPr>
          <w:color w:val="221F1F"/>
        </w:rPr>
        <w:t>areas,</w:t>
      </w:r>
      <w:r>
        <w:rPr>
          <w:color w:val="221F1F"/>
          <w:spacing w:val="26"/>
        </w:rPr>
        <w:t> </w:t>
      </w:r>
      <w:r>
        <w:rPr>
          <w:color w:val="221F1F"/>
        </w:rPr>
        <w:t>the</w:t>
      </w:r>
      <w:r>
        <w:rPr>
          <w:color w:val="221F1F"/>
          <w:spacing w:val="-47"/>
        </w:rPr>
        <w:t> </w:t>
      </w:r>
      <w:r>
        <w:rPr>
          <w:color w:val="221F1F"/>
        </w:rPr>
        <w:t>appearance</w:t>
      </w:r>
      <w:r>
        <w:rPr>
          <w:color w:val="221F1F"/>
          <w:spacing w:val="33"/>
        </w:rPr>
        <w:t> </w:t>
      </w:r>
      <w:r>
        <w:rPr>
          <w:color w:val="221F1F"/>
        </w:rPr>
        <w:t>of</w:t>
      </w:r>
      <w:r>
        <w:rPr>
          <w:color w:val="221F1F"/>
          <w:spacing w:val="34"/>
        </w:rPr>
        <w:t> </w:t>
      </w:r>
      <w:r>
        <w:rPr>
          <w:color w:val="221F1F"/>
        </w:rPr>
        <w:t>the</w:t>
      </w:r>
      <w:r>
        <w:rPr>
          <w:color w:val="221F1F"/>
          <w:spacing w:val="34"/>
        </w:rPr>
        <w:t> </w:t>
      </w:r>
      <w:r>
        <w:rPr>
          <w:color w:val="221F1F"/>
        </w:rPr>
        <w:t>concept</w:t>
      </w:r>
      <w:r>
        <w:rPr>
          <w:color w:val="221F1F"/>
          <w:spacing w:val="33"/>
        </w:rPr>
        <w:t> </w:t>
      </w:r>
      <w:r>
        <w:rPr>
          <w:color w:val="221F1F"/>
        </w:rPr>
        <w:t>of</w:t>
      </w:r>
      <w:r>
        <w:rPr>
          <w:color w:val="221F1F"/>
          <w:spacing w:val="36"/>
        </w:rPr>
        <w:t> </w:t>
      </w:r>
      <w:r>
        <w:rPr>
          <w:i/>
          <w:color w:val="221F1F"/>
        </w:rPr>
        <w:t>Competence</w:t>
      </w:r>
      <w:r>
        <w:rPr>
          <w:i/>
          <w:color w:val="221F1F"/>
          <w:spacing w:val="34"/>
        </w:rPr>
        <w:t> </w:t>
      </w:r>
      <w:r>
        <w:rPr>
          <w:i/>
          <w:color w:val="221F1F"/>
        </w:rPr>
        <w:t>units</w:t>
      </w:r>
      <w:r>
        <w:rPr>
          <w:i/>
          <w:color w:val="221F1F"/>
          <w:spacing w:val="34"/>
        </w:rPr>
        <w:t> </w:t>
      </w:r>
      <w:r>
        <w:rPr>
          <w:color w:val="221F1F"/>
        </w:rPr>
        <w:t>which</w:t>
      </w:r>
      <w:r>
        <w:rPr>
          <w:color w:val="221F1F"/>
          <w:spacing w:val="32"/>
        </w:rPr>
        <w:t> </w:t>
      </w:r>
      <w:r>
        <w:rPr>
          <w:color w:val="221F1F"/>
        </w:rPr>
        <w:t>replaced</w:t>
      </w:r>
      <w:r>
        <w:rPr>
          <w:color w:val="221F1F"/>
          <w:spacing w:val="34"/>
        </w:rPr>
        <w:t> </w:t>
      </w:r>
      <w:r>
        <w:rPr>
          <w:i/>
          <w:color w:val="221F1F"/>
        </w:rPr>
        <w:t>sub-competences</w:t>
      </w:r>
      <w:r>
        <w:rPr>
          <w:color w:val="221F1F"/>
        </w:rPr>
        <w:t>,</w:t>
      </w:r>
      <w:r>
        <w:rPr>
          <w:color w:val="221F1F"/>
          <w:spacing w:val="34"/>
        </w:rPr>
        <w:t> </w:t>
      </w:r>
      <w:r>
        <w:rPr>
          <w:color w:val="221F1F"/>
        </w:rPr>
        <w:t>etc.,</w:t>
      </w:r>
      <w:r>
        <w:rPr>
          <w:color w:val="221F1F"/>
          <w:spacing w:val="34"/>
        </w:rPr>
        <w:t> </w:t>
      </w:r>
      <w:r>
        <w:rPr>
          <w:color w:val="221F1F"/>
        </w:rPr>
        <w:t>all</w:t>
      </w:r>
      <w:r>
        <w:rPr>
          <w:color w:val="221F1F"/>
          <w:spacing w:val="32"/>
        </w:rPr>
        <w:t> </w:t>
      </w:r>
      <w:r>
        <w:rPr>
          <w:color w:val="221F1F"/>
        </w:rPr>
        <w:t>these</w:t>
      </w:r>
      <w:r>
        <w:rPr>
          <w:color w:val="221F1F"/>
          <w:spacing w:val="34"/>
        </w:rPr>
        <w:t> </w:t>
      </w:r>
      <w:r>
        <w:rPr>
          <w:color w:val="221F1F"/>
        </w:rPr>
        <w:t>are</w:t>
      </w:r>
      <w:r>
        <w:rPr>
          <w:color w:val="221F1F"/>
          <w:spacing w:val="-47"/>
        </w:rPr>
        <w:t> </w:t>
      </w:r>
      <w:r>
        <w:rPr>
          <w:color w:val="221F1F"/>
        </w:rPr>
        <w:t>explained</w:t>
      </w:r>
      <w:r>
        <w:rPr>
          <w:color w:val="221F1F"/>
          <w:spacing w:val="-1"/>
        </w:rPr>
        <w:t> </w:t>
      </w:r>
      <w:r>
        <w:rPr>
          <w:color w:val="221F1F"/>
        </w:rPr>
        <w:t>in</w:t>
      </w:r>
      <w:r>
        <w:rPr>
          <w:color w:val="221F1F"/>
          <w:spacing w:val="-4"/>
        </w:rPr>
        <w:t> </w:t>
      </w:r>
      <w:r>
        <w:rPr>
          <w:color w:val="221F1F"/>
        </w:rPr>
        <w:t>more</w:t>
      </w:r>
      <w:r>
        <w:rPr>
          <w:color w:val="221F1F"/>
          <w:spacing w:val="1"/>
        </w:rPr>
        <w:t> </w:t>
      </w:r>
      <w:r>
        <w:rPr>
          <w:color w:val="221F1F"/>
        </w:rPr>
        <w:t>detail</w:t>
      </w:r>
      <w:r>
        <w:rPr>
          <w:color w:val="221F1F"/>
          <w:spacing w:val="-1"/>
        </w:rPr>
        <w:t> </w:t>
      </w:r>
      <w:r>
        <w:rPr>
          <w:color w:val="221F1F"/>
        </w:rPr>
        <w:t>in</w:t>
      </w:r>
      <w:r>
        <w:rPr>
          <w:color w:val="221F1F"/>
          <w:spacing w:val="-4"/>
        </w:rPr>
        <w:t> </w:t>
      </w:r>
      <w:r>
        <w:rPr>
          <w:i/>
          <w:color w:val="221F1F"/>
        </w:rPr>
        <w:t>the Foreign</w:t>
      </w:r>
      <w:r>
        <w:rPr>
          <w:i/>
          <w:color w:val="221F1F"/>
          <w:spacing w:val="-4"/>
        </w:rPr>
        <w:t> </w:t>
      </w:r>
      <w:r>
        <w:rPr>
          <w:i/>
          <w:color w:val="221F1F"/>
        </w:rPr>
        <w:t>Language</w:t>
      </w:r>
      <w:r>
        <w:rPr>
          <w:i/>
          <w:color w:val="221F1F"/>
          <w:spacing w:val="-1"/>
        </w:rPr>
        <w:t> </w:t>
      </w:r>
      <w:r>
        <w:rPr>
          <w:i/>
          <w:color w:val="221F1F"/>
        </w:rPr>
        <w:t>Curriculum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Implementation</w:t>
      </w:r>
      <w:r>
        <w:rPr>
          <w:i/>
          <w:color w:val="221F1F"/>
          <w:spacing w:val="-2"/>
        </w:rPr>
        <w:t> </w:t>
      </w:r>
      <w:r>
        <w:rPr>
          <w:i/>
          <w:color w:val="221F1F"/>
        </w:rPr>
        <w:t>Guide</w:t>
      </w:r>
      <w:r>
        <w:rPr>
          <w:i/>
          <w:color w:val="221F1F"/>
          <w:spacing w:val="1"/>
        </w:rPr>
        <w:t> </w:t>
      </w:r>
      <w:r>
        <w:rPr>
          <w:color w:val="221F1F"/>
        </w:rPr>
        <w:t>( hereinafter</w:t>
      </w:r>
      <w:r>
        <w:rPr>
          <w:color w:val="221F1F"/>
          <w:spacing w:val="-3"/>
        </w:rPr>
        <w:t> </w:t>
      </w:r>
      <w:r>
        <w:rPr>
          <w:color w:val="221F1F"/>
        </w:rPr>
        <w:t>Guide).</w:t>
      </w:r>
    </w:p>
    <w:p>
      <w:pPr>
        <w:pStyle w:val="BodyText"/>
        <w:ind w:left="107" w:right="101" w:firstLine="566"/>
        <w:jc w:val="both"/>
      </w:pPr>
      <w:r>
        <w:rPr>
          <w:color w:val="221F1F"/>
        </w:rPr>
        <w:t>All these factors have led to the conceptual orientation of the </w:t>
      </w:r>
      <w:r>
        <w:rPr>
          <w:i/>
          <w:color w:val="221F1F"/>
        </w:rPr>
        <w:t>FL </w:t>
      </w:r>
      <w:r>
        <w:rPr>
          <w:color w:val="221F1F"/>
        </w:rPr>
        <w:t>Curriculum for the high school</w:t>
      </w:r>
      <w:r>
        <w:rPr>
          <w:color w:val="221F1F"/>
          <w:spacing w:val="1"/>
        </w:rPr>
        <w:t> </w:t>
      </w:r>
      <w:r>
        <w:rPr>
          <w:color w:val="221F1F"/>
        </w:rPr>
        <w:t>level towards developing in students those initial competences of reception, production, interaction and</w:t>
      </w:r>
      <w:r>
        <w:rPr>
          <w:color w:val="221F1F"/>
          <w:spacing w:val="1"/>
        </w:rPr>
        <w:t> </w:t>
      </w:r>
      <w:r>
        <w:rPr>
          <w:color w:val="221F1F"/>
        </w:rPr>
        <w:t>mediation specific to the B1 level of the 2018 </w:t>
      </w:r>
      <w:r>
        <w:rPr>
          <w:b/>
        </w:rPr>
        <w:t>CEFR </w:t>
      </w:r>
      <w:r>
        <w:rPr>
          <w:color w:val="221F1F"/>
        </w:rPr>
        <w:t>update. To this end, the curriculum provides for the</w:t>
      </w:r>
      <w:r>
        <w:rPr>
          <w:color w:val="221F1F"/>
          <w:spacing w:val="1"/>
        </w:rPr>
        <w:t> </w:t>
      </w:r>
      <w:r>
        <w:rPr>
          <w:color w:val="221F1F"/>
        </w:rPr>
        <w:t>correct</w:t>
      </w:r>
      <w:r>
        <w:rPr>
          <w:color w:val="221F1F"/>
          <w:spacing w:val="1"/>
        </w:rPr>
        <w:t> </w:t>
      </w:r>
      <w:r>
        <w:rPr>
          <w:color w:val="221F1F"/>
        </w:rPr>
        <w:t>sequencing and appropriate</w:t>
      </w:r>
      <w:r>
        <w:rPr>
          <w:color w:val="221F1F"/>
          <w:spacing w:val="1"/>
        </w:rPr>
        <w:t> </w:t>
      </w:r>
      <w:r>
        <w:rPr>
          <w:color w:val="221F1F"/>
        </w:rPr>
        <w:t>coverage</w:t>
      </w:r>
      <w:r>
        <w:rPr>
          <w:color w:val="221F1F"/>
          <w:spacing w:val="1"/>
        </w:rPr>
        <w:t> </w:t>
      </w:r>
      <w:r>
        <w:rPr>
          <w:color w:val="221F1F"/>
        </w:rPr>
        <w:t>of educational content,</w:t>
      </w:r>
      <w:r>
        <w:rPr>
          <w:color w:val="221F1F"/>
          <w:spacing w:val="49"/>
        </w:rPr>
        <w:t> </w:t>
      </w:r>
      <w:r>
        <w:rPr>
          <w:color w:val="221F1F"/>
        </w:rPr>
        <w:t>outlining the specific goals for</w:t>
      </w:r>
      <w:r>
        <w:rPr>
          <w:color w:val="221F1F"/>
          <w:spacing w:val="1"/>
        </w:rPr>
        <w:t> </w:t>
      </w:r>
      <w:r>
        <w:rPr>
          <w:color w:val="221F1F"/>
        </w:rPr>
        <w:t>each particular grade, taking into account the age and specific learning requirements of high school</w:t>
      </w:r>
      <w:r>
        <w:rPr>
          <w:color w:val="221F1F"/>
          <w:spacing w:val="1"/>
        </w:rPr>
        <w:t> </w:t>
      </w:r>
      <w:r>
        <w:rPr>
          <w:color w:val="221F1F"/>
        </w:rPr>
        <w:t>students, adjusting educational content to the current needs of the students (as dictated by necessity,</w:t>
      </w:r>
      <w:r>
        <w:rPr>
          <w:color w:val="221F1F"/>
          <w:spacing w:val="1"/>
        </w:rPr>
        <w:t> </w:t>
      </w:r>
      <w:r>
        <w:rPr>
          <w:color w:val="221F1F"/>
        </w:rPr>
        <w:t>utility,</w:t>
      </w:r>
      <w:r>
        <w:rPr>
          <w:color w:val="221F1F"/>
          <w:spacing w:val="-3"/>
        </w:rPr>
        <w:t> </w:t>
      </w:r>
      <w:r>
        <w:rPr>
          <w:color w:val="221F1F"/>
        </w:rPr>
        <w:t>or appeal).</w:t>
      </w:r>
    </w:p>
    <w:p>
      <w:pPr>
        <w:pStyle w:val="BodyText"/>
        <w:ind w:left="107" w:right="101" w:firstLine="566"/>
        <w:jc w:val="both"/>
      </w:pPr>
      <w:r>
        <w:rPr>
          <w:color w:val="221F1F"/>
        </w:rPr>
        <w:t>The functions of the </w:t>
      </w:r>
      <w:r>
        <w:rPr>
          <w:i/>
          <w:color w:val="221F1F"/>
        </w:rPr>
        <w:t>FL </w:t>
      </w:r>
      <w:r>
        <w:rPr>
          <w:color w:val="221F1F"/>
        </w:rPr>
        <w:t>Curriculum stem from the </w:t>
      </w:r>
      <w:r>
        <w:rPr/>
        <w:t>NCRF provisions </w:t>
      </w:r>
      <w:r>
        <w:rPr>
          <w:color w:val="221F1F"/>
        </w:rPr>
        <w:t>and highlight innovation and</w:t>
      </w:r>
      <w:r>
        <w:rPr>
          <w:color w:val="221F1F"/>
          <w:spacing w:val="1"/>
        </w:rPr>
        <w:t> </w:t>
      </w:r>
      <w:r>
        <w:rPr>
          <w:color w:val="221F1F"/>
        </w:rPr>
        <w:t>design,</w:t>
      </w:r>
      <w:r>
        <w:rPr>
          <w:color w:val="221F1F"/>
          <w:spacing w:val="31"/>
        </w:rPr>
        <w:t> </w:t>
      </w:r>
      <w:r>
        <w:rPr>
          <w:color w:val="221F1F"/>
        </w:rPr>
        <w:t>regulation</w:t>
      </w:r>
      <w:r>
        <w:rPr>
          <w:color w:val="221F1F"/>
          <w:spacing w:val="31"/>
        </w:rPr>
        <w:t> </w:t>
      </w:r>
      <w:r>
        <w:rPr>
          <w:color w:val="221F1F"/>
        </w:rPr>
        <w:t>and</w:t>
      </w:r>
      <w:r>
        <w:rPr>
          <w:color w:val="221F1F"/>
          <w:spacing w:val="31"/>
        </w:rPr>
        <w:t> </w:t>
      </w:r>
      <w:r>
        <w:rPr>
          <w:color w:val="221F1F"/>
        </w:rPr>
        <w:t>criteria,</w:t>
      </w:r>
      <w:r>
        <w:rPr>
          <w:color w:val="221F1F"/>
          <w:spacing w:val="28"/>
        </w:rPr>
        <w:t> </w:t>
      </w:r>
      <w:r>
        <w:rPr>
          <w:color w:val="221F1F"/>
        </w:rPr>
        <w:t>orientation</w:t>
      </w:r>
      <w:r>
        <w:rPr>
          <w:color w:val="221F1F"/>
          <w:spacing w:val="31"/>
        </w:rPr>
        <w:t> </w:t>
      </w:r>
      <w:r>
        <w:rPr>
          <w:color w:val="221F1F"/>
        </w:rPr>
        <w:t>and</w:t>
      </w:r>
      <w:r>
        <w:rPr>
          <w:color w:val="221F1F"/>
          <w:spacing w:val="28"/>
        </w:rPr>
        <w:t> </w:t>
      </w:r>
      <w:r>
        <w:rPr>
          <w:color w:val="221F1F"/>
        </w:rPr>
        <w:t>alignment</w:t>
      </w:r>
      <w:r>
        <w:rPr>
          <w:color w:val="221F1F"/>
          <w:spacing w:val="28"/>
        </w:rPr>
        <w:t> </w:t>
      </w:r>
      <w:r>
        <w:rPr>
          <w:color w:val="221F1F"/>
        </w:rPr>
        <w:t>with</w:t>
      </w:r>
      <w:r>
        <w:rPr>
          <w:color w:val="221F1F"/>
          <w:spacing w:val="29"/>
        </w:rPr>
        <w:t> </w:t>
      </w:r>
      <w:r>
        <w:rPr>
          <w:color w:val="221F1F"/>
        </w:rPr>
        <w:t>the</w:t>
      </w:r>
      <w:r>
        <w:rPr>
          <w:color w:val="221F1F"/>
          <w:spacing w:val="31"/>
        </w:rPr>
        <w:t> </w:t>
      </w:r>
      <w:r>
        <w:rPr>
          <w:color w:val="221F1F"/>
        </w:rPr>
        <w:t>current</w:t>
      </w:r>
      <w:r>
        <w:rPr>
          <w:color w:val="221F1F"/>
          <w:spacing w:val="29"/>
        </w:rPr>
        <w:t> </w:t>
      </w:r>
      <w:r>
        <w:rPr>
          <w:color w:val="221F1F"/>
        </w:rPr>
        <w:t>national</w:t>
      </w:r>
      <w:r>
        <w:rPr>
          <w:color w:val="221F1F"/>
          <w:spacing w:val="30"/>
        </w:rPr>
        <w:t> </w:t>
      </w:r>
      <w:r>
        <w:rPr>
          <w:color w:val="221F1F"/>
        </w:rPr>
        <w:t>and</w:t>
      </w:r>
      <w:r>
        <w:rPr>
          <w:color w:val="221F1F"/>
          <w:spacing w:val="31"/>
        </w:rPr>
        <w:t> </w:t>
      </w:r>
      <w:r>
        <w:rPr>
          <w:color w:val="221F1F"/>
        </w:rPr>
        <w:t>international</w:t>
      </w:r>
    </w:p>
    <w:p>
      <w:pPr>
        <w:spacing w:after="0"/>
        <w:jc w:val="both"/>
        <w:sectPr>
          <w:pgSz w:w="11910" w:h="16840"/>
          <w:pgMar w:header="0" w:footer="1000" w:top="1040" w:bottom="1200" w:left="1160" w:right="1160"/>
        </w:sectPr>
      </w:pPr>
    </w:p>
    <w:p>
      <w:pPr>
        <w:pStyle w:val="BodyText"/>
        <w:spacing w:before="36"/>
        <w:ind w:left="107" w:right="101"/>
        <w:jc w:val="both"/>
      </w:pPr>
      <w:r>
        <w:rPr>
          <w:color w:val="221F1F"/>
        </w:rPr>
        <w:t>trends in the educational system, such as a regulatory function which is associated with the teleological</w:t>
      </w:r>
      <w:r>
        <w:rPr>
          <w:color w:val="221F1F"/>
          <w:spacing w:val="1"/>
        </w:rPr>
        <w:t> </w:t>
      </w:r>
      <w:r>
        <w:rPr>
          <w:color w:val="221F1F"/>
        </w:rPr>
        <w:t>component</w:t>
      </w:r>
      <w:r>
        <w:rPr>
          <w:color w:val="221F1F"/>
          <w:spacing w:val="-1"/>
        </w:rPr>
        <w:t> </w:t>
      </w:r>
      <w:r>
        <w:rPr>
          <w:color w:val="221F1F"/>
        </w:rPr>
        <w:t>and</w:t>
      </w:r>
      <w:r>
        <w:rPr>
          <w:color w:val="221F1F"/>
          <w:spacing w:val="-2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strategic</w:t>
      </w:r>
      <w:r>
        <w:rPr>
          <w:color w:val="221F1F"/>
          <w:spacing w:val="-1"/>
        </w:rPr>
        <w:t> </w:t>
      </w:r>
      <w:r>
        <w:rPr>
          <w:color w:val="221F1F"/>
        </w:rPr>
        <w:t>function</w:t>
      </w:r>
      <w:r>
        <w:rPr>
          <w:color w:val="221F1F"/>
          <w:spacing w:val="-4"/>
        </w:rPr>
        <w:t> </w:t>
      </w:r>
      <w:r>
        <w:rPr>
          <w:color w:val="221F1F"/>
        </w:rPr>
        <w:t>which</w:t>
      </w:r>
      <w:r>
        <w:rPr>
          <w:color w:val="221F1F"/>
          <w:spacing w:val="-1"/>
        </w:rPr>
        <w:t> </w:t>
      </w:r>
      <w:r>
        <w:rPr>
          <w:color w:val="221F1F"/>
        </w:rPr>
        <w:t>relates</w:t>
      </w:r>
      <w:r>
        <w:rPr>
          <w:color w:val="221F1F"/>
          <w:spacing w:val="-4"/>
        </w:rPr>
        <w:t> </w:t>
      </w:r>
      <w:r>
        <w:rPr>
          <w:color w:val="221F1F"/>
        </w:rPr>
        <w:t>to</w:t>
      </w:r>
      <w:r>
        <w:rPr>
          <w:color w:val="221F1F"/>
          <w:spacing w:val="-2"/>
        </w:rPr>
        <w:t> </w:t>
      </w:r>
      <w:r>
        <w:rPr>
          <w:color w:val="221F1F"/>
        </w:rPr>
        <w:t>the content</w:t>
      </w:r>
      <w:r>
        <w:rPr>
          <w:color w:val="221F1F"/>
          <w:spacing w:val="-1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procedural</w:t>
      </w:r>
      <w:r>
        <w:rPr>
          <w:color w:val="221F1F"/>
          <w:spacing w:val="-1"/>
        </w:rPr>
        <w:t> </w:t>
      </w:r>
      <w:r>
        <w:rPr>
          <w:color w:val="221F1F"/>
        </w:rPr>
        <w:t>components.</w:t>
      </w:r>
    </w:p>
    <w:p>
      <w:pPr>
        <w:pStyle w:val="BodyText"/>
        <w:ind w:left="107" w:right="100" w:firstLine="566"/>
        <w:jc w:val="both"/>
      </w:pPr>
      <w:r>
        <w:rPr>
          <w:color w:val="221F1F"/>
        </w:rPr>
        <w:t>The new high school curriculum tackles foreign language teaching through the prism of six key</w:t>
      </w:r>
      <w:r>
        <w:rPr>
          <w:color w:val="221F1F"/>
          <w:spacing w:val="1"/>
        </w:rPr>
        <w:t> </w:t>
      </w:r>
      <w:r>
        <w:rPr>
          <w:color w:val="221F1F"/>
        </w:rPr>
        <w:t>elements: the communicative-action / communicative-situational approach, a focus on the learner as an</w:t>
      </w:r>
      <w:r>
        <w:rPr>
          <w:color w:val="221F1F"/>
          <w:spacing w:val="1"/>
        </w:rPr>
        <w:t> </w:t>
      </w:r>
      <w:r>
        <w:rPr>
          <w:color w:val="221F1F"/>
        </w:rPr>
        <w:t>active</w:t>
      </w:r>
      <w:r>
        <w:rPr>
          <w:color w:val="221F1F"/>
          <w:spacing w:val="1"/>
        </w:rPr>
        <w:t> </w:t>
      </w:r>
      <w:r>
        <w:rPr>
          <w:color w:val="221F1F"/>
        </w:rPr>
        <w:t>participant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teaching-learning-assessment</w:t>
      </w:r>
      <w:r>
        <w:rPr>
          <w:color w:val="221F1F"/>
          <w:spacing w:val="1"/>
        </w:rPr>
        <w:t> </w:t>
      </w:r>
      <w:r>
        <w:rPr>
          <w:color w:val="221F1F"/>
        </w:rPr>
        <w:t>process,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introduction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transdisciplinary</w:t>
      </w:r>
      <w:r>
        <w:rPr>
          <w:color w:val="221F1F"/>
          <w:spacing w:val="1"/>
        </w:rPr>
        <w:t> </w:t>
      </w:r>
      <w:r>
        <w:rPr>
          <w:color w:val="221F1F"/>
        </w:rPr>
        <w:t>activities, the promotion of methodological alternatives for teaching-learning-evaluation, the formative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comprehensive</w:t>
      </w:r>
      <w:r>
        <w:rPr>
          <w:color w:val="221F1F"/>
          <w:spacing w:val="1"/>
        </w:rPr>
        <w:t> </w:t>
      </w:r>
      <w:r>
        <w:rPr>
          <w:color w:val="221F1F"/>
        </w:rPr>
        <w:t>assessment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learning,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focus</w:t>
      </w:r>
      <w:r>
        <w:rPr>
          <w:color w:val="221F1F"/>
          <w:spacing w:val="1"/>
        </w:rPr>
        <w:t> </w:t>
      </w:r>
      <w:r>
        <w:rPr>
          <w:color w:val="221F1F"/>
        </w:rPr>
        <w:t>on</w:t>
      </w:r>
      <w:r>
        <w:rPr>
          <w:color w:val="221F1F"/>
          <w:spacing w:val="1"/>
        </w:rPr>
        <w:t> </w:t>
      </w:r>
      <w:r>
        <w:rPr>
          <w:color w:val="221F1F"/>
        </w:rPr>
        <w:t>current</w:t>
      </w:r>
      <w:r>
        <w:rPr>
          <w:color w:val="221F1F"/>
          <w:spacing w:val="1"/>
        </w:rPr>
        <w:t> </w:t>
      </w:r>
      <w:r>
        <w:rPr>
          <w:color w:val="221F1F"/>
        </w:rPr>
        <w:t>events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authentic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contexts.</w:t>
      </w:r>
    </w:p>
    <w:p>
      <w:pPr>
        <w:pStyle w:val="BodyText"/>
        <w:ind w:left="107" w:right="103" w:firstLine="566"/>
        <w:jc w:val="both"/>
      </w:pPr>
      <w:r>
        <w:rPr>
          <w:color w:val="221F1F"/>
        </w:rPr>
        <w:t>The beneficiaries of this document are not only curriculum designers, authors of the teaching</w:t>
      </w:r>
      <w:r>
        <w:rPr>
          <w:color w:val="221F1F"/>
          <w:spacing w:val="1"/>
        </w:rPr>
        <w:t> </w:t>
      </w:r>
      <w:r>
        <w:rPr>
          <w:color w:val="221F1F"/>
        </w:rPr>
        <w:t>resources,</w:t>
      </w:r>
      <w:r>
        <w:rPr>
          <w:color w:val="221F1F"/>
          <w:spacing w:val="-2"/>
        </w:rPr>
        <w:t> </w:t>
      </w:r>
      <w:r>
        <w:rPr>
          <w:color w:val="221F1F"/>
        </w:rPr>
        <w:t>managers</w:t>
      </w:r>
      <w:r>
        <w:rPr>
          <w:color w:val="221F1F"/>
          <w:spacing w:val="-2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teachers,</w:t>
      </w:r>
      <w:r>
        <w:rPr>
          <w:color w:val="221F1F"/>
          <w:spacing w:val="-3"/>
        </w:rPr>
        <w:t> </w:t>
      </w:r>
      <w:r>
        <w:rPr>
          <w:color w:val="221F1F"/>
        </w:rPr>
        <w:t>students</w:t>
      </w:r>
      <w:r>
        <w:rPr>
          <w:color w:val="221F1F"/>
          <w:spacing w:val="-2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parents, but also</w:t>
      </w:r>
      <w:r>
        <w:rPr>
          <w:color w:val="221F1F"/>
          <w:spacing w:val="-1"/>
        </w:rPr>
        <w:t> </w:t>
      </w:r>
      <w:r>
        <w:rPr>
          <w:color w:val="221F1F"/>
        </w:rPr>
        <w:t>other</w:t>
      </w:r>
      <w:r>
        <w:rPr>
          <w:color w:val="221F1F"/>
          <w:spacing w:val="-1"/>
        </w:rPr>
        <w:t> </w:t>
      </w:r>
      <w:r>
        <w:rPr>
          <w:color w:val="221F1F"/>
        </w:rPr>
        <w:t>interested users.</w:t>
      </w:r>
    </w:p>
    <w:p>
      <w:pPr>
        <w:pStyle w:val="BodyText"/>
        <w:spacing w:before="10"/>
      </w:pPr>
    </w:p>
    <w:p>
      <w:pPr>
        <w:pStyle w:val="Heading4"/>
        <w:numPr>
          <w:ilvl w:val="2"/>
          <w:numId w:val="2"/>
        </w:numPr>
        <w:tabs>
          <w:tab w:pos="3461" w:val="left" w:leader="none"/>
        </w:tabs>
        <w:spacing w:line="240" w:lineRule="auto" w:before="0" w:after="0"/>
        <w:ind w:left="3461" w:right="0" w:hanging="360"/>
        <w:jc w:val="left"/>
        <w:rPr>
          <w:color w:val="00ACEE"/>
        </w:rPr>
      </w:pPr>
      <w:r>
        <w:rPr>
          <w:color w:val="00ADEE"/>
          <w:w w:val="85"/>
        </w:rPr>
        <w:t>CONCEPTUAL</w:t>
      </w:r>
      <w:r>
        <w:rPr>
          <w:color w:val="00ADEE"/>
          <w:spacing w:val="61"/>
        </w:rPr>
        <w:t> </w:t>
      </w:r>
      <w:r>
        <w:rPr>
          <w:color w:val="00ADEE"/>
          <w:w w:val="85"/>
        </w:rPr>
        <w:t>FRAMEWORK</w:t>
      </w:r>
    </w:p>
    <w:p>
      <w:pPr>
        <w:pStyle w:val="BodyText"/>
        <w:spacing w:before="8"/>
        <w:rPr>
          <w:rFonts w:ascii="Tahoma"/>
          <w:b/>
          <w:sz w:val="26"/>
        </w:rPr>
      </w:pPr>
    </w:p>
    <w:p>
      <w:pPr>
        <w:pStyle w:val="BodyText"/>
        <w:ind w:left="107" w:right="101" w:firstLine="192"/>
        <w:jc w:val="both"/>
      </w:pPr>
      <w:r>
        <w:rPr>
          <w:i/>
          <w:color w:val="221F1F"/>
        </w:rPr>
        <w:t>The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FL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Curriculum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component</w:t>
      </w:r>
      <w:r>
        <w:rPr>
          <w:color w:val="221F1F"/>
          <w:spacing w:val="1"/>
        </w:rPr>
        <w:t> </w:t>
      </w:r>
      <w:r>
        <w:rPr>
          <w:color w:val="221F1F"/>
        </w:rPr>
        <w:t>part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National</w:t>
      </w:r>
      <w:r>
        <w:rPr>
          <w:color w:val="221F1F"/>
          <w:spacing w:val="1"/>
        </w:rPr>
        <w:t> </w:t>
      </w:r>
      <w:r>
        <w:rPr>
          <w:color w:val="221F1F"/>
        </w:rPr>
        <w:t>Curriculum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represents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system</w:t>
      </w:r>
      <w:r>
        <w:rPr>
          <w:color w:val="221F1F"/>
          <w:spacing w:val="49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concepts,</w:t>
      </w:r>
      <w:r>
        <w:rPr>
          <w:color w:val="221F1F"/>
          <w:spacing w:val="32"/>
        </w:rPr>
        <w:t> </w:t>
      </w:r>
      <w:r>
        <w:rPr>
          <w:color w:val="221F1F"/>
        </w:rPr>
        <w:t>processes,</w:t>
      </w:r>
      <w:r>
        <w:rPr>
          <w:color w:val="221F1F"/>
          <w:spacing w:val="32"/>
        </w:rPr>
        <w:t> </w:t>
      </w:r>
      <w:r>
        <w:rPr>
          <w:color w:val="221F1F"/>
        </w:rPr>
        <w:t>products</w:t>
      </w:r>
      <w:r>
        <w:rPr>
          <w:color w:val="221F1F"/>
          <w:spacing w:val="32"/>
        </w:rPr>
        <w:t> </w:t>
      </w:r>
      <w:r>
        <w:rPr>
          <w:color w:val="221F1F"/>
        </w:rPr>
        <w:t>and</w:t>
      </w:r>
      <w:r>
        <w:rPr>
          <w:color w:val="221F1F"/>
          <w:spacing w:val="30"/>
        </w:rPr>
        <w:t> </w:t>
      </w:r>
      <w:r>
        <w:rPr>
          <w:color w:val="221F1F"/>
        </w:rPr>
        <w:t>outcomes</w:t>
      </w:r>
      <w:r>
        <w:rPr>
          <w:color w:val="221F1F"/>
          <w:spacing w:val="29"/>
        </w:rPr>
        <w:t> </w:t>
      </w:r>
      <w:r>
        <w:rPr>
          <w:color w:val="221F1F"/>
        </w:rPr>
        <w:t>that</w:t>
      </w:r>
      <w:r>
        <w:rPr>
          <w:color w:val="221F1F"/>
          <w:spacing w:val="80"/>
        </w:rPr>
        <w:t> </w:t>
      </w:r>
      <w:r>
        <w:rPr>
          <w:color w:val="221F1F"/>
        </w:rPr>
        <w:t>ensure</w:t>
      </w:r>
      <w:r>
        <w:rPr>
          <w:color w:val="221F1F"/>
          <w:spacing w:val="81"/>
        </w:rPr>
        <w:t> </w:t>
      </w:r>
      <w:r>
        <w:rPr>
          <w:color w:val="221F1F"/>
        </w:rPr>
        <w:t>the</w:t>
      </w:r>
      <w:r>
        <w:rPr>
          <w:color w:val="221F1F"/>
          <w:spacing w:val="82"/>
        </w:rPr>
        <w:t> </w:t>
      </w:r>
      <w:r>
        <w:rPr>
          <w:color w:val="221F1F"/>
        </w:rPr>
        <w:t>functionality</w:t>
      </w:r>
      <w:r>
        <w:rPr>
          <w:color w:val="221F1F"/>
          <w:spacing w:val="83"/>
        </w:rPr>
        <w:t> </w:t>
      </w:r>
      <w:r>
        <w:rPr>
          <w:color w:val="221F1F"/>
        </w:rPr>
        <w:t>and</w:t>
      </w:r>
      <w:r>
        <w:rPr>
          <w:color w:val="221F1F"/>
          <w:spacing w:val="80"/>
        </w:rPr>
        <w:t> </w:t>
      </w:r>
      <w:r>
        <w:rPr>
          <w:color w:val="221F1F"/>
        </w:rPr>
        <w:t>development</w:t>
      </w:r>
      <w:r>
        <w:rPr>
          <w:color w:val="221F1F"/>
          <w:spacing w:val="78"/>
        </w:rPr>
        <w:t> </w:t>
      </w:r>
      <w:r>
        <w:rPr>
          <w:color w:val="221F1F"/>
        </w:rPr>
        <w:t>of</w:t>
      </w:r>
      <w:r>
        <w:rPr>
          <w:color w:val="221F1F"/>
          <w:spacing w:val="-48"/>
        </w:rPr>
        <w:t> </w:t>
      </w:r>
      <w:r>
        <w:rPr>
          <w:color w:val="221F1F"/>
        </w:rPr>
        <w:t>the </w:t>
      </w:r>
      <w:r>
        <w:rPr>
          <w:i/>
          <w:color w:val="221F1F"/>
        </w:rPr>
        <w:t>Foreign</w:t>
      </w:r>
      <w:r>
        <w:rPr>
          <w:i/>
          <w:color w:val="221F1F"/>
          <w:spacing w:val="-3"/>
        </w:rPr>
        <w:t> </w:t>
      </w:r>
      <w:r>
        <w:rPr>
          <w:i/>
          <w:color w:val="221F1F"/>
        </w:rPr>
        <w:t>Language</w:t>
      </w:r>
      <w:r>
        <w:rPr>
          <w:i/>
          <w:color w:val="221F1F"/>
          <w:spacing w:val="1"/>
        </w:rPr>
        <w:t> </w:t>
      </w:r>
      <w:r>
        <w:rPr>
          <w:color w:val="221F1F"/>
        </w:rPr>
        <w:t>subject</w:t>
      </w:r>
      <w:r>
        <w:rPr>
          <w:color w:val="221F1F"/>
          <w:spacing w:val="1"/>
        </w:rPr>
        <w:t> </w:t>
      </w:r>
      <w:r>
        <w:rPr>
          <w:color w:val="221F1F"/>
        </w:rPr>
        <w:t>at the</w:t>
      </w:r>
      <w:r>
        <w:rPr>
          <w:color w:val="221F1F"/>
          <w:spacing w:val="-3"/>
        </w:rPr>
        <w:t> </w:t>
      </w:r>
      <w:r>
        <w:rPr>
          <w:color w:val="221F1F"/>
        </w:rPr>
        <w:t>high</w:t>
      </w:r>
      <w:r>
        <w:rPr>
          <w:color w:val="221F1F"/>
          <w:spacing w:val="-1"/>
        </w:rPr>
        <w:t> </w:t>
      </w:r>
      <w:r>
        <w:rPr>
          <w:color w:val="221F1F"/>
        </w:rPr>
        <w:t>school level.</w:t>
      </w:r>
    </w:p>
    <w:p>
      <w:pPr>
        <w:pStyle w:val="BodyText"/>
        <w:ind w:left="107" w:right="100" w:firstLine="192"/>
        <w:jc w:val="both"/>
      </w:pPr>
      <w:r>
        <w:rPr>
          <w:color w:val="221F1F"/>
        </w:rPr>
        <w:t>The</w:t>
      </w:r>
      <w:r>
        <w:rPr>
          <w:color w:val="221F1F"/>
          <w:spacing w:val="11"/>
        </w:rPr>
        <w:t> </w:t>
      </w:r>
      <w:r>
        <w:rPr>
          <w:color w:val="221F1F"/>
        </w:rPr>
        <w:t>high</w:t>
      </w:r>
      <w:r>
        <w:rPr>
          <w:color w:val="221F1F"/>
          <w:spacing w:val="10"/>
        </w:rPr>
        <w:t> </w:t>
      </w:r>
      <w:r>
        <w:rPr>
          <w:color w:val="221F1F"/>
        </w:rPr>
        <w:t>school</w:t>
      </w:r>
      <w:r>
        <w:rPr>
          <w:color w:val="221F1F"/>
          <w:spacing w:val="8"/>
        </w:rPr>
        <w:t> </w:t>
      </w:r>
      <w:r>
        <w:rPr>
          <w:color w:val="221F1F"/>
        </w:rPr>
        <w:t>Curriculum</w:t>
      </w:r>
      <w:r>
        <w:rPr>
          <w:color w:val="221F1F"/>
          <w:spacing w:val="12"/>
        </w:rPr>
        <w:t> </w:t>
      </w:r>
      <w:r>
        <w:rPr>
          <w:color w:val="221F1F"/>
        </w:rPr>
        <w:t>reflects</w:t>
      </w:r>
      <w:r>
        <w:rPr>
          <w:color w:val="221F1F"/>
          <w:spacing w:val="12"/>
        </w:rPr>
        <w:t> </w:t>
      </w:r>
      <w:r>
        <w:rPr>
          <w:color w:val="221F1F"/>
        </w:rPr>
        <w:t>the</w:t>
      </w:r>
      <w:r>
        <w:rPr>
          <w:color w:val="221F1F"/>
          <w:spacing w:val="9"/>
        </w:rPr>
        <w:t> </w:t>
      </w:r>
      <w:r>
        <w:rPr>
          <w:color w:val="221F1F"/>
        </w:rPr>
        <w:t>newest</w:t>
      </w:r>
      <w:r>
        <w:rPr>
          <w:color w:val="221F1F"/>
          <w:spacing w:val="10"/>
        </w:rPr>
        <w:t> </w:t>
      </w:r>
      <w:r>
        <w:rPr>
          <w:color w:val="221F1F"/>
        </w:rPr>
        <w:t>features</w:t>
      </w:r>
      <w:r>
        <w:rPr>
          <w:color w:val="221F1F"/>
          <w:spacing w:val="11"/>
        </w:rPr>
        <w:t> </w:t>
      </w:r>
      <w:r>
        <w:rPr>
          <w:color w:val="221F1F"/>
        </w:rPr>
        <w:t>of</w:t>
      </w:r>
      <w:r>
        <w:rPr>
          <w:color w:val="221F1F"/>
          <w:spacing w:val="11"/>
        </w:rPr>
        <w:t> </w:t>
      </w:r>
      <w:r>
        <w:rPr>
          <w:i/>
          <w:color w:val="221F1F"/>
        </w:rPr>
        <w:t>The</w:t>
      </w:r>
      <w:r>
        <w:rPr>
          <w:i/>
          <w:color w:val="221F1F"/>
          <w:spacing w:val="12"/>
        </w:rPr>
        <w:t> </w:t>
      </w:r>
      <w:r>
        <w:rPr>
          <w:i/>
          <w:color w:val="221F1F"/>
        </w:rPr>
        <w:t>Framework</w:t>
      </w:r>
      <w:r>
        <w:rPr>
          <w:i/>
          <w:color w:val="221F1F"/>
          <w:spacing w:val="9"/>
        </w:rPr>
        <w:t> </w:t>
      </w:r>
      <w:r>
        <w:rPr>
          <w:i/>
          <w:color w:val="221F1F"/>
        </w:rPr>
        <w:t>Plan</w:t>
      </w:r>
      <w:r>
        <w:rPr>
          <w:color w:val="221F1F"/>
        </w:rPr>
        <w:t>,</w:t>
      </w:r>
      <w:r>
        <w:rPr>
          <w:color w:val="221F1F"/>
          <w:spacing w:val="11"/>
        </w:rPr>
        <w:t> </w:t>
      </w:r>
      <w:r>
        <w:rPr>
          <w:color w:val="221F1F"/>
        </w:rPr>
        <w:t>not</w:t>
      </w:r>
      <w:r>
        <w:rPr>
          <w:color w:val="221F1F"/>
          <w:spacing w:val="9"/>
        </w:rPr>
        <w:t> </w:t>
      </w:r>
      <w:r>
        <w:rPr>
          <w:color w:val="221F1F"/>
        </w:rPr>
        <w:t>only</w:t>
      </w:r>
      <w:r>
        <w:rPr>
          <w:color w:val="221F1F"/>
          <w:spacing w:val="9"/>
        </w:rPr>
        <w:t> </w:t>
      </w:r>
      <w:r>
        <w:rPr>
          <w:color w:val="221F1F"/>
        </w:rPr>
        <w:t>at</w:t>
      </w:r>
      <w:r>
        <w:rPr>
          <w:color w:val="221F1F"/>
          <w:spacing w:val="10"/>
        </w:rPr>
        <w:t> </w:t>
      </w:r>
      <w:r>
        <w:rPr>
          <w:color w:val="221F1F"/>
        </w:rPr>
        <w:t>the</w:t>
      </w:r>
      <w:r>
        <w:rPr>
          <w:color w:val="221F1F"/>
          <w:spacing w:val="11"/>
        </w:rPr>
        <w:t> </w:t>
      </w:r>
      <w:r>
        <w:rPr>
          <w:color w:val="221F1F"/>
        </w:rPr>
        <w:t>level</w:t>
      </w:r>
      <w:r>
        <w:rPr>
          <w:color w:val="221F1F"/>
          <w:spacing w:val="-48"/>
        </w:rPr>
        <w:t> </w:t>
      </w:r>
      <w:r>
        <w:rPr>
          <w:color w:val="221F1F"/>
        </w:rPr>
        <w:t>of competence units, content units, recommended learning activities, and products, but also thematic</w:t>
      </w:r>
      <w:r>
        <w:rPr>
          <w:color w:val="221F1F"/>
          <w:spacing w:val="1"/>
        </w:rPr>
        <w:t> </w:t>
      </w:r>
      <w:r>
        <w:rPr>
          <w:color w:val="221F1F"/>
        </w:rPr>
        <w:t>suggestions</w:t>
      </w:r>
      <w:r>
        <w:rPr>
          <w:color w:val="221F1F"/>
          <w:spacing w:val="18"/>
        </w:rPr>
        <w:t> </w:t>
      </w:r>
      <w:r>
        <w:rPr>
          <w:color w:val="221F1F"/>
        </w:rPr>
        <w:t>-</w:t>
      </w:r>
      <w:r>
        <w:rPr>
          <w:color w:val="221F1F"/>
          <w:spacing w:val="20"/>
        </w:rPr>
        <w:t> </w:t>
      </w:r>
      <w:r>
        <w:rPr>
          <w:color w:val="221F1F"/>
        </w:rPr>
        <w:t>an</w:t>
      </w:r>
      <w:r>
        <w:rPr>
          <w:color w:val="221F1F"/>
          <w:spacing w:val="19"/>
        </w:rPr>
        <w:t> </w:t>
      </w:r>
      <w:r>
        <w:rPr>
          <w:color w:val="221F1F"/>
        </w:rPr>
        <w:t>innovative</w:t>
      </w:r>
      <w:r>
        <w:rPr>
          <w:color w:val="221F1F"/>
          <w:spacing w:val="21"/>
        </w:rPr>
        <w:t> </w:t>
      </w:r>
      <w:r>
        <w:rPr>
          <w:color w:val="221F1F"/>
        </w:rPr>
        <w:t>component</w:t>
      </w:r>
      <w:r>
        <w:rPr>
          <w:color w:val="221F1F"/>
          <w:spacing w:val="17"/>
        </w:rPr>
        <w:t> </w:t>
      </w:r>
      <w:r>
        <w:rPr>
          <w:color w:val="221F1F"/>
        </w:rPr>
        <w:t>of</w:t>
      </w:r>
      <w:r>
        <w:rPr>
          <w:color w:val="221F1F"/>
          <w:spacing w:val="18"/>
        </w:rPr>
        <w:t> </w:t>
      </w:r>
      <w:r>
        <w:rPr>
          <w:color w:val="221F1F"/>
        </w:rPr>
        <w:t>this</w:t>
      </w:r>
      <w:r>
        <w:rPr>
          <w:color w:val="221F1F"/>
          <w:spacing w:val="20"/>
        </w:rPr>
        <w:t> </w:t>
      </w:r>
      <w:r>
        <w:rPr>
          <w:color w:val="221F1F"/>
        </w:rPr>
        <w:t>Curriculum.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17"/>
        </w:rPr>
        <w:t> </w:t>
      </w:r>
      <w:r>
        <w:rPr>
          <w:color w:val="221F1F"/>
        </w:rPr>
        <w:t>teaching</w:t>
      </w:r>
      <w:r>
        <w:rPr>
          <w:color w:val="221F1F"/>
          <w:spacing w:val="20"/>
        </w:rPr>
        <w:t> </w:t>
      </w:r>
      <w:r>
        <w:rPr>
          <w:color w:val="221F1F"/>
        </w:rPr>
        <w:t>process</w:t>
      </w:r>
      <w:r>
        <w:rPr>
          <w:color w:val="221F1F"/>
          <w:spacing w:val="20"/>
        </w:rPr>
        <w:t> </w:t>
      </w:r>
      <w:r>
        <w:rPr>
          <w:color w:val="221F1F"/>
        </w:rPr>
        <w:t>will</w:t>
      </w:r>
      <w:r>
        <w:rPr>
          <w:color w:val="221F1F"/>
          <w:spacing w:val="17"/>
        </w:rPr>
        <w:t> </w:t>
      </w:r>
      <w:r>
        <w:rPr>
          <w:color w:val="221F1F"/>
        </w:rPr>
        <w:t>continue</w:t>
      </w:r>
      <w:r>
        <w:rPr>
          <w:color w:val="221F1F"/>
          <w:spacing w:val="20"/>
        </w:rPr>
        <w:t> </w:t>
      </w:r>
      <w:r>
        <w:rPr>
          <w:color w:val="221F1F"/>
        </w:rPr>
        <w:t>to</w:t>
      </w:r>
      <w:r>
        <w:rPr>
          <w:color w:val="221F1F"/>
          <w:spacing w:val="22"/>
        </w:rPr>
        <w:t> </w:t>
      </w:r>
      <w:r>
        <w:rPr>
          <w:color w:val="221F1F"/>
        </w:rPr>
        <w:t>focus</w:t>
      </w:r>
      <w:r>
        <w:rPr>
          <w:color w:val="221F1F"/>
          <w:spacing w:val="-47"/>
        </w:rPr>
        <w:t> </w:t>
      </w:r>
      <w:r>
        <w:rPr>
          <w:color w:val="221F1F"/>
        </w:rPr>
        <w:t>on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communicative</w:t>
      </w:r>
      <w:r>
        <w:rPr>
          <w:color w:val="221F1F"/>
          <w:spacing w:val="1"/>
        </w:rPr>
        <w:t> </w:t>
      </w:r>
      <w:r>
        <w:rPr>
          <w:color w:val="221F1F"/>
        </w:rPr>
        <w:t>aspect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action</w:t>
      </w:r>
      <w:r>
        <w:rPr>
          <w:color w:val="221F1F"/>
          <w:spacing w:val="1"/>
        </w:rPr>
        <w:t> </w:t>
      </w:r>
      <w:r>
        <w:rPr>
          <w:color w:val="221F1F"/>
        </w:rPr>
        <w:t>approach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language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order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broaden</w:t>
      </w:r>
      <w:r>
        <w:rPr>
          <w:color w:val="221F1F"/>
          <w:spacing w:val="1"/>
        </w:rPr>
        <w:t> </w:t>
      </w:r>
      <w:r>
        <w:rPr>
          <w:color w:val="221F1F"/>
        </w:rPr>
        <w:t>communicative</w:t>
      </w:r>
      <w:r>
        <w:rPr>
          <w:color w:val="221F1F"/>
          <w:spacing w:val="1"/>
        </w:rPr>
        <w:t> </w:t>
      </w:r>
      <w:r>
        <w:rPr>
          <w:color w:val="221F1F"/>
        </w:rPr>
        <w:t>competences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foreign</w:t>
      </w:r>
      <w:r>
        <w:rPr>
          <w:color w:val="221F1F"/>
          <w:spacing w:val="1"/>
        </w:rPr>
        <w:t> </w:t>
      </w:r>
      <w:r>
        <w:rPr>
          <w:color w:val="221F1F"/>
        </w:rPr>
        <w:t>language,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provide</w:t>
      </w:r>
      <w:r>
        <w:rPr>
          <w:color w:val="221F1F"/>
          <w:spacing w:val="1"/>
        </w:rPr>
        <w:t> </w:t>
      </w:r>
      <w:r>
        <w:rPr>
          <w:color w:val="221F1F"/>
        </w:rPr>
        <w:t>guidance</w:t>
      </w:r>
      <w:r>
        <w:rPr>
          <w:color w:val="221F1F"/>
          <w:spacing w:val="1"/>
        </w:rPr>
        <w:t> </w:t>
      </w:r>
      <w:r>
        <w:rPr>
          <w:color w:val="221F1F"/>
        </w:rPr>
        <w:t>towards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49"/>
        </w:rPr>
        <w:t> </w:t>
      </w:r>
      <w:r>
        <w:rPr>
          <w:color w:val="221F1F"/>
        </w:rPr>
        <w:t>successful</w:t>
      </w:r>
      <w:r>
        <w:rPr>
          <w:color w:val="221F1F"/>
          <w:spacing w:val="1"/>
        </w:rPr>
        <w:t> </w:t>
      </w:r>
      <w:r>
        <w:rPr>
          <w:color w:val="221F1F"/>
        </w:rPr>
        <w:t>academic and professional decision and to foster proper attitudes as part of the development of the</w:t>
      </w:r>
      <w:r>
        <w:rPr>
          <w:color w:val="221F1F"/>
          <w:spacing w:val="1"/>
        </w:rPr>
        <w:t> </w:t>
      </w:r>
      <w:r>
        <w:rPr/>
        <w:t>adolescent's personality.</w:t>
      </w:r>
      <w:r>
        <w:rPr>
          <w:spacing w:val="1"/>
        </w:rPr>
        <w:t> </w:t>
      </w:r>
      <w:r>
        <w:rPr/>
        <w:t>Activities and thematic suggestions have been included, related to the new</w:t>
      </w:r>
      <w:r>
        <w:rPr>
          <w:spacing w:val="1"/>
        </w:rPr>
        <w:t> </w:t>
      </w:r>
      <w:r>
        <w:rPr/>
        <w:t>compulsory</w:t>
      </w:r>
      <w:r>
        <w:rPr>
          <w:spacing w:val="1"/>
        </w:rPr>
        <w:t> </w:t>
      </w:r>
      <w:r>
        <w:rPr/>
        <w:t>subjects included in </w:t>
      </w:r>
      <w:r>
        <w:rPr>
          <w:i/>
        </w:rPr>
        <w:t>The Framework Plan</w:t>
      </w:r>
      <w:r>
        <w:rPr/>
        <w:t>,</w:t>
      </w:r>
      <w:r>
        <w:rPr>
          <w:spacing w:val="1"/>
        </w:rPr>
        <w:t> </w:t>
      </w:r>
      <w:r>
        <w:rPr/>
        <w:t>such as Personal Development,</w:t>
      </w:r>
      <w:r>
        <w:rPr>
          <w:spacing w:val="49"/>
        </w:rPr>
        <w:t> </w:t>
      </w:r>
      <w:r>
        <w:rPr/>
        <w:t>Civic Education</w:t>
      </w:r>
      <w:r>
        <w:rPr>
          <w:spacing w:val="1"/>
        </w:rPr>
        <w:t> </w:t>
      </w:r>
      <w:r>
        <w:rPr/>
        <w:t>and Digital Education. Their role is to develop not only linguistic, sociolinguistic, pragmatic and (plur /</w:t>
      </w:r>
      <w:r>
        <w:rPr>
          <w:spacing w:val="1"/>
        </w:rPr>
        <w:t> </w:t>
      </w:r>
      <w:r>
        <w:rPr/>
        <w:t>inter-) cultural competences, but also to promote students’ self-knowledge in the process of becoming</w:t>
      </w:r>
      <w:r>
        <w:rPr>
          <w:spacing w:val="1"/>
        </w:rPr>
        <w:t> </w:t>
      </w:r>
      <w:r>
        <w:rPr/>
        <w:t>informed, active and upright citizens who could relate openly and freely, demonstrating responsibility in</w:t>
      </w:r>
      <w:r>
        <w:rPr>
          <w:spacing w:val="1"/>
        </w:rPr>
        <w:t> </w:t>
      </w:r>
      <w:r>
        <w:rPr/>
        <w:t>making</w:t>
      </w:r>
      <w:r>
        <w:rPr>
          <w:spacing w:val="-2"/>
        </w:rPr>
        <w:t> </w:t>
      </w:r>
      <w:r>
        <w:rPr/>
        <w:t>career</w:t>
      </w:r>
      <w:r>
        <w:rPr>
          <w:spacing w:val="-3"/>
        </w:rPr>
        <w:t> </w:t>
      </w:r>
      <w:r>
        <w:rPr/>
        <w:t>decisions and</w:t>
      </w:r>
      <w:r>
        <w:rPr>
          <w:spacing w:val="2"/>
        </w:rPr>
        <w:t> </w:t>
      </w:r>
      <w:r>
        <w:rPr/>
        <w:t>lifelong personal development.</w:t>
      </w:r>
    </w:p>
    <w:p>
      <w:pPr>
        <w:pStyle w:val="BodyText"/>
        <w:ind w:left="107" w:right="102" w:firstLine="192"/>
        <w:jc w:val="both"/>
      </w:pPr>
      <w:r>
        <w:rPr>
          <w:color w:val="221F1F"/>
        </w:rPr>
        <w:t>The revised curriculum reflects, along with previous schooling levels,</w:t>
      </w:r>
      <w:r>
        <w:rPr>
          <w:color w:val="221F1F"/>
          <w:spacing w:val="1"/>
        </w:rPr>
        <w:t> </w:t>
      </w:r>
      <w:r>
        <w:rPr>
          <w:color w:val="221F1F"/>
        </w:rPr>
        <w:t>the shift of focus from the</w:t>
      </w:r>
      <w:r>
        <w:rPr>
          <w:color w:val="221F1F"/>
          <w:spacing w:val="1"/>
        </w:rPr>
        <w:t> </w:t>
      </w:r>
      <w:r>
        <w:rPr>
          <w:color w:val="221F1F"/>
        </w:rPr>
        <w:t>teaching process to the learning process; it also highlights the importance of results over presentation,</w:t>
      </w:r>
      <w:r>
        <w:rPr>
          <w:color w:val="221F1F"/>
          <w:spacing w:val="1"/>
        </w:rPr>
        <w:t> </w:t>
      </w:r>
      <w:r>
        <w:rPr>
          <w:color w:val="221F1F"/>
        </w:rPr>
        <w:t>reiterates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importance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formative-developmental</w:t>
      </w:r>
      <w:r>
        <w:rPr>
          <w:color w:val="221F1F"/>
          <w:spacing w:val="1"/>
        </w:rPr>
        <w:t> </w:t>
      </w:r>
      <w:r>
        <w:rPr>
          <w:color w:val="221F1F"/>
        </w:rPr>
        <w:t>education</w:t>
      </w:r>
      <w:r>
        <w:rPr>
          <w:color w:val="221F1F"/>
          <w:spacing w:val="1"/>
        </w:rPr>
        <w:t> </w:t>
      </w:r>
      <w:r>
        <w:rPr>
          <w:color w:val="221F1F"/>
        </w:rPr>
        <w:t>as</w:t>
      </w:r>
      <w:r>
        <w:rPr>
          <w:color w:val="221F1F"/>
          <w:spacing w:val="1"/>
        </w:rPr>
        <w:t> </w:t>
      </w:r>
      <w:r>
        <w:rPr>
          <w:color w:val="221F1F"/>
        </w:rPr>
        <w:t>opposed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an</w:t>
      </w:r>
      <w:r>
        <w:rPr>
          <w:color w:val="221F1F"/>
          <w:spacing w:val="1"/>
        </w:rPr>
        <w:t> </w:t>
      </w:r>
      <w:r>
        <w:rPr>
          <w:color w:val="221F1F"/>
        </w:rPr>
        <w:t>informative-</w:t>
      </w:r>
      <w:r>
        <w:rPr>
          <w:color w:val="221F1F"/>
          <w:spacing w:val="1"/>
        </w:rPr>
        <w:t> </w:t>
      </w:r>
      <w:r>
        <w:rPr>
          <w:color w:val="221F1F"/>
        </w:rPr>
        <w:t>reproductive one. The educational content has been reworked and transformed into functional realities,</w:t>
      </w:r>
      <w:r>
        <w:rPr>
          <w:color w:val="221F1F"/>
          <w:spacing w:val="1"/>
        </w:rPr>
        <w:t> </w:t>
      </w:r>
      <w:r>
        <w:rPr>
          <w:color w:val="221F1F"/>
        </w:rPr>
        <w:t>which promote autonomy, creativity, ingenuity, and the students’ interests and are correlated with the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-1"/>
        </w:rPr>
        <w:t> </w:t>
      </w:r>
      <w:r>
        <w:rPr>
          <w:color w:val="221F1F"/>
        </w:rPr>
        <w:t>intellectual,</w:t>
      </w:r>
      <w:r>
        <w:rPr>
          <w:color w:val="221F1F"/>
          <w:spacing w:val="-3"/>
        </w:rPr>
        <w:t> </w:t>
      </w:r>
      <w:r>
        <w:rPr>
          <w:color w:val="221F1F"/>
        </w:rPr>
        <w:t>psychological and</w:t>
      </w:r>
      <w:r>
        <w:rPr>
          <w:color w:val="221F1F"/>
          <w:spacing w:val="-1"/>
        </w:rPr>
        <w:t> </w:t>
      </w:r>
      <w:r>
        <w:rPr>
          <w:color w:val="221F1F"/>
        </w:rPr>
        <w:t>age-related characteristics</w:t>
      </w:r>
      <w:r>
        <w:rPr>
          <w:color w:val="221F1F"/>
          <w:spacing w:val="-3"/>
        </w:rPr>
        <w:t> </w:t>
      </w:r>
      <w:r>
        <w:rPr>
          <w:color w:val="221F1F"/>
        </w:rPr>
        <w:t>of the</w:t>
      </w:r>
      <w:r>
        <w:rPr>
          <w:color w:val="221F1F"/>
          <w:spacing w:val="1"/>
        </w:rPr>
        <w:t> </w:t>
      </w:r>
      <w:r>
        <w:rPr>
          <w:color w:val="221F1F"/>
        </w:rPr>
        <w:t>students.</w:t>
      </w:r>
    </w:p>
    <w:p>
      <w:pPr>
        <w:pStyle w:val="BodyText"/>
        <w:ind w:left="107" w:right="101" w:firstLine="192"/>
        <w:jc w:val="both"/>
      </w:pPr>
      <w:r>
        <w:rPr>
          <w:color w:val="221F1F"/>
        </w:rPr>
        <w:t>The study of a foreign language at the high school level will also take into account the developmental</w:t>
      </w:r>
      <w:r>
        <w:rPr>
          <w:color w:val="221F1F"/>
          <w:spacing w:val="1"/>
        </w:rPr>
        <w:t> </w:t>
      </w:r>
      <w:r>
        <w:rPr>
          <w:color w:val="221F1F"/>
        </w:rPr>
        <w:t>needs of students who, after taking the baccalaureate exam, will enter directly into the workforce or will</w:t>
      </w:r>
      <w:r>
        <w:rPr>
          <w:color w:val="221F1F"/>
          <w:spacing w:val="-47"/>
        </w:rPr>
        <w:t> </w:t>
      </w:r>
      <w:r>
        <w:rPr>
          <w:color w:val="221F1F"/>
        </w:rPr>
        <w:t>aspire to continue their studies in higher education, to this end they must acquire a full range of skills for</w:t>
      </w:r>
      <w:r>
        <w:rPr>
          <w:color w:val="221F1F"/>
          <w:spacing w:val="-47"/>
        </w:rPr>
        <w:t> </w:t>
      </w:r>
      <w:r>
        <w:rPr>
          <w:color w:val="221F1F"/>
        </w:rPr>
        <w:t>the independent use of the foreign language they have studied in their social and professional activity, in</w:t>
      </w:r>
      <w:r>
        <w:rPr>
          <w:color w:val="221F1F"/>
          <w:spacing w:val="-47"/>
        </w:rPr>
        <w:t> </w:t>
      </w:r>
      <w:r>
        <w:rPr>
          <w:color w:val="221F1F"/>
        </w:rPr>
        <w:t>accordance with to the indicators in the CEFR Companion Volume (2018) for the B1 level. Tenth grade</w:t>
      </w:r>
      <w:r>
        <w:rPr>
          <w:color w:val="221F1F"/>
          <w:spacing w:val="1"/>
        </w:rPr>
        <w:t> </w:t>
      </w:r>
      <w:r>
        <w:rPr>
          <w:color w:val="221F1F"/>
        </w:rPr>
        <w:t>students will proceed with the assimilation, consolidation and extension of the competences acquired in</w:t>
      </w:r>
      <w:r>
        <w:rPr>
          <w:color w:val="221F1F"/>
          <w:spacing w:val="1"/>
        </w:rPr>
        <w:t> </w:t>
      </w:r>
      <w:r>
        <w:rPr>
          <w:color w:val="221F1F"/>
        </w:rPr>
        <w:t>the gymnasium stage, the 11th grade - with the extension and deepening of these competences, and</w:t>
      </w:r>
      <w:r>
        <w:rPr>
          <w:color w:val="221F1F"/>
          <w:spacing w:val="1"/>
        </w:rPr>
        <w:t> </w:t>
      </w:r>
      <w:r>
        <w:rPr>
          <w:color w:val="221F1F"/>
        </w:rPr>
        <w:t>the12th grade – with the deepening and systematization of the skills acquired throughout high school</w:t>
      </w:r>
      <w:r>
        <w:rPr>
          <w:color w:val="221F1F"/>
          <w:spacing w:val="1"/>
        </w:rPr>
        <w:t> </w:t>
      </w:r>
      <w:r>
        <w:rPr>
          <w:color w:val="221F1F"/>
        </w:rPr>
        <w:t>with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-2"/>
        </w:rPr>
        <w:t> </w:t>
      </w:r>
      <w:r>
        <w:rPr>
          <w:color w:val="221F1F"/>
        </w:rPr>
        <w:t>eventual focus</w:t>
      </w:r>
      <w:r>
        <w:rPr>
          <w:color w:val="221F1F"/>
          <w:spacing w:val="-3"/>
        </w:rPr>
        <w:t> </w:t>
      </w:r>
      <w:r>
        <w:rPr>
          <w:color w:val="221F1F"/>
        </w:rPr>
        <w:t>towards undergraduate</w:t>
      </w:r>
      <w:r>
        <w:rPr>
          <w:color w:val="221F1F"/>
          <w:spacing w:val="-2"/>
        </w:rPr>
        <w:t> </w:t>
      </w:r>
      <w:r>
        <w:rPr>
          <w:color w:val="221F1F"/>
        </w:rPr>
        <w:t>studies.</w:t>
      </w:r>
    </w:p>
    <w:p>
      <w:pPr>
        <w:spacing w:before="0"/>
        <w:ind w:left="107" w:right="100" w:firstLine="192"/>
        <w:jc w:val="both"/>
        <w:rPr>
          <w:sz w:val="22"/>
        </w:rPr>
      </w:pP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new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conceptual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vision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high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school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cycle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determined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definition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school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competence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advanced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 </w:t>
      </w:r>
      <w:r>
        <w:rPr>
          <w:i/>
          <w:color w:val="221F1F"/>
          <w:sz w:val="22"/>
        </w:rPr>
        <w:t>Education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Code </w:t>
      </w:r>
      <w:r>
        <w:rPr>
          <w:color w:val="221F1F"/>
          <w:sz w:val="22"/>
        </w:rPr>
        <w:t>and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National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Curriculum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Reference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Framework</w:t>
      </w:r>
      <w:r>
        <w:rPr>
          <w:color w:val="221F1F"/>
          <w:sz w:val="22"/>
        </w:rPr>
        <w:t>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namely: “</w:t>
      </w:r>
      <w:r>
        <w:rPr>
          <w:i/>
          <w:color w:val="221F1F"/>
          <w:sz w:val="22"/>
        </w:rPr>
        <w:t>school competence is an integrated system of knowledge, skills, abilities and values, acquired,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formed and developed through learning, whose application allows the identification and solution of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various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problems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in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diverse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contexts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and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settings</w:t>
      </w:r>
      <w:r>
        <w:rPr>
          <w:color w:val="221F1F"/>
          <w:sz w:val="22"/>
        </w:rPr>
        <w:t>”.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key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component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 </w:t>
      </w:r>
      <w:r>
        <w:rPr>
          <w:i/>
          <w:color w:val="221F1F"/>
          <w:sz w:val="22"/>
        </w:rPr>
        <w:t>FL </w:t>
      </w:r>
      <w:r>
        <w:rPr>
          <w:color w:val="221F1F"/>
          <w:sz w:val="22"/>
        </w:rPr>
        <w:t>Curriculum is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system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 learning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outcomes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based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competence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system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consisting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of: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"/>
        </w:numPr>
        <w:tabs>
          <w:tab w:pos="614" w:val="left" w:leader="none"/>
        </w:tabs>
        <w:spacing w:line="240" w:lineRule="auto" w:before="0" w:after="0"/>
        <w:ind w:left="107" w:right="100" w:firstLine="192"/>
        <w:jc w:val="both"/>
        <w:rPr>
          <w:color w:val="00AFEF"/>
          <w:sz w:val="22"/>
        </w:rPr>
      </w:pPr>
      <w:r>
        <w:rPr>
          <w:b/>
          <w:color w:val="00AFEF"/>
          <w:sz w:val="22"/>
        </w:rPr>
        <w:t>Key</w:t>
      </w:r>
      <w:r>
        <w:rPr>
          <w:b/>
          <w:color w:val="00AFEF"/>
          <w:spacing w:val="1"/>
          <w:sz w:val="22"/>
        </w:rPr>
        <w:t> </w:t>
      </w:r>
      <w:r>
        <w:rPr>
          <w:b/>
          <w:color w:val="00AFEF"/>
          <w:sz w:val="22"/>
        </w:rPr>
        <w:t>/</w:t>
      </w:r>
      <w:r>
        <w:rPr>
          <w:b/>
          <w:color w:val="00AFEF"/>
          <w:spacing w:val="1"/>
          <w:sz w:val="22"/>
        </w:rPr>
        <w:t> </w:t>
      </w:r>
      <w:r>
        <w:rPr>
          <w:b/>
          <w:color w:val="00AFEF"/>
          <w:sz w:val="22"/>
        </w:rPr>
        <w:t>intersectional/</w:t>
      </w:r>
      <w:r>
        <w:rPr>
          <w:b/>
          <w:color w:val="00AFEF"/>
          <w:spacing w:val="1"/>
          <w:sz w:val="22"/>
        </w:rPr>
        <w:t> </w:t>
      </w:r>
      <w:r>
        <w:rPr>
          <w:b/>
          <w:color w:val="00AFEF"/>
          <w:sz w:val="22"/>
        </w:rPr>
        <w:t>competences</w:t>
      </w:r>
      <w:r>
        <w:rPr>
          <w:b/>
          <w:color w:val="00AFEF"/>
          <w:spacing w:val="1"/>
          <w:sz w:val="22"/>
        </w:rPr>
        <w:t> </w:t>
      </w:r>
      <w:r>
        <w:rPr>
          <w:sz w:val="22"/>
        </w:rPr>
        <w:t>-</w:t>
      </w:r>
      <w:r>
        <w:rPr>
          <w:spacing w:val="1"/>
          <w:sz w:val="22"/>
        </w:rPr>
        <w:t> </w:t>
      </w:r>
      <w:r>
        <w:rPr>
          <w:sz w:val="22"/>
        </w:rPr>
        <w:t>an</w:t>
      </w:r>
      <w:r>
        <w:rPr>
          <w:spacing w:val="1"/>
          <w:sz w:val="22"/>
        </w:rPr>
        <w:t> </w:t>
      </w:r>
      <w:r>
        <w:rPr>
          <w:color w:val="221F1F"/>
          <w:sz w:val="22"/>
        </w:rPr>
        <w:t>important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curricular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category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high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level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abstraction and generalization, which concerns society’s expectations regarding the learning pathway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most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general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performance that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students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can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achieve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end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their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schooling.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These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reflect</w:t>
      </w:r>
    </w:p>
    <w:p>
      <w:pPr>
        <w:spacing w:after="0" w:line="240" w:lineRule="auto"/>
        <w:jc w:val="both"/>
        <w:rPr>
          <w:sz w:val="22"/>
        </w:rPr>
        <w:sectPr>
          <w:pgSz w:w="11910" w:h="16840"/>
          <w:pgMar w:header="0" w:footer="1000" w:top="1080" w:bottom="1200" w:left="1160" w:right="1160"/>
        </w:sectPr>
      </w:pPr>
    </w:p>
    <w:p>
      <w:pPr>
        <w:pStyle w:val="BodyText"/>
        <w:spacing w:before="36"/>
        <w:ind w:left="107" w:right="101"/>
        <w:jc w:val="both"/>
      </w:pPr>
      <w:r>
        <w:rPr>
          <w:color w:val="221F1F"/>
        </w:rPr>
        <w:t>both trends in the national education policies,</w:t>
      </w:r>
      <w:r>
        <w:rPr>
          <w:color w:val="221F1F"/>
          <w:spacing w:val="49"/>
        </w:rPr>
        <w:t> </w:t>
      </w:r>
      <w:r>
        <w:rPr>
          <w:color w:val="221F1F"/>
        </w:rPr>
        <w:t>reflected in </w:t>
      </w:r>
      <w:r>
        <w:rPr>
          <w:i/>
          <w:color w:val="221F1F"/>
        </w:rPr>
        <w:t>the Education Code </w:t>
      </w:r>
      <w:r>
        <w:rPr>
          <w:color w:val="221F1F"/>
        </w:rPr>
        <w:t>(2014), as well as trends</w:t>
      </w:r>
      <w:r>
        <w:rPr>
          <w:color w:val="221F1F"/>
          <w:spacing w:val="1"/>
        </w:rPr>
        <w:t> </w:t>
      </w:r>
      <w:r>
        <w:rPr>
          <w:color w:val="221F1F"/>
        </w:rPr>
        <w:t>in  </w:t>
      </w:r>
      <w:r>
        <w:rPr>
          <w:color w:val="221F1F"/>
          <w:spacing w:val="1"/>
        </w:rPr>
        <w:t> </w:t>
      </w:r>
      <w:r>
        <w:rPr>
          <w:color w:val="221F1F"/>
        </w:rPr>
        <w:t>the  </w:t>
      </w:r>
      <w:r>
        <w:rPr>
          <w:color w:val="221F1F"/>
          <w:spacing w:val="1"/>
        </w:rPr>
        <w:t> </w:t>
      </w:r>
      <w:r>
        <w:rPr>
          <w:color w:val="221F1F"/>
        </w:rPr>
        <w:t>international  </w:t>
      </w:r>
      <w:r>
        <w:rPr>
          <w:color w:val="221F1F"/>
          <w:spacing w:val="1"/>
        </w:rPr>
        <w:t> </w:t>
      </w:r>
      <w:r>
        <w:rPr>
          <w:color w:val="221F1F"/>
        </w:rPr>
        <w:t>ones,  </w:t>
      </w:r>
      <w:r>
        <w:rPr>
          <w:color w:val="221F1F"/>
          <w:spacing w:val="1"/>
        </w:rPr>
        <w:t> </w:t>
      </w:r>
      <w:r>
        <w:rPr>
          <w:color w:val="221F1F"/>
        </w:rPr>
        <w:t>as  </w:t>
      </w:r>
      <w:r>
        <w:rPr>
          <w:color w:val="221F1F"/>
          <w:spacing w:val="1"/>
        </w:rPr>
        <w:t> </w:t>
      </w:r>
      <w:r>
        <w:rPr>
          <w:color w:val="221F1F"/>
        </w:rPr>
        <w:t>stipulated  </w:t>
      </w:r>
      <w:r>
        <w:rPr>
          <w:color w:val="221F1F"/>
          <w:spacing w:val="1"/>
        </w:rPr>
        <w:t> </w:t>
      </w:r>
      <w:r>
        <w:rPr>
          <w:color w:val="221F1F"/>
        </w:rPr>
        <w:t>in </w:t>
      </w:r>
      <w:r>
        <w:rPr>
          <w:i/>
          <w:color w:val="221F1F"/>
        </w:rPr>
        <w:t>The  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Recommendations  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of   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the   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European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Commission </w:t>
      </w:r>
      <w:r>
        <w:rPr>
          <w:color w:val="221F1F"/>
        </w:rPr>
        <w:t>(2018). The key / intersectional competences span different spheres of social life; have a</w:t>
      </w:r>
      <w:r>
        <w:rPr>
          <w:color w:val="221F1F"/>
          <w:spacing w:val="1"/>
        </w:rPr>
        <w:t> </w:t>
      </w:r>
      <w:r>
        <w:rPr>
          <w:color w:val="221F1F"/>
        </w:rPr>
        <w:t>pluri- / inter- / transdisciplinary character; can be applied within the discipline-specific competences,</w:t>
      </w:r>
      <w:r>
        <w:rPr>
          <w:color w:val="221F1F"/>
          <w:spacing w:val="1"/>
        </w:rPr>
        <w:t> </w:t>
      </w:r>
      <w:r>
        <w:rPr>
          <w:color w:val="221F1F"/>
        </w:rPr>
        <w:t>competency units, content units, recommended learning activities and products; and are formed and</w:t>
      </w:r>
      <w:r>
        <w:rPr>
          <w:color w:val="221F1F"/>
          <w:spacing w:val="1"/>
        </w:rPr>
        <w:t> </w:t>
      </w:r>
      <w:r>
        <w:rPr>
          <w:color w:val="221F1F"/>
        </w:rPr>
        <w:t>developed</w:t>
      </w:r>
      <w:r>
        <w:rPr>
          <w:color w:val="221F1F"/>
          <w:spacing w:val="-1"/>
        </w:rPr>
        <w:t> </w:t>
      </w:r>
      <w:r>
        <w:rPr>
          <w:color w:val="221F1F"/>
        </w:rPr>
        <w:t>progressively and</w:t>
      </w:r>
      <w:r>
        <w:rPr>
          <w:color w:val="221F1F"/>
          <w:spacing w:val="-1"/>
        </w:rPr>
        <w:t> </w:t>
      </w:r>
      <w:r>
        <w:rPr>
          <w:color w:val="221F1F"/>
        </w:rPr>
        <w:t>gradually throughout the</w:t>
      </w:r>
      <w:r>
        <w:rPr>
          <w:color w:val="221F1F"/>
          <w:spacing w:val="-4"/>
        </w:rPr>
        <w:t> </w:t>
      </w:r>
      <w:r>
        <w:rPr>
          <w:color w:val="221F1F"/>
        </w:rPr>
        <w:t>levels and</w:t>
      </w:r>
      <w:r>
        <w:rPr>
          <w:color w:val="221F1F"/>
          <w:spacing w:val="-1"/>
        </w:rPr>
        <w:t> </w:t>
      </w:r>
      <w:r>
        <w:rPr>
          <w:color w:val="221F1F"/>
        </w:rPr>
        <w:t>cycles</w:t>
      </w:r>
      <w:r>
        <w:rPr>
          <w:color w:val="221F1F"/>
          <w:spacing w:val="-2"/>
        </w:rPr>
        <w:t> </w:t>
      </w:r>
      <w:r>
        <w:rPr>
          <w:color w:val="221F1F"/>
        </w:rPr>
        <w:t>of</w:t>
      </w:r>
      <w:r>
        <w:rPr>
          <w:color w:val="221F1F"/>
          <w:spacing w:val="-3"/>
        </w:rPr>
        <w:t> </w:t>
      </w:r>
      <w:r>
        <w:rPr>
          <w:color w:val="221F1F"/>
        </w:rPr>
        <w:t>education.</w:t>
      </w: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0"/>
          <w:numId w:val="4"/>
        </w:numPr>
        <w:tabs>
          <w:tab w:pos="603" w:val="left" w:leader="none"/>
        </w:tabs>
        <w:spacing w:line="240" w:lineRule="auto" w:before="0" w:after="0"/>
        <w:ind w:left="107" w:right="101" w:firstLine="192"/>
        <w:jc w:val="both"/>
        <w:rPr>
          <w:color w:val="00AFEF"/>
          <w:sz w:val="22"/>
        </w:rPr>
      </w:pPr>
      <w:r>
        <w:rPr>
          <w:b/>
          <w:color w:val="00AFEF"/>
          <w:sz w:val="22"/>
        </w:rPr>
        <w:t>Subject</w:t>
      </w:r>
      <w:r>
        <w:rPr>
          <w:b/>
          <w:color w:val="00AFEF"/>
          <w:spacing w:val="1"/>
          <w:sz w:val="22"/>
        </w:rPr>
        <w:t> </w:t>
      </w:r>
      <w:r>
        <w:rPr>
          <w:b/>
          <w:color w:val="00AFEF"/>
          <w:sz w:val="22"/>
        </w:rPr>
        <w:t>Specific</w:t>
      </w:r>
      <w:r>
        <w:rPr>
          <w:b/>
          <w:color w:val="00AFEF"/>
          <w:spacing w:val="1"/>
          <w:sz w:val="22"/>
        </w:rPr>
        <w:t> </w:t>
      </w:r>
      <w:r>
        <w:rPr>
          <w:b/>
          <w:color w:val="00AFEF"/>
          <w:sz w:val="22"/>
        </w:rPr>
        <w:t>Competences</w:t>
      </w:r>
      <w:r>
        <w:rPr>
          <w:b/>
          <w:color w:val="00AFEF"/>
          <w:spacing w:val="1"/>
          <w:sz w:val="22"/>
        </w:rPr>
        <w:t> </w:t>
      </w:r>
      <w:r>
        <w:rPr>
          <w:color w:val="221F1F"/>
          <w:sz w:val="22"/>
        </w:rPr>
        <w:t>derive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from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transdisciplinary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competences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key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/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intersectional competences and represent integrated systems of knowledge, skills, attitudes and values,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which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 high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school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level</w:t>
      </w:r>
      <w:r>
        <w:rPr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foreign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language </w:t>
      </w:r>
      <w:r>
        <w:rPr>
          <w:color w:val="221F1F"/>
          <w:sz w:val="22"/>
        </w:rPr>
        <w:t>subject-area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aims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develop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through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twelfth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grade.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4"/>
        </w:numPr>
        <w:tabs>
          <w:tab w:pos="576" w:val="left" w:leader="none"/>
        </w:tabs>
        <w:spacing w:line="240" w:lineRule="auto" w:before="0" w:after="0"/>
        <w:ind w:left="107" w:right="100" w:firstLine="192"/>
        <w:jc w:val="both"/>
        <w:rPr>
          <w:color w:val="00ACEE"/>
          <w:sz w:val="22"/>
        </w:rPr>
      </w:pPr>
      <w:r>
        <w:rPr>
          <w:b/>
          <w:color w:val="00ACEE"/>
          <w:sz w:val="22"/>
        </w:rPr>
        <w:t>Units</w:t>
      </w:r>
      <w:r>
        <w:rPr>
          <w:b/>
          <w:color w:val="00ACEE"/>
          <w:spacing w:val="1"/>
          <w:sz w:val="22"/>
        </w:rPr>
        <w:t> </w:t>
      </w:r>
      <w:r>
        <w:rPr>
          <w:b/>
          <w:color w:val="00ACEE"/>
          <w:sz w:val="22"/>
        </w:rPr>
        <w:t>of competence, </w:t>
      </w:r>
      <w:r>
        <w:rPr>
          <w:color w:val="221F1F"/>
          <w:sz w:val="22"/>
        </w:rPr>
        <w:t>are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components 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competences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that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facilitate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development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Specific Competences and represent stages or pre-acquisitions in their construction. The competence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units are structured and developed in the </w:t>
      </w:r>
      <w:r>
        <w:rPr>
          <w:i/>
          <w:color w:val="221F1F"/>
          <w:sz w:val="22"/>
        </w:rPr>
        <w:t>Foreign Language </w:t>
      </w:r>
      <w:r>
        <w:rPr>
          <w:color w:val="221F1F"/>
          <w:sz w:val="22"/>
        </w:rPr>
        <w:t>discipline for each of the 10th - 12th grades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over the course of a learning unit/ school year. The CEFR Companion Volume (2018) introduced online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interaction as an important element of communication in a foreign language, along with oral and written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communication.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2015,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Ministry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 Education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published</w:t>
      </w:r>
    </w:p>
    <w:p>
      <w:pPr>
        <w:pStyle w:val="BodyText"/>
      </w:pPr>
    </w:p>
    <w:p>
      <w:pPr>
        <w:pStyle w:val="BodyText"/>
        <w:ind w:left="107" w:right="99" w:firstLine="192"/>
        <w:jc w:val="both"/>
      </w:pPr>
      <w:r>
        <w:rPr>
          <w:i/>
          <w:color w:val="221F1F"/>
        </w:rPr>
        <w:t>The Standards of digital skills for general education teachers </w:t>
      </w:r>
      <w:r>
        <w:rPr>
          <w:color w:val="221F1F"/>
        </w:rPr>
        <w:t>and </w:t>
      </w:r>
      <w:r>
        <w:rPr>
          <w:i/>
          <w:color w:val="221F1F"/>
        </w:rPr>
        <w:t>The Standards of digital competences</w:t>
      </w:r>
      <w:r>
        <w:rPr>
          <w:i/>
          <w:color w:val="221F1F"/>
          <w:spacing w:val="-47"/>
        </w:rPr>
        <w:t> </w:t>
      </w:r>
      <w:r>
        <w:rPr>
          <w:i/>
          <w:color w:val="221F1F"/>
        </w:rPr>
        <w:t>of the primary, middle and high school students. </w:t>
      </w:r>
      <w:r>
        <w:rPr>
          <w:color w:val="221F1F"/>
        </w:rPr>
        <w:t>In order to reflect this innovation, the new Curriculum</w:t>
      </w:r>
      <w:r>
        <w:rPr>
          <w:color w:val="221F1F"/>
          <w:spacing w:val="1"/>
        </w:rPr>
        <w:t> </w:t>
      </w:r>
      <w:r>
        <w:rPr>
          <w:color w:val="221F1F"/>
        </w:rPr>
        <w:t>for the high school cycle includes indicators that refer to the student's ability to understand information</w:t>
      </w:r>
      <w:r>
        <w:rPr>
          <w:color w:val="221F1F"/>
          <w:spacing w:val="1"/>
        </w:rPr>
        <w:t> </w:t>
      </w:r>
      <w:r>
        <w:rPr>
          <w:color w:val="221F1F"/>
        </w:rPr>
        <w:t>published in various digital sources, such as websites, infographics and digital ads, and to participate</w:t>
      </w:r>
      <w:r>
        <w:rPr>
          <w:color w:val="221F1F"/>
          <w:spacing w:val="1"/>
        </w:rPr>
        <w:t> </w:t>
      </w:r>
      <w:r>
        <w:rPr>
          <w:color w:val="221F1F"/>
        </w:rPr>
        <w:t>effectively in online discussions and conversations. The suggestions for Use of Language and the list of</w:t>
      </w:r>
      <w:r>
        <w:rPr>
          <w:color w:val="221F1F"/>
          <w:spacing w:val="1"/>
        </w:rPr>
        <w:t> </w:t>
      </w:r>
      <w:r>
        <w:rPr>
          <w:color w:val="221F1F"/>
        </w:rPr>
        <w:t>recommended learning activities and products have also been diversified, and now include reading</w:t>
      </w:r>
      <w:r>
        <w:rPr>
          <w:color w:val="221F1F"/>
          <w:spacing w:val="1"/>
        </w:rPr>
        <w:t> </w:t>
      </w:r>
      <w:r>
        <w:rPr>
          <w:color w:val="221F1F"/>
        </w:rPr>
        <w:t>online stories, using interactive online tests, creating digital posters, formulating short, clear messages in</w:t>
      </w:r>
      <w:r>
        <w:rPr>
          <w:color w:val="221F1F"/>
          <w:spacing w:val="-47"/>
        </w:rPr>
        <w:t> </w:t>
      </w:r>
      <w:r>
        <w:rPr>
          <w:color w:val="221F1F"/>
        </w:rPr>
        <w:t>a chat or forum, creating an online blog or portfolio in a foreign language, recording an audio (podcast)</w:t>
      </w:r>
      <w:r>
        <w:rPr>
          <w:color w:val="221F1F"/>
          <w:spacing w:val="1"/>
        </w:rPr>
        <w:t> </w:t>
      </w:r>
      <w:r>
        <w:rPr>
          <w:color w:val="221F1F"/>
        </w:rPr>
        <w:t>or</w:t>
      </w:r>
      <w:r>
        <w:rPr>
          <w:color w:val="221F1F"/>
          <w:spacing w:val="-2"/>
        </w:rPr>
        <w:t> </w:t>
      </w:r>
      <w:r>
        <w:rPr>
          <w:color w:val="221F1F"/>
        </w:rPr>
        <w:t>video</w:t>
      </w:r>
      <w:r>
        <w:rPr>
          <w:color w:val="221F1F"/>
          <w:spacing w:val="-1"/>
        </w:rPr>
        <w:t> </w:t>
      </w:r>
      <w:r>
        <w:rPr>
          <w:color w:val="221F1F"/>
        </w:rPr>
        <w:t>message</w:t>
      </w:r>
      <w:r>
        <w:rPr>
          <w:color w:val="221F1F"/>
          <w:spacing w:val="-3"/>
        </w:rPr>
        <w:t> </w:t>
      </w:r>
      <w:r>
        <w:rPr>
          <w:color w:val="221F1F"/>
        </w:rPr>
        <w:t>in a foreign</w:t>
      </w:r>
      <w:r>
        <w:rPr>
          <w:color w:val="221F1F"/>
          <w:spacing w:val="-1"/>
        </w:rPr>
        <w:t> </w:t>
      </w:r>
      <w:r>
        <w:rPr>
          <w:color w:val="221F1F"/>
        </w:rPr>
        <w:t>language,</w:t>
      </w:r>
      <w:r>
        <w:rPr>
          <w:color w:val="221F1F"/>
          <w:spacing w:val="1"/>
        </w:rPr>
        <w:t> </w:t>
      </w:r>
      <w:r>
        <w:rPr>
          <w:color w:val="221F1F"/>
        </w:rPr>
        <w:t>etc.</w:t>
      </w:r>
    </w:p>
    <w:p>
      <w:pPr>
        <w:pStyle w:val="BodyText"/>
      </w:pPr>
    </w:p>
    <w:p>
      <w:pPr>
        <w:pStyle w:val="BodyText"/>
        <w:ind w:left="107" w:right="100" w:firstLine="192"/>
        <w:jc w:val="both"/>
      </w:pPr>
      <w:r>
        <w:rPr>
          <w:color w:val="221F1F"/>
        </w:rPr>
        <w:t>In 2019, the curricula for both the Gymnasium and the high school levels were enriched with separate</w:t>
      </w:r>
      <w:r>
        <w:rPr>
          <w:color w:val="221F1F"/>
          <w:spacing w:val="1"/>
        </w:rPr>
        <w:t> </w:t>
      </w:r>
      <w:r>
        <w:rPr>
          <w:color w:val="221F1F"/>
        </w:rPr>
        <w:t>lists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suggestions</w:t>
      </w:r>
      <w:r>
        <w:rPr>
          <w:color w:val="221F1F"/>
          <w:spacing w:val="1"/>
        </w:rPr>
        <w:t> </w:t>
      </w:r>
      <w:r>
        <w:rPr>
          <w:color w:val="221F1F"/>
        </w:rPr>
        <w:t>for</w:t>
      </w:r>
      <w:r>
        <w:rPr>
          <w:color w:val="221F1F"/>
          <w:spacing w:val="1"/>
        </w:rPr>
        <w:t> </w:t>
      </w:r>
      <w:r>
        <w:rPr>
          <w:color w:val="221F1F"/>
        </w:rPr>
        <w:t>contexts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49"/>
        </w:rPr>
        <w:t> </w:t>
      </w:r>
      <w:r>
        <w:rPr>
          <w:color w:val="221F1F"/>
        </w:rPr>
        <w:t>communicative</w:t>
      </w:r>
      <w:r>
        <w:rPr>
          <w:color w:val="221F1F"/>
          <w:spacing w:val="50"/>
        </w:rPr>
        <w:t> </w:t>
      </w:r>
      <w:r>
        <w:rPr>
          <w:color w:val="221F1F"/>
        </w:rPr>
        <w:t>tasks,</w:t>
      </w:r>
      <w:r>
        <w:rPr>
          <w:color w:val="221F1F"/>
          <w:spacing w:val="50"/>
        </w:rPr>
        <w:t> </w:t>
      </w:r>
      <w:r>
        <w:rPr>
          <w:color w:val="221F1F"/>
        </w:rPr>
        <w:t>divided</w:t>
      </w:r>
      <w:r>
        <w:rPr>
          <w:color w:val="221F1F"/>
          <w:spacing w:val="49"/>
        </w:rPr>
        <w:t> </w:t>
      </w:r>
      <w:r>
        <w:rPr>
          <w:color w:val="221F1F"/>
        </w:rPr>
        <w:t>by</w:t>
      </w:r>
      <w:r>
        <w:rPr>
          <w:color w:val="221F1F"/>
          <w:spacing w:val="50"/>
        </w:rPr>
        <w:t> </w:t>
      </w:r>
      <w:r>
        <w:rPr>
          <w:color w:val="221F1F"/>
        </w:rPr>
        <w:t>grades</w:t>
      </w:r>
      <w:r>
        <w:rPr>
          <w:color w:val="221F1F"/>
          <w:spacing w:val="50"/>
        </w:rPr>
        <w:t> </w:t>
      </w:r>
      <w:r>
        <w:rPr>
          <w:color w:val="221F1F"/>
        </w:rPr>
        <w:t>and</w:t>
      </w:r>
      <w:r>
        <w:rPr>
          <w:color w:val="221F1F"/>
          <w:spacing w:val="50"/>
        </w:rPr>
        <w:t> </w:t>
      </w:r>
      <w:r>
        <w:rPr>
          <w:color w:val="221F1F"/>
        </w:rPr>
        <w:t>sequentially</w:t>
      </w:r>
      <w:r>
        <w:rPr>
          <w:color w:val="221F1F"/>
          <w:spacing w:val="1"/>
        </w:rPr>
        <w:t> </w:t>
      </w:r>
      <w:r>
        <w:rPr>
          <w:color w:val="221F1F"/>
        </w:rPr>
        <w:t>ordered. These were organized into six key groups: personal environment, family environment, social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informational</w:t>
      </w:r>
      <w:r>
        <w:rPr>
          <w:color w:val="221F1F"/>
          <w:spacing w:val="1"/>
        </w:rPr>
        <w:t> </w:t>
      </w:r>
      <w:r>
        <w:rPr>
          <w:color w:val="221F1F"/>
        </w:rPr>
        <w:t>environment,</w:t>
      </w:r>
      <w:r>
        <w:rPr>
          <w:color w:val="221F1F"/>
          <w:spacing w:val="1"/>
        </w:rPr>
        <w:t> </w:t>
      </w:r>
      <w:r>
        <w:rPr>
          <w:color w:val="221F1F"/>
        </w:rPr>
        <w:t>natural</w:t>
      </w:r>
      <w:r>
        <w:rPr>
          <w:color w:val="221F1F"/>
          <w:spacing w:val="1"/>
        </w:rPr>
        <w:t> </w:t>
      </w:r>
      <w:r>
        <w:rPr>
          <w:color w:val="221F1F"/>
        </w:rPr>
        <w:t>environment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cultural</w:t>
      </w:r>
      <w:r>
        <w:rPr>
          <w:color w:val="221F1F"/>
          <w:spacing w:val="1"/>
        </w:rPr>
        <w:t> </w:t>
      </w:r>
      <w:r>
        <w:rPr>
          <w:color w:val="221F1F"/>
        </w:rPr>
        <w:t>environment. The</w:t>
      </w:r>
      <w:r>
        <w:rPr>
          <w:color w:val="221F1F"/>
          <w:spacing w:val="1"/>
        </w:rPr>
        <w:t> </w:t>
      </w:r>
      <w:r>
        <w:rPr>
          <w:color w:val="221F1F"/>
        </w:rPr>
        <w:t>order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49"/>
        </w:rPr>
        <w:t> </w:t>
      </w:r>
      <w:r>
        <w:rPr>
          <w:color w:val="221F1F"/>
        </w:rPr>
        <w:t>which</w:t>
      </w:r>
      <w:r>
        <w:rPr>
          <w:color w:val="221F1F"/>
          <w:spacing w:val="-47"/>
        </w:rPr>
        <w:t> </w:t>
      </w:r>
      <w:r>
        <w:rPr>
          <w:color w:val="221F1F"/>
        </w:rPr>
        <w:t>these recommended thematic suggestions will be addressed will be determined by the specifics of the</w:t>
      </w:r>
      <w:r>
        <w:rPr>
          <w:color w:val="221F1F"/>
          <w:spacing w:val="1"/>
        </w:rPr>
        <w:t> </w:t>
      </w:r>
      <w:r>
        <w:rPr>
          <w:color w:val="221F1F"/>
        </w:rPr>
        <w:t>content</w:t>
      </w:r>
      <w:r>
        <w:rPr>
          <w:color w:val="221F1F"/>
          <w:spacing w:val="19"/>
        </w:rPr>
        <w:t> </w:t>
      </w:r>
      <w:r>
        <w:rPr>
          <w:color w:val="221F1F"/>
        </w:rPr>
        <w:t>units,</w:t>
      </w:r>
      <w:r>
        <w:rPr>
          <w:color w:val="221F1F"/>
          <w:spacing w:val="19"/>
        </w:rPr>
        <w:t> </w:t>
      </w:r>
      <w:r>
        <w:rPr>
          <w:color w:val="221F1F"/>
        </w:rPr>
        <w:t>their</w:t>
      </w:r>
      <w:r>
        <w:rPr>
          <w:color w:val="221F1F"/>
          <w:spacing w:val="18"/>
        </w:rPr>
        <w:t> </w:t>
      </w:r>
      <w:r>
        <w:rPr>
          <w:color w:val="221F1F"/>
        </w:rPr>
        <w:t>use</w:t>
      </w:r>
      <w:r>
        <w:rPr>
          <w:color w:val="221F1F"/>
          <w:spacing w:val="20"/>
        </w:rPr>
        <w:t> </w:t>
      </w:r>
      <w:r>
        <w:rPr>
          <w:color w:val="221F1F"/>
        </w:rPr>
        <w:t>in</w:t>
      </w:r>
      <w:r>
        <w:rPr>
          <w:color w:val="221F1F"/>
          <w:spacing w:val="20"/>
        </w:rPr>
        <w:t> </w:t>
      </w:r>
      <w:r>
        <w:rPr>
          <w:color w:val="221F1F"/>
        </w:rPr>
        <w:t>everyday</w:t>
      </w:r>
      <w:r>
        <w:rPr>
          <w:color w:val="221F1F"/>
          <w:spacing w:val="19"/>
        </w:rPr>
        <w:t> </w:t>
      </w:r>
      <w:r>
        <w:rPr>
          <w:color w:val="221F1F"/>
        </w:rPr>
        <w:t>settings</w:t>
      </w:r>
      <w:r>
        <w:rPr>
          <w:color w:val="221F1F"/>
          <w:spacing w:val="18"/>
        </w:rPr>
        <w:t> </w:t>
      </w:r>
      <w:r>
        <w:rPr>
          <w:color w:val="221F1F"/>
        </w:rPr>
        <w:t>or</w:t>
      </w:r>
      <w:r>
        <w:rPr>
          <w:color w:val="221F1F"/>
          <w:spacing w:val="22"/>
        </w:rPr>
        <w:t> </w:t>
      </w:r>
      <w:r>
        <w:rPr>
          <w:color w:val="221F1F"/>
        </w:rPr>
        <w:t>contexts,</w:t>
      </w:r>
      <w:r>
        <w:rPr>
          <w:color w:val="221F1F"/>
          <w:spacing w:val="18"/>
        </w:rPr>
        <w:t> </w:t>
      </w:r>
      <w:r>
        <w:rPr>
          <w:color w:val="221F1F"/>
        </w:rPr>
        <w:t>the</w:t>
      </w:r>
      <w:r>
        <w:rPr>
          <w:color w:val="221F1F"/>
          <w:spacing w:val="20"/>
        </w:rPr>
        <w:t> </w:t>
      </w:r>
      <w:r>
        <w:rPr>
          <w:color w:val="221F1F"/>
        </w:rPr>
        <w:t>texts</w:t>
      </w:r>
      <w:r>
        <w:rPr>
          <w:color w:val="221F1F"/>
          <w:spacing w:val="20"/>
        </w:rPr>
        <w:t> </w:t>
      </w:r>
      <w:r>
        <w:rPr>
          <w:color w:val="221F1F"/>
        </w:rPr>
        <w:t>offered</w:t>
      </w:r>
      <w:r>
        <w:rPr>
          <w:color w:val="221F1F"/>
          <w:spacing w:val="18"/>
        </w:rPr>
        <w:t> </w:t>
      </w:r>
      <w:r>
        <w:rPr>
          <w:color w:val="221F1F"/>
        </w:rPr>
        <w:t>for</w:t>
      </w:r>
      <w:r>
        <w:rPr>
          <w:color w:val="221F1F"/>
          <w:spacing w:val="18"/>
        </w:rPr>
        <w:t> </w:t>
      </w:r>
      <w:r>
        <w:rPr>
          <w:color w:val="221F1F"/>
        </w:rPr>
        <w:t>reading</w:t>
      </w:r>
      <w:r>
        <w:rPr>
          <w:color w:val="221F1F"/>
          <w:spacing w:val="17"/>
        </w:rPr>
        <w:t> </w:t>
      </w:r>
      <w:r>
        <w:rPr>
          <w:color w:val="221F1F"/>
        </w:rPr>
        <w:t>or</w:t>
      </w:r>
      <w:r>
        <w:rPr>
          <w:color w:val="221F1F"/>
          <w:spacing w:val="19"/>
        </w:rPr>
        <w:t> </w:t>
      </w:r>
      <w:r>
        <w:rPr>
          <w:color w:val="221F1F"/>
        </w:rPr>
        <w:t>listening</w:t>
      </w:r>
      <w:r>
        <w:rPr>
          <w:color w:val="221F1F"/>
          <w:spacing w:val="17"/>
        </w:rPr>
        <w:t> </w:t>
      </w:r>
      <w:r>
        <w:rPr>
          <w:color w:val="221F1F"/>
        </w:rPr>
        <w:t>and</w:t>
      </w:r>
      <w:r>
        <w:rPr>
          <w:color w:val="221F1F"/>
          <w:spacing w:val="-47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performance</w:t>
      </w:r>
      <w:r>
        <w:rPr>
          <w:color w:val="221F1F"/>
          <w:spacing w:val="-2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specific action</w:t>
      </w:r>
      <w:r>
        <w:rPr>
          <w:color w:val="221F1F"/>
          <w:spacing w:val="-1"/>
        </w:rPr>
        <w:t> </w:t>
      </w:r>
      <w:r>
        <w:rPr>
          <w:color w:val="221F1F"/>
        </w:rPr>
        <w:t>tasks.</w:t>
      </w:r>
    </w:p>
    <w:p>
      <w:pPr>
        <w:pStyle w:val="BodyText"/>
        <w:ind w:left="107" w:right="100" w:firstLine="192"/>
        <w:jc w:val="both"/>
      </w:pPr>
      <w:r>
        <w:rPr>
          <w:color w:val="221F1F"/>
        </w:rPr>
        <w:t>Along with the components of the National Curriculum, the </w:t>
      </w:r>
      <w:r>
        <w:rPr>
          <w:i/>
          <w:color w:val="221F1F"/>
        </w:rPr>
        <w:t>Framework Plan </w:t>
      </w:r>
      <w:r>
        <w:rPr>
          <w:color w:val="221F1F"/>
        </w:rPr>
        <w:t>and the CEFR Companion</w:t>
      </w:r>
      <w:r>
        <w:rPr>
          <w:color w:val="221F1F"/>
          <w:spacing w:val="1"/>
        </w:rPr>
        <w:t> </w:t>
      </w:r>
      <w:r>
        <w:rPr>
          <w:color w:val="221F1F"/>
        </w:rPr>
        <w:t>Volume (2018) the new high school curriculum aims to provide teachers and textbook authors with the</w:t>
      </w:r>
      <w:r>
        <w:rPr>
          <w:color w:val="221F1F"/>
          <w:spacing w:val="1"/>
        </w:rPr>
        <w:t> </w:t>
      </w:r>
      <w:r>
        <w:rPr>
          <w:color w:val="221F1F"/>
        </w:rPr>
        <w:t>necessary resources to develop all four key language learning skills in accordance with the demands of</w:t>
      </w:r>
      <w:r>
        <w:rPr>
          <w:color w:val="221F1F"/>
          <w:spacing w:val="1"/>
        </w:rPr>
        <w:t> </w:t>
      </w:r>
      <w:r>
        <w:rPr>
          <w:color w:val="221F1F"/>
        </w:rPr>
        <w:t>the teaching-learning-assessment process in the 21st century. The linguistic, sociolinguistic, pragmatic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(inter-</w:t>
      </w:r>
      <w:r>
        <w:rPr>
          <w:color w:val="221F1F"/>
          <w:spacing w:val="1"/>
        </w:rPr>
        <w:t> </w:t>
      </w:r>
      <w:r>
        <w:rPr>
          <w:color w:val="221F1F"/>
        </w:rPr>
        <w:t>/</w:t>
      </w:r>
      <w:r>
        <w:rPr>
          <w:color w:val="221F1F"/>
          <w:spacing w:val="1"/>
        </w:rPr>
        <w:t> </w:t>
      </w:r>
      <w:r>
        <w:rPr>
          <w:color w:val="221F1F"/>
        </w:rPr>
        <w:t>pluri-)</w:t>
      </w:r>
      <w:r>
        <w:rPr>
          <w:color w:val="221F1F"/>
          <w:spacing w:val="1"/>
        </w:rPr>
        <w:t> </w:t>
      </w:r>
      <w:r>
        <w:rPr>
          <w:color w:val="221F1F"/>
        </w:rPr>
        <w:t>cultural</w:t>
      </w:r>
      <w:r>
        <w:rPr>
          <w:color w:val="221F1F"/>
          <w:spacing w:val="1"/>
        </w:rPr>
        <w:t> </w:t>
      </w:r>
      <w:r>
        <w:rPr>
          <w:color w:val="221F1F"/>
        </w:rPr>
        <w:t>skills</w:t>
      </w:r>
      <w:r>
        <w:rPr>
          <w:color w:val="221F1F"/>
          <w:spacing w:val="1"/>
        </w:rPr>
        <w:t> </w:t>
      </w:r>
      <w:r>
        <w:rPr>
          <w:color w:val="221F1F"/>
        </w:rPr>
        <w:t>will</w:t>
      </w:r>
      <w:r>
        <w:rPr>
          <w:color w:val="221F1F"/>
          <w:spacing w:val="1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developed</w:t>
      </w:r>
      <w:r>
        <w:rPr>
          <w:color w:val="221F1F"/>
          <w:spacing w:val="1"/>
        </w:rPr>
        <w:t> </w:t>
      </w:r>
      <w:r>
        <w:rPr>
          <w:color w:val="221F1F"/>
        </w:rPr>
        <w:t>through</w:t>
      </w:r>
      <w:r>
        <w:rPr>
          <w:color w:val="221F1F"/>
          <w:spacing w:val="1"/>
        </w:rPr>
        <w:t> </w:t>
      </w:r>
      <w:r>
        <w:rPr>
          <w:color w:val="221F1F"/>
        </w:rPr>
        <w:t>active</w:t>
      </w:r>
      <w:r>
        <w:rPr>
          <w:color w:val="221F1F"/>
          <w:spacing w:val="1"/>
        </w:rPr>
        <w:t> </w:t>
      </w:r>
      <w:r>
        <w:rPr>
          <w:color w:val="221F1F"/>
        </w:rPr>
        <w:t>thematic</w:t>
      </w:r>
      <w:r>
        <w:rPr>
          <w:color w:val="221F1F"/>
          <w:spacing w:val="1"/>
        </w:rPr>
        <w:t> </w:t>
      </w:r>
      <w:r>
        <w:rPr>
          <w:color w:val="221F1F"/>
        </w:rPr>
        <w:t>approaches</w:t>
      </w:r>
      <w:r>
        <w:rPr>
          <w:color w:val="221F1F"/>
          <w:spacing w:val="1"/>
        </w:rPr>
        <w:t> </w:t>
      </w:r>
      <w:r>
        <w:rPr>
          <w:color w:val="221F1F"/>
        </w:rPr>
        <w:t>that</w:t>
      </w:r>
      <w:r>
        <w:rPr>
          <w:color w:val="221F1F"/>
          <w:spacing w:val="1"/>
        </w:rPr>
        <w:t> </w:t>
      </w:r>
      <w:r>
        <w:rPr>
          <w:color w:val="221F1F"/>
        </w:rPr>
        <w:t>will</w:t>
      </w:r>
      <w:r>
        <w:rPr>
          <w:color w:val="221F1F"/>
          <w:spacing w:val="1"/>
        </w:rPr>
        <w:t> </w:t>
      </w:r>
      <w:r>
        <w:rPr>
          <w:color w:val="221F1F"/>
        </w:rPr>
        <w:t>contribute to the development of the student’s </w:t>
      </w:r>
      <w:r>
        <w:rPr/>
        <w:t>personality, </w:t>
      </w:r>
      <w:r>
        <w:rPr>
          <w:color w:val="221F1F"/>
        </w:rPr>
        <w:t>that they will display a spirit of initiative, will</w:t>
      </w:r>
      <w:r>
        <w:rPr>
          <w:color w:val="221F1F"/>
          <w:spacing w:val="-47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capable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self-development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will</w:t>
      </w:r>
      <w:r>
        <w:rPr>
          <w:color w:val="221F1F"/>
          <w:spacing w:val="1"/>
        </w:rPr>
        <w:t> </w:t>
      </w:r>
      <w:r>
        <w:rPr>
          <w:color w:val="221F1F"/>
        </w:rPr>
        <w:t>demonstrate</w:t>
      </w:r>
      <w:r>
        <w:rPr>
          <w:color w:val="221F1F"/>
          <w:spacing w:val="1"/>
        </w:rPr>
        <w:t> </w:t>
      </w:r>
      <w:r>
        <w:rPr>
          <w:color w:val="221F1F"/>
        </w:rPr>
        <w:t>independence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opinion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50"/>
        </w:rPr>
        <w:t> </w:t>
      </w:r>
      <w:r>
        <w:rPr>
          <w:color w:val="221F1F"/>
        </w:rPr>
        <w:t>action,</w:t>
      </w:r>
      <w:r>
        <w:rPr>
          <w:color w:val="221F1F"/>
          <w:spacing w:val="1"/>
        </w:rPr>
        <w:t> </w:t>
      </w:r>
      <w:r>
        <w:rPr>
          <w:color w:val="221F1F"/>
        </w:rPr>
        <w:t>responsibility,</w:t>
      </w:r>
      <w:r>
        <w:rPr>
          <w:color w:val="221F1F"/>
          <w:spacing w:val="-1"/>
        </w:rPr>
        <w:t> </w:t>
      </w:r>
      <w:r>
        <w:rPr>
          <w:color w:val="221F1F"/>
        </w:rPr>
        <w:t>and</w:t>
      </w:r>
      <w:r>
        <w:rPr>
          <w:color w:val="221F1F"/>
          <w:spacing w:val="-3"/>
        </w:rPr>
        <w:t> </w:t>
      </w:r>
      <w:r>
        <w:rPr>
          <w:color w:val="221F1F"/>
        </w:rPr>
        <w:t>openness to</w:t>
      </w:r>
      <w:r>
        <w:rPr>
          <w:color w:val="221F1F"/>
          <w:spacing w:val="-2"/>
        </w:rPr>
        <w:t> </w:t>
      </w:r>
      <w:r>
        <w:rPr>
          <w:color w:val="221F1F"/>
        </w:rPr>
        <w:t>intercultural</w:t>
      </w:r>
      <w:r>
        <w:rPr>
          <w:color w:val="221F1F"/>
          <w:spacing w:val="-4"/>
        </w:rPr>
        <w:t> </w:t>
      </w:r>
      <w:r>
        <w:rPr>
          <w:color w:val="221F1F"/>
        </w:rPr>
        <w:t>dialogue</w:t>
      </w:r>
      <w:r>
        <w:rPr>
          <w:color w:val="221F1F"/>
          <w:spacing w:val="-2"/>
        </w:rPr>
        <w:t> </w:t>
      </w:r>
      <w:r>
        <w:rPr>
          <w:color w:val="221F1F"/>
        </w:rPr>
        <w:t>in the context</w:t>
      </w:r>
      <w:r>
        <w:rPr>
          <w:color w:val="221F1F"/>
          <w:spacing w:val="-3"/>
        </w:rPr>
        <w:t> </w:t>
      </w:r>
      <w:r>
        <w:rPr>
          <w:color w:val="221F1F"/>
        </w:rPr>
        <w:t>of national and</w:t>
      </w:r>
      <w:r>
        <w:rPr>
          <w:color w:val="221F1F"/>
          <w:spacing w:val="-1"/>
        </w:rPr>
        <w:t> </w:t>
      </w:r>
      <w:r>
        <w:rPr>
          <w:color w:val="221F1F"/>
        </w:rPr>
        <w:t>international</w:t>
      </w:r>
      <w:r>
        <w:rPr>
          <w:color w:val="221F1F"/>
          <w:spacing w:val="-4"/>
        </w:rPr>
        <w:t> </w:t>
      </w:r>
      <w:r>
        <w:rPr>
          <w:color w:val="221F1F"/>
        </w:rPr>
        <w:t>values.</w:t>
      </w:r>
    </w:p>
    <w:p>
      <w:pPr>
        <w:pStyle w:val="BodyText"/>
        <w:spacing w:before="4"/>
      </w:pPr>
    </w:p>
    <w:p>
      <w:pPr>
        <w:spacing w:line="237" w:lineRule="auto" w:before="1"/>
        <w:ind w:left="107" w:right="101" w:firstLine="192"/>
        <w:jc w:val="both"/>
        <w:rPr>
          <w:sz w:val="22"/>
        </w:rPr>
      </w:pPr>
      <w:r>
        <w:rPr>
          <w:color w:val="221F1F"/>
          <w:sz w:val="22"/>
        </w:rPr>
        <w:t>The </w:t>
      </w:r>
      <w:r>
        <w:rPr>
          <w:i/>
          <w:color w:val="221F1F"/>
          <w:sz w:val="22"/>
        </w:rPr>
        <w:t>Foreign Language </w:t>
      </w:r>
      <w:r>
        <w:rPr>
          <w:color w:val="221F1F"/>
          <w:sz w:val="22"/>
        </w:rPr>
        <w:t>curriculum includes in its structure the following products: </w:t>
      </w:r>
      <w:r>
        <w:rPr>
          <w:i/>
          <w:color w:val="221F1F"/>
          <w:sz w:val="22"/>
        </w:rPr>
        <w:t>The curriculum as a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school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syllabus</w:t>
      </w:r>
      <w:r>
        <w:rPr>
          <w:color w:val="221F1F"/>
          <w:sz w:val="22"/>
        </w:rPr>
        <w:t>;</w:t>
      </w:r>
      <w:r>
        <w:rPr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textbook</w:t>
      </w:r>
      <w:r>
        <w:rPr>
          <w:color w:val="221F1F"/>
          <w:sz w:val="22"/>
        </w:rPr>
        <w:t>;</w:t>
      </w:r>
      <w:r>
        <w:rPr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methodological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guide</w:t>
      </w:r>
      <w:r>
        <w:rPr>
          <w:color w:val="221F1F"/>
          <w:sz w:val="22"/>
        </w:rPr>
        <w:t>;</w:t>
      </w:r>
      <w:r>
        <w:rPr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assessment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tests</w:t>
      </w:r>
      <w:r>
        <w:rPr>
          <w:color w:val="221F1F"/>
          <w:sz w:val="22"/>
        </w:rPr>
        <w:t>;</w:t>
      </w:r>
      <w:r>
        <w:rPr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other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curricular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subjects</w:t>
      </w:r>
      <w:r>
        <w:rPr>
          <w:color w:val="221F1F"/>
          <w:sz w:val="22"/>
        </w:rPr>
        <w:t>.</w:t>
      </w:r>
    </w:p>
    <w:p>
      <w:pPr>
        <w:spacing w:after="0" w:line="237" w:lineRule="auto"/>
        <w:jc w:val="both"/>
        <w:rPr>
          <w:sz w:val="22"/>
        </w:rPr>
        <w:sectPr>
          <w:pgSz w:w="11910" w:h="16840"/>
          <w:pgMar w:header="0" w:footer="1000" w:top="1080" w:bottom="1200" w:left="1160" w:right="1160"/>
        </w:sectPr>
      </w:pPr>
    </w:p>
    <w:p>
      <w:pPr>
        <w:pStyle w:val="Heading4"/>
        <w:numPr>
          <w:ilvl w:val="2"/>
          <w:numId w:val="2"/>
        </w:numPr>
        <w:tabs>
          <w:tab w:pos="3433" w:val="left" w:leader="none"/>
        </w:tabs>
        <w:spacing w:line="240" w:lineRule="auto" w:before="78" w:after="0"/>
        <w:ind w:left="3432" w:right="0" w:hanging="409"/>
        <w:jc w:val="left"/>
        <w:rPr>
          <w:color w:val="00ACEE"/>
        </w:rPr>
      </w:pPr>
      <w:r>
        <w:rPr>
          <w:color w:val="00ACEE"/>
        </w:rPr>
        <w:t>SUBJECT</w:t>
      </w:r>
      <w:r>
        <w:rPr>
          <w:color w:val="00ACEE"/>
          <w:spacing w:val="-6"/>
        </w:rPr>
        <w:t> </w:t>
      </w:r>
      <w:r>
        <w:rPr>
          <w:color w:val="00ACEE"/>
        </w:rPr>
        <w:t>MANAGEMENT</w:t>
      </w:r>
    </w:p>
    <w:p>
      <w:pPr>
        <w:pStyle w:val="BodyText"/>
        <w:rPr>
          <w:rFonts w:ascii="Tahoma"/>
          <w:b/>
          <w:sz w:val="23"/>
        </w:rPr>
      </w:pPr>
    </w:p>
    <w:tbl>
      <w:tblPr>
        <w:tblW w:w="0" w:type="auto"/>
        <w:jc w:val="left"/>
        <w:tblInd w:w="141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33"/>
        <w:gridCol w:w="1671"/>
        <w:gridCol w:w="1248"/>
        <w:gridCol w:w="2295"/>
        <w:gridCol w:w="2206"/>
      </w:tblGrid>
      <w:tr>
        <w:trPr>
          <w:trHeight w:val="475" w:hRule="atLeast"/>
        </w:trPr>
        <w:tc>
          <w:tcPr>
            <w:tcW w:w="1733" w:type="dxa"/>
            <w:shd w:val="clear" w:color="auto" w:fill="E0F4FC"/>
          </w:tcPr>
          <w:p>
            <w:pPr>
              <w:pStyle w:val="TableParagraph"/>
              <w:spacing w:before="100"/>
              <w:ind w:left="199" w:right="188"/>
              <w:jc w:val="center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Subject</w:t>
            </w:r>
            <w:r>
              <w:rPr>
                <w:b/>
                <w:color w:val="221F1F"/>
                <w:spacing w:val="-1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Status</w:t>
            </w:r>
          </w:p>
        </w:tc>
        <w:tc>
          <w:tcPr>
            <w:tcW w:w="1671" w:type="dxa"/>
            <w:shd w:val="clear" w:color="auto" w:fill="E0F4FC"/>
          </w:tcPr>
          <w:p>
            <w:pPr>
              <w:pStyle w:val="TableParagraph"/>
              <w:spacing w:before="100"/>
              <w:ind w:left="158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Curricular</w:t>
            </w:r>
            <w:r>
              <w:rPr>
                <w:b/>
                <w:color w:val="221F1F"/>
                <w:spacing w:val="-2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area</w:t>
            </w:r>
          </w:p>
        </w:tc>
        <w:tc>
          <w:tcPr>
            <w:tcW w:w="1248" w:type="dxa"/>
            <w:shd w:val="clear" w:color="auto" w:fill="E0F4FC"/>
          </w:tcPr>
          <w:p>
            <w:pPr>
              <w:pStyle w:val="TableParagraph"/>
              <w:spacing w:before="100"/>
              <w:ind w:left="345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Grade</w:t>
            </w:r>
          </w:p>
        </w:tc>
        <w:tc>
          <w:tcPr>
            <w:tcW w:w="2295" w:type="dxa"/>
            <w:shd w:val="clear" w:color="auto" w:fill="E0F4FC"/>
          </w:tcPr>
          <w:p>
            <w:pPr>
              <w:pStyle w:val="TableParagraph"/>
              <w:spacing w:before="100"/>
              <w:ind w:left="132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No. of</w:t>
            </w:r>
            <w:r>
              <w:rPr>
                <w:b/>
                <w:color w:val="221F1F"/>
                <w:spacing w:val="-1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hours</w:t>
            </w:r>
            <w:r>
              <w:rPr>
                <w:b/>
                <w:color w:val="221F1F"/>
                <w:spacing w:val="-3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per</w:t>
            </w:r>
            <w:r>
              <w:rPr>
                <w:b/>
                <w:color w:val="221F1F"/>
                <w:spacing w:val="-3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week</w:t>
            </w:r>
          </w:p>
        </w:tc>
        <w:tc>
          <w:tcPr>
            <w:tcW w:w="2206" w:type="dxa"/>
            <w:shd w:val="clear" w:color="auto" w:fill="E0F4FC"/>
          </w:tcPr>
          <w:p>
            <w:pPr>
              <w:pStyle w:val="TableParagraph"/>
              <w:spacing w:before="100"/>
              <w:ind w:left="131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No.</w:t>
            </w:r>
            <w:r>
              <w:rPr>
                <w:b/>
                <w:color w:val="221F1F"/>
                <w:spacing w:val="-1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of</w:t>
            </w:r>
            <w:r>
              <w:rPr>
                <w:b/>
                <w:color w:val="221F1F"/>
                <w:spacing w:val="-1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hours</w:t>
            </w:r>
            <w:r>
              <w:rPr>
                <w:b/>
                <w:color w:val="221F1F"/>
                <w:spacing w:val="-2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per year</w:t>
            </w:r>
          </w:p>
        </w:tc>
      </w:tr>
      <w:tr>
        <w:trPr>
          <w:trHeight w:val="1422" w:hRule="atLeast"/>
        </w:trPr>
        <w:tc>
          <w:tcPr>
            <w:tcW w:w="1733" w:type="dxa"/>
          </w:tcPr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5"/>
              </w:rPr>
            </w:pPr>
          </w:p>
          <w:p>
            <w:pPr>
              <w:pStyle w:val="TableParagraph"/>
              <w:spacing w:before="1"/>
              <w:ind w:left="197" w:right="188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Compulsory</w:t>
            </w:r>
          </w:p>
        </w:tc>
        <w:tc>
          <w:tcPr>
            <w:tcW w:w="1671" w:type="dxa"/>
          </w:tcPr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75"/>
              <w:ind w:left="136" w:right="108" w:firstLine="79"/>
              <w:rPr>
                <w:sz w:val="22"/>
              </w:rPr>
            </w:pPr>
            <w:r>
              <w:rPr>
                <w:color w:val="221F1F"/>
                <w:sz w:val="22"/>
              </w:rPr>
              <w:t>Language and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communication</w:t>
            </w:r>
          </w:p>
        </w:tc>
        <w:tc>
          <w:tcPr>
            <w:tcW w:w="1248" w:type="dxa"/>
          </w:tcPr>
          <w:p>
            <w:pPr>
              <w:pStyle w:val="TableParagraph"/>
              <w:spacing w:before="104"/>
              <w:ind w:left="492" w:right="48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10</w:t>
            </w:r>
          </w:p>
          <w:p>
            <w:pPr>
              <w:pStyle w:val="TableParagraph"/>
              <w:spacing w:before="135"/>
              <w:ind w:left="492" w:right="48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11</w:t>
            </w:r>
          </w:p>
          <w:p>
            <w:pPr>
              <w:pStyle w:val="TableParagraph"/>
              <w:spacing w:before="135"/>
              <w:ind w:left="492" w:right="48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12</w:t>
            </w:r>
          </w:p>
        </w:tc>
        <w:tc>
          <w:tcPr>
            <w:tcW w:w="2295" w:type="dxa"/>
          </w:tcPr>
          <w:p>
            <w:pPr>
              <w:pStyle w:val="TableParagraph"/>
              <w:spacing w:before="104"/>
              <w:ind w:left="11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2</w:t>
            </w:r>
          </w:p>
          <w:p>
            <w:pPr>
              <w:pStyle w:val="TableParagraph"/>
              <w:spacing w:before="135"/>
              <w:ind w:left="11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2</w:t>
            </w:r>
          </w:p>
          <w:p>
            <w:pPr>
              <w:pStyle w:val="TableParagraph"/>
              <w:spacing w:before="135"/>
              <w:ind w:left="11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2</w:t>
            </w:r>
          </w:p>
        </w:tc>
        <w:tc>
          <w:tcPr>
            <w:tcW w:w="2206" w:type="dxa"/>
          </w:tcPr>
          <w:p>
            <w:pPr>
              <w:pStyle w:val="TableParagraph"/>
              <w:spacing w:before="104"/>
              <w:ind w:left="972" w:right="961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68</w:t>
            </w:r>
          </w:p>
          <w:p>
            <w:pPr>
              <w:pStyle w:val="TableParagraph"/>
              <w:spacing w:before="135"/>
              <w:ind w:left="972" w:right="961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68</w:t>
            </w:r>
          </w:p>
          <w:p>
            <w:pPr>
              <w:pStyle w:val="TableParagraph"/>
              <w:spacing w:before="135"/>
              <w:ind w:left="972" w:right="961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66</w:t>
            </w:r>
          </w:p>
        </w:tc>
      </w:tr>
    </w:tbl>
    <w:p>
      <w:pPr>
        <w:pStyle w:val="BodyText"/>
        <w:spacing w:before="8"/>
        <w:rPr>
          <w:rFonts w:ascii="Tahoma"/>
          <w:b/>
        </w:rPr>
      </w:pPr>
    </w:p>
    <w:p>
      <w:pPr>
        <w:spacing w:before="0"/>
        <w:ind w:left="1158" w:right="0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00ACEE"/>
          <w:sz w:val="22"/>
        </w:rPr>
        <w:t>2.1.</w:t>
      </w:r>
      <w:r>
        <w:rPr>
          <w:rFonts w:ascii="Tahoma"/>
          <w:b/>
          <w:color w:val="00ACEE"/>
          <w:spacing w:val="-3"/>
          <w:sz w:val="22"/>
        </w:rPr>
        <w:t> </w:t>
      </w:r>
      <w:r>
        <w:rPr>
          <w:rFonts w:ascii="Tahoma"/>
          <w:b/>
          <w:color w:val="00ACEE"/>
          <w:sz w:val="22"/>
        </w:rPr>
        <w:t>RECOMMENDED</w:t>
      </w:r>
      <w:r>
        <w:rPr>
          <w:rFonts w:ascii="Tahoma"/>
          <w:b/>
          <w:color w:val="00ACEE"/>
          <w:spacing w:val="-2"/>
          <w:sz w:val="22"/>
        </w:rPr>
        <w:t> </w:t>
      </w:r>
      <w:r>
        <w:rPr>
          <w:rFonts w:ascii="Tahoma"/>
          <w:b/>
          <w:color w:val="00ACEE"/>
          <w:sz w:val="22"/>
        </w:rPr>
        <w:t>ALLOCATION</w:t>
      </w:r>
      <w:r>
        <w:rPr>
          <w:rFonts w:ascii="Tahoma"/>
          <w:b/>
          <w:color w:val="00ACEE"/>
          <w:spacing w:val="-4"/>
          <w:sz w:val="22"/>
        </w:rPr>
        <w:t> </w:t>
      </w:r>
      <w:r>
        <w:rPr>
          <w:rFonts w:ascii="Tahoma"/>
          <w:b/>
          <w:color w:val="00ACEE"/>
          <w:sz w:val="22"/>
        </w:rPr>
        <w:t>OF</w:t>
      </w:r>
      <w:r>
        <w:rPr>
          <w:rFonts w:ascii="Tahoma"/>
          <w:b/>
          <w:color w:val="00ACEE"/>
          <w:spacing w:val="-2"/>
          <w:sz w:val="22"/>
        </w:rPr>
        <w:t> </w:t>
      </w:r>
      <w:r>
        <w:rPr>
          <w:rFonts w:ascii="Tahoma"/>
          <w:b/>
          <w:color w:val="00ACEE"/>
          <w:sz w:val="22"/>
        </w:rPr>
        <w:t>HOURS</w:t>
      </w:r>
      <w:r>
        <w:rPr>
          <w:rFonts w:ascii="Tahoma"/>
          <w:b/>
          <w:color w:val="00ACEE"/>
          <w:spacing w:val="-1"/>
          <w:sz w:val="22"/>
        </w:rPr>
        <w:t> </w:t>
      </w:r>
      <w:r>
        <w:rPr>
          <w:rFonts w:ascii="Tahoma"/>
          <w:b/>
          <w:color w:val="00ACEE"/>
          <w:sz w:val="22"/>
        </w:rPr>
        <w:t>PER</w:t>
      </w:r>
      <w:r>
        <w:rPr>
          <w:rFonts w:ascii="Tahoma"/>
          <w:b/>
          <w:color w:val="00ACEE"/>
          <w:spacing w:val="-1"/>
          <w:sz w:val="22"/>
        </w:rPr>
        <w:t> </w:t>
      </w:r>
      <w:r>
        <w:rPr>
          <w:rFonts w:ascii="Tahoma"/>
          <w:b/>
          <w:color w:val="00ACEE"/>
          <w:sz w:val="22"/>
        </w:rPr>
        <w:t>CONTENT</w:t>
      </w:r>
      <w:r>
        <w:rPr>
          <w:rFonts w:ascii="Tahoma"/>
          <w:b/>
          <w:color w:val="00ACEE"/>
          <w:spacing w:val="-1"/>
          <w:sz w:val="22"/>
        </w:rPr>
        <w:t> </w:t>
      </w:r>
      <w:r>
        <w:rPr>
          <w:rFonts w:ascii="Tahoma"/>
          <w:b/>
          <w:color w:val="00ACEE"/>
          <w:sz w:val="22"/>
        </w:rPr>
        <w:t>UNIT</w:t>
      </w:r>
    </w:p>
    <w:p>
      <w:pPr>
        <w:pStyle w:val="BodyText"/>
        <w:spacing w:before="11"/>
        <w:rPr>
          <w:rFonts w:ascii="Tahoma"/>
          <w:b/>
        </w:rPr>
      </w:pPr>
    </w:p>
    <w:tbl>
      <w:tblPr>
        <w:tblW w:w="0" w:type="auto"/>
        <w:jc w:val="left"/>
        <w:tblInd w:w="131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3848"/>
        <w:gridCol w:w="1709"/>
      </w:tblGrid>
      <w:tr>
        <w:trPr>
          <w:trHeight w:val="539" w:hRule="atLeast"/>
        </w:trPr>
        <w:tc>
          <w:tcPr>
            <w:tcW w:w="1418" w:type="dxa"/>
            <w:shd w:val="clear" w:color="auto" w:fill="E0F4FC"/>
          </w:tcPr>
          <w:p>
            <w:pPr>
              <w:pStyle w:val="TableParagraph"/>
              <w:spacing w:before="133"/>
              <w:ind w:left="409" w:right="402"/>
              <w:jc w:val="center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Grade</w:t>
            </w:r>
          </w:p>
        </w:tc>
        <w:tc>
          <w:tcPr>
            <w:tcW w:w="3848" w:type="dxa"/>
            <w:shd w:val="clear" w:color="auto" w:fill="E0F4FC"/>
          </w:tcPr>
          <w:p>
            <w:pPr>
              <w:pStyle w:val="TableParagraph"/>
              <w:spacing w:before="133"/>
              <w:ind w:left="1285" w:right="1276"/>
              <w:jc w:val="center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Content</w:t>
            </w:r>
            <w:r>
              <w:rPr>
                <w:b/>
                <w:color w:val="221F1F"/>
                <w:spacing w:val="-2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units</w:t>
            </w:r>
          </w:p>
        </w:tc>
        <w:tc>
          <w:tcPr>
            <w:tcW w:w="1709" w:type="dxa"/>
            <w:shd w:val="clear" w:color="auto" w:fill="E0F4FC"/>
          </w:tcPr>
          <w:p>
            <w:pPr>
              <w:pStyle w:val="TableParagraph"/>
              <w:spacing w:before="133"/>
              <w:ind w:left="288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No. of</w:t>
            </w:r>
            <w:r>
              <w:rPr>
                <w:b/>
                <w:color w:val="221F1F"/>
                <w:spacing w:val="-2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hours</w:t>
            </w:r>
          </w:p>
        </w:tc>
      </w:tr>
      <w:tr>
        <w:trPr>
          <w:trHeight w:val="2150" w:hRule="atLeast"/>
        </w:trPr>
        <w:tc>
          <w:tcPr>
            <w:tcW w:w="1418" w:type="dxa"/>
          </w:tcPr>
          <w:p>
            <w:pPr>
              <w:pStyle w:val="TableParagraph"/>
              <w:spacing w:line="265" w:lineRule="exact"/>
              <w:ind w:left="7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X</w:t>
            </w:r>
          </w:p>
        </w:tc>
        <w:tc>
          <w:tcPr>
            <w:tcW w:w="3848" w:type="dxa"/>
          </w:tcPr>
          <w:p>
            <w:pPr>
              <w:pStyle w:val="TableParagraph"/>
              <w:ind w:left="108" w:right="1729"/>
              <w:rPr>
                <w:sz w:val="22"/>
              </w:rPr>
            </w:pPr>
            <w:r>
              <w:rPr>
                <w:color w:val="221F1F"/>
                <w:sz w:val="22"/>
              </w:rPr>
              <w:t>Personal environment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Family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color w:val="221F1F"/>
                <w:sz w:val="22"/>
              </w:rPr>
              <w:t>School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life</w:t>
            </w:r>
          </w:p>
          <w:p>
            <w:pPr>
              <w:pStyle w:val="TableParagraph"/>
              <w:ind w:left="108" w:right="1808"/>
              <w:rPr>
                <w:sz w:val="22"/>
              </w:rPr>
            </w:pPr>
            <w:r>
              <w:rPr>
                <w:color w:val="221F1F"/>
                <w:sz w:val="22"/>
              </w:rPr>
              <w:t>Natural environment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Cultural</w:t>
            </w:r>
            <w:r>
              <w:rPr>
                <w:color w:val="221F1F"/>
                <w:spacing w:val="-11"/>
                <w:sz w:val="22"/>
              </w:rPr>
              <w:t> </w:t>
            </w:r>
            <w:r>
              <w:rPr>
                <w:color w:val="221F1F"/>
                <w:sz w:val="22"/>
              </w:rPr>
              <w:t>environment</w:t>
            </w:r>
          </w:p>
          <w:p>
            <w:pPr>
              <w:pStyle w:val="TableParagraph"/>
              <w:ind w:left="108" w:right="331"/>
              <w:rPr>
                <w:sz w:val="22"/>
              </w:rPr>
            </w:pPr>
            <w:r>
              <w:rPr>
                <w:color w:val="221F1F"/>
                <w:sz w:val="22"/>
              </w:rPr>
              <w:t>Social and informational environment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Optional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content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for the teacher</w:t>
            </w:r>
          </w:p>
        </w:tc>
        <w:tc>
          <w:tcPr>
            <w:tcW w:w="1709" w:type="dxa"/>
          </w:tcPr>
          <w:p>
            <w:pPr>
              <w:pStyle w:val="TableParagraph"/>
              <w:spacing w:line="265" w:lineRule="exact"/>
              <w:ind w:left="723" w:right="71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10</w:t>
            </w:r>
          </w:p>
          <w:p>
            <w:pPr>
              <w:pStyle w:val="TableParagraph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6</w:t>
            </w:r>
          </w:p>
          <w:p>
            <w:pPr>
              <w:pStyle w:val="TableParagraph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7</w:t>
            </w:r>
          </w:p>
          <w:p>
            <w:pPr>
              <w:pStyle w:val="TableParagraph"/>
              <w:ind w:left="723" w:right="71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22</w:t>
            </w:r>
          </w:p>
          <w:p>
            <w:pPr>
              <w:pStyle w:val="TableParagraph"/>
              <w:spacing w:before="1"/>
              <w:ind w:left="723" w:right="71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12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line="252" w:lineRule="exact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5</w:t>
            </w:r>
          </w:p>
        </w:tc>
      </w:tr>
      <w:tr>
        <w:trPr>
          <w:trHeight w:val="2150" w:hRule="atLeast"/>
        </w:trPr>
        <w:tc>
          <w:tcPr>
            <w:tcW w:w="1418" w:type="dxa"/>
          </w:tcPr>
          <w:p>
            <w:pPr>
              <w:pStyle w:val="TableParagraph"/>
              <w:spacing w:line="265" w:lineRule="exact"/>
              <w:ind w:left="408" w:right="402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XI</w:t>
            </w:r>
          </w:p>
        </w:tc>
        <w:tc>
          <w:tcPr>
            <w:tcW w:w="3848" w:type="dxa"/>
          </w:tcPr>
          <w:p>
            <w:pPr>
              <w:pStyle w:val="TableParagraph"/>
              <w:ind w:left="108" w:right="1729"/>
              <w:rPr>
                <w:sz w:val="22"/>
              </w:rPr>
            </w:pPr>
            <w:r>
              <w:rPr>
                <w:color w:val="221F1F"/>
                <w:sz w:val="22"/>
              </w:rPr>
              <w:t>Personal environment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Family</w:t>
            </w:r>
          </w:p>
          <w:p>
            <w:pPr>
              <w:pStyle w:val="TableParagraph"/>
              <w:spacing w:line="267" w:lineRule="exact"/>
              <w:ind w:left="108"/>
              <w:rPr>
                <w:sz w:val="22"/>
              </w:rPr>
            </w:pPr>
            <w:r>
              <w:rPr>
                <w:color w:val="221F1F"/>
                <w:sz w:val="22"/>
              </w:rPr>
              <w:t>School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life</w:t>
            </w:r>
          </w:p>
          <w:p>
            <w:pPr>
              <w:pStyle w:val="TableParagraph"/>
              <w:ind w:left="108" w:right="1808"/>
              <w:rPr>
                <w:sz w:val="22"/>
              </w:rPr>
            </w:pPr>
            <w:r>
              <w:rPr>
                <w:color w:val="221F1F"/>
                <w:sz w:val="22"/>
              </w:rPr>
              <w:t>Natural environment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Cultural</w:t>
            </w:r>
            <w:r>
              <w:rPr>
                <w:color w:val="221F1F"/>
                <w:spacing w:val="-11"/>
                <w:sz w:val="22"/>
              </w:rPr>
              <w:t> </w:t>
            </w:r>
            <w:r>
              <w:rPr>
                <w:color w:val="221F1F"/>
                <w:sz w:val="22"/>
              </w:rPr>
              <w:t>environment</w:t>
            </w:r>
          </w:p>
          <w:p>
            <w:pPr>
              <w:pStyle w:val="TableParagraph"/>
              <w:ind w:left="108" w:right="331"/>
              <w:rPr>
                <w:sz w:val="22"/>
              </w:rPr>
            </w:pPr>
            <w:r>
              <w:rPr>
                <w:color w:val="221F1F"/>
                <w:sz w:val="22"/>
              </w:rPr>
              <w:t>Social and informational environment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Optional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content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for the teacher</w:t>
            </w:r>
          </w:p>
        </w:tc>
        <w:tc>
          <w:tcPr>
            <w:tcW w:w="1709" w:type="dxa"/>
          </w:tcPr>
          <w:p>
            <w:pPr>
              <w:pStyle w:val="TableParagraph"/>
              <w:spacing w:line="265" w:lineRule="exact"/>
              <w:ind w:left="723" w:right="71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10</w:t>
            </w:r>
          </w:p>
          <w:p>
            <w:pPr>
              <w:pStyle w:val="TableParagraph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6</w:t>
            </w:r>
          </w:p>
          <w:p>
            <w:pPr>
              <w:pStyle w:val="TableParagraph"/>
              <w:spacing w:line="267" w:lineRule="exact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6</w:t>
            </w:r>
          </w:p>
          <w:p>
            <w:pPr>
              <w:pStyle w:val="TableParagraph"/>
              <w:spacing w:line="267" w:lineRule="exact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7</w:t>
            </w:r>
          </w:p>
          <w:p>
            <w:pPr>
              <w:pStyle w:val="TableParagraph"/>
              <w:ind w:left="723" w:right="71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22</w:t>
            </w:r>
          </w:p>
          <w:p>
            <w:pPr>
              <w:pStyle w:val="TableParagraph"/>
              <w:spacing w:before="1"/>
              <w:ind w:left="723" w:right="71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12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line="254" w:lineRule="exact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5</w:t>
            </w:r>
          </w:p>
        </w:tc>
      </w:tr>
      <w:tr>
        <w:trPr>
          <w:trHeight w:val="2416" w:hRule="atLeast"/>
        </w:trPr>
        <w:tc>
          <w:tcPr>
            <w:tcW w:w="1418" w:type="dxa"/>
          </w:tcPr>
          <w:p>
            <w:pPr>
              <w:pStyle w:val="TableParagraph"/>
              <w:spacing w:line="266" w:lineRule="exact"/>
              <w:ind w:left="409" w:right="402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XII</w:t>
            </w:r>
          </w:p>
        </w:tc>
        <w:tc>
          <w:tcPr>
            <w:tcW w:w="3848" w:type="dxa"/>
          </w:tcPr>
          <w:p>
            <w:pPr>
              <w:pStyle w:val="TableParagraph"/>
              <w:ind w:left="108" w:right="1729"/>
              <w:rPr>
                <w:sz w:val="22"/>
              </w:rPr>
            </w:pPr>
            <w:r>
              <w:rPr>
                <w:color w:val="221F1F"/>
                <w:sz w:val="22"/>
              </w:rPr>
              <w:t>Personal environment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Family</w:t>
            </w:r>
          </w:p>
          <w:p>
            <w:pPr>
              <w:pStyle w:val="TableParagraph"/>
              <w:spacing w:line="267" w:lineRule="exact"/>
              <w:ind w:left="108"/>
              <w:rPr>
                <w:sz w:val="22"/>
              </w:rPr>
            </w:pPr>
            <w:r>
              <w:rPr>
                <w:color w:val="221F1F"/>
                <w:sz w:val="22"/>
              </w:rPr>
              <w:t>School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life</w:t>
            </w:r>
          </w:p>
          <w:p>
            <w:pPr>
              <w:pStyle w:val="TableParagraph"/>
              <w:ind w:left="108" w:right="1808"/>
              <w:rPr>
                <w:sz w:val="22"/>
              </w:rPr>
            </w:pPr>
            <w:r>
              <w:rPr>
                <w:color w:val="221F1F"/>
                <w:sz w:val="22"/>
              </w:rPr>
              <w:t>Natural environment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Cultural</w:t>
            </w:r>
            <w:r>
              <w:rPr>
                <w:color w:val="221F1F"/>
                <w:spacing w:val="-11"/>
                <w:sz w:val="22"/>
              </w:rPr>
              <w:t> </w:t>
            </w:r>
            <w:r>
              <w:rPr>
                <w:color w:val="221F1F"/>
                <w:sz w:val="22"/>
              </w:rPr>
              <w:t>environment</w:t>
            </w:r>
          </w:p>
          <w:p>
            <w:pPr>
              <w:pStyle w:val="TableParagraph"/>
              <w:ind w:left="108" w:right="331"/>
              <w:rPr>
                <w:sz w:val="22"/>
              </w:rPr>
            </w:pPr>
            <w:r>
              <w:rPr>
                <w:color w:val="221F1F"/>
                <w:sz w:val="22"/>
              </w:rPr>
              <w:t>Social and informational environment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Optional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content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for the teacher</w:t>
            </w:r>
          </w:p>
        </w:tc>
        <w:tc>
          <w:tcPr>
            <w:tcW w:w="1709" w:type="dxa"/>
          </w:tcPr>
          <w:p>
            <w:pPr>
              <w:pStyle w:val="TableParagraph"/>
              <w:spacing w:line="266" w:lineRule="exact"/>
              <w:ind w:left="723" w:right="71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10</w:t>
            </w:r>
          </w:p>
          <w:p>
            <w:pPr>
              <w:pStyle w:val="TableParagraph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6</w:t>
            </w:r>
          </w:p>
          <w:p>
            <w:pPr>
              <w:pStyle w:val="TableParagraph"/>
              <w:spacing w:line="267" w:lineRule="exact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6</w:t>
            </w:r>
          </w:p>
          <w:p>
            <w:pPr>
              <w:pStyle w:val="TableParagraph"/>
              <w:spacing w:line="267" w:lineRule="exact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7</w:t>
            </w:r>
          </w:p>
          <w:p>
            <w:pPr>
              <w:pStyle w:val="TableParagraph"/>
              <w:ind w:left="723" w:right="71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22</w:t>
            </w:r>
          </w:p>
          <w:p>
            <w:pPr>
              <w:pStyle w:val="TableParagraph"/>
              <w:spacing w:before="1"/>
              <w:ind w:left="723" w:right="713"/>
              <w:jc w:val="center"/>
              <w:rPr>
                <w:sz w:val="22"/>
              </w:rPr>
            </w:pPr>
            <w:r>
              <w:rPr>
                <w:color w:val="221F1F"/>
                <w:sz w:val="22"/>
              </w:rPr>
              <w:t>12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2"/>
              <w:jc w:val="center"/>
              <w:rPr>
                <w:sz w:val="22"/>
              </w:rPr>
            </w:pPr>
            <w:r>
              <w:rPr>
                <w:color w:val="221F1F"/>
                <w:w w:val="100"/>
                <w:sz w:val="22"/>
              </w:rPr>
              <w:t>3</w:t>
            </w:r>
          </w:p>
        </w:tc>
      </w:tr>
    </w:tbl>
    <w:p>
      <w:pPr>
        <w:pStyle w:val="BodyText"/>
        <w:spacing w:before="9"/>
        <w:rPr>
          <w:rFonts w:ascii="Tahoma"/>
          <w:b/>
        </w:rPr>
      </w:pPr>
    </w:p>
    <w:p>
      <w:pPr>
        <w:spacing w:before="1"/>
        <w:ind w:left="107" w:right="511" w:firstLine="708"/>
        <w:jc w:val="left"/>
        <w:rPr>
          <w:sz w:val="24"/>
        </w:rPr>
      </w:pPr>
      <w:r>
        <w:rPr>
          <w:color w:val="221F1F"/>
          <w:sz w:val="24"/>
        </w:rPr>
        <w:t>The recommended specifications and the allocation of the themes / content units by</w:t>
      </w:r>
      <w:r>
        <w:rPr>
          <w:color w:val="221F1F"/>
          <w:spacing w:val="-52"/>
          <w:sz w:val="24"/>
        </w:rPr>
        <w:t> </w:t>
      </w:r>
      <w:r>
        <w:rPr>
          <w:color w:val="221F1F"/>
          <w:sz w:val="24"/>
        </w:rPr>
        <w:t>grade</w:t>
      </w:r>
      <w:r>
        <w:rPr>
          <w:color w:val="221F1F"/>
          <w:spacing w:val="-1"/>
          <w:sz w:val="24"/>
        </w:rPr>
        <w:t> </w:t>
      </w:r>
      <w:r>
        <w:rPr>
          <w:color w:val="221F1F"/>
          <w:sz w:val="24"/>
        </w:rPr>
        <w:t>level and</w:t>
      </w:r>
      <w:r>
        <w:rPr>
          <w:color w:val="221F1F"/>
          <w:spacing w:val="-2"/>
          <w:sz w:val="24"/>
        </w:rPr>
        <w:t> </w:t>
      </w:r>
      <w:r>
        <w:rPr>
          <w:color w:val="221F1F"/>
          <w:sz w:val="24"/>
        </w:rPr>
        <w:t>hour</w:t>
      </w:r>
      <w:r>
        <w:rPr>
          <w:color w:val="221F1F"/>
          <w:spacing w:val="-1"/>
          <w:sz w:val="24"/>
        </w:rPr>
        <w:t> </w:t>
      </w:r>
      <w:r>
        <w:rPr>
          <w:color w:val="221F1F"/>
          <w:sz w:val="24"/>
        </w:rPr>
        <w:t>per</w:t>
      </w:r>
      <w:r>
        <w:rPr>
          <w:color w:val="221F1F"/>
          <w:spacing w:val="-2"/>
          <w:sz w:val="24"/>
        </w:rPr>
        <w:t> </w:t>
      </w:r>
      <w:r>
        <w:rPr>
          <w:color w:val="221F1F"/>
          <w:sz w:val="24"/>
        </w:rPr>
        <w:t>subject,</w:t>
      </w:r>
      <w:r>
        <w:rPr>
          <w:color w:val="221F1F"/>
          <w:spacing w:val="-3"/>
          <w:sz w:val="24"/>
        </w:rPr>
        <w:t> </w:t>
      </w:r>
      <w:r>
        <w:rPr>
          <w:color w:val="221F1F"/>
          <w:sz w:val="24"/>
        </w:rPr>
        <w:t>based</w:t>
      </w:r>
      <w:r>
        <w:rPr>
          <w:color w:val="221F1F"/>
          <w:spacing w:val="-2"/>
          <w:sz w:val="24"/>
        </w:rPr>
        <w:t> </w:t>
      </w:r>
      <w:r>
        <w:rPr>
          <w:color w:val="221F1F"/>
          <w:sz w:val="24"/>
        </w:rPr>
        <w:t>on</w:t>
      </w:r>
      <w:r>
        <w:rPr>
          <w:color w:val="221F1F"/>
          <w:spacing w:val="-1"/>
          <w:sz w:val="24"/>
        </w:rPr>
        <w:t> </w:t>
      </w:r>
      <w:r>
        <w:rPr>
          <w:color w:val="221F1F"/>
          <w:sz w:val="24"/>
        </w:rPr>
        <w:t>to</w:t>
      </w:r>
      <w:r>
        <w:rPr>
          <w:color w:val="221F1F"/>
          <w:spacing w:val="-3"/>
          <w:sz w:val="24"/>
        </w:rPr>
        <w:t> </w:t>
      </w:r>
      <w:r>
        <w:rPr>
          <w:color w:val="221F1F"/>
          <w:sz w:val="24"/>
        </w:rPr>
        <w:t>the</w:t>
      </w:r>
      <w:r>
        <w:rPr>
          <w:color w:val="221F1F"/>
          <w:spacing w:val="-2"/>
          <w:sz w:val="24"/>
        </w:rPr>
        <w:t> </w:t>
      </w:r>
      <w:r>
        <w:rPr>
          <w:color w:val="221F1F"/>
          <w:sz w:val="24"/>
        </w:rPr>
        <w:t>curriculum</w:t>
      </w:r>
      <w:r>
        <w:rPr>
          <w:color w:val="221F1F"/>
          <w:spacing w:val="-3"/>
          <w:sz w:val="24"/>
        </w:rPr>
        <w:t> </w:t>
      </w:r>
      <w:r>
        <w:rPr>
          <w:color w:val="221F1F"/>
          <w:sz w:val="24"/>
        </w:rPr>
        <w:t>contents,</w:t>
      </w:r>
      <w:r>
        <w:rPr>
          <w:color w:val="221F1F"/>
          <w:spacing w:val="-2"/>
          <w:sz w:val="24"/>
        </w:rPr>
        <w:t> </w:t>
      </w:r>
      <w:r>
        <w:rPr>
          <w:color w:val="221F1F"/>
          <w:sz w:val="24"/>
        </w:rPr>
        <w:t>is</w:t>
      </w:r>
      <w:r>
        <w:rPr>
          <w:color w:val="221F1F"/>
          <w:spacing w:val="-3"/>
          <w:sz w:val="24"/>
        </w:rPr>
        <w:t> </w:t>
      </w:r>
      <w:r>
        <w:rPr>
          <w:color w:val="221F1F"/>
          <w:sz w:val="24"/>
        </w:rPr>
        <w:t>established</w:t>
      </w:r>
      <w:r>
        <w:rPr>
          <w:color w:val="221F1F"/>
          <w:spacing w:val="1"/>
          <w:sz w:val="24"/>
        </w:rPr>
        <w:t> </w:t>
      </w:r>
      <w:r>
        <w:rPr>
          <w:color w:val="221F1F"/>
          <w:sz w:val="24"/>
        </w:rPr>
        <w:t>by</w:t>
      </w:r>
    </w:p>
    <w:p>
      <w:pPr>
        <w:spacing w:before="0"/>
        <w:ind w:left="107" w:right="275" w:firstLine="0"/>
        <w:jc w:val="left"/>
        <w:rPr>
          <w:sz w:val="24"/>
        </w:rPr>
      </w:pPr>
      <w:r>
        <w:rPr>
          <w:color w:val="221F1F"/>
          <w:sz w:val="24"/>
        </w:rPr>
        <w:t>the </w:t>
      </w:r>
      <w:r>
        <w:rPr>
          <w:i/>
          <w:color w:val="221F1F"/>
          <w:sz w:val="24"/>
        </w:rPr>
        <w:t>Methodological Guidelines for the organization of the educational process in the discipline</w:t>
      </w:r>
      <w:r>
        <w:rPr>
          <w:color w:val="221F1F"/>
          <w:sz w:val="24"/>
        </w:rPr>
        <w:t>,</w:t>
      </w:r>
      <w:r>
        <w:rPr>
          <w:color w:val="221F1F"/>
          <w:spacing w:val="-52"/>
          <w:sz w:val="24"/>
        </w:rPr>
        <w:t> </w:t>
      </w:r>
      <w:r>
        <w:rPr>
          <w:color w:val="221F1F"/>
          <w:sz w:val="24"/>
        </w:rPr>
        <w:t>approved</w:t>
      </w:r>
      <w:r>
        <w:rPr>
          <w:color w:val="221F1F"/>
          <w:spacing w:val="-2"/>
          <w:sz w:val="24"/>
        </w:rPr>
        <w:t> </w:t>
      </w:r>
      <w:r>
        <w:rPr>
          <w:color w:val="221F1F"/>
          <w:sz w:val="24"/>
        </w:rPr>
        <w:t>by the</w:t>
      </w:r>
      <w:r>
        <w:rPr>
          <w:color w:val="221F1F"/>
          <w:spacing w:val="-1"/>
          <w:sz w:val="24"/>
        </w:rPr>
        <w:t> </w:t>
      </w:r>
      <w:r>
        <w:rPr>
          <w:color w:val="221F1F"/>
          <w:sz w:val="24"/>
        </w:rPr>
        <w:t>Ministry.</w:t>
      </w:r>
    </w:p>
    <w:p>
      <w:pPr>
        <w:spacing w:after="0"/>
        <w:jc w:val="left"/>
        <w:rPr>
          <w:sz w:val="24"/>
        </w:rPr>
        <w:sectPr>
          <w:pgSz w:w="11910" w:h="16840"/>
          <w:pgMar w:header="0" w:footer="1000" w:top="1040" w:bottom="1200" w:left="1160" w:right="1160"/>
        </w:sectPr>
      </w:pPr>
    </w:p>
    <w:p>
      <w:pPr>
        <w:pStyle w:val="Heading3"/>
        <w:numPr>
          <w:ilvl w:val="2"/>
          <w:numId w:val="2"/>
        </w:numPr>
        <w:tabs>
          <w:tab w:pos="2638" w:val="left" w:leader="none"/>
        </w:tabs>
        <w:spacing w:line="240" w:lineRule="auto" w:before="73" w:after="0"/>
        <w:ind w:left="2637" w:right="0" w:hanging="580"/>
        <w:jc w:val="left"/>
        <w:rPr>
          <w:rFonts w:ascii="Tahoma"/>
          <w:color w:val="00ACEE"/>
        </w:rPr>
      </w:pPr>
      <w:r>
        <w:rPr>
          <w:rFonts w:ascii="Tahoma"/>
          <w:color w:val="00ACEE"/>
        </w:rPr>
        <w:t>SUBJECT-SPECIFIC</w:t>
      </w:r>
      <w:r>
        <w:rPr>
          <w:rFonts w:ascii="Tahoma"/>
          <w:color w:val="00ACEE"/>
          <w:spacing w:val="-9"/>
        </w:rPr>
        <w:t> </w:t>
      </w:r>
      <w:r>
        <w:rPr>
          <w:rFonts w:ascii="Tahoma"/>
          <w:color w:val="00ACEE"/>
        </w:rPr>
        <w:t>COMPETENCES</w:t>
      </w:r>
    </w:p>
    <w:p>
      <w:pPr>
        <w:pStyle w:val="ListParagraph"/>
        <w:numPr>
          <w:ilvl w:val="0"/>
          <w:numId w:val="5"/>
        </w:numPr>
        <w:tabs>
          <w:tab w:pos="328" w:val="left" w:leader="none"/>
        </w:tabs>
        <w:spacing w:line="240" w:lineRule="auto" w:before="292" w:after="0"/>
        <w:ind w:left="107" w:right="894" w:firstLine="0"/>
        <w:jc w:val="left"/>
        <w:rPr>
          <w:sz w:val="22"/>
        </w:rPr>
      </w:pPr>
      <w:r>
        <w:rPr>
          <w:b/>
          <w:color w:val="221F1F"/>
          <w:sz w:val="22"/>
        </w:rPr>
        <w:t>Linguistic Competence: </w:t>
      </w:r>
      <w:r>
        <w:rPr>
          <w:color w:val="221F1F"/>
          <w:sz w:val="22"/>
        </w:rPr>
        <w:t>Use of formal linguistic resources in carrying out communicative acts,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showing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flexibility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self-control.</w:t>
      </w:r>
    </w:p>
    <w:p>
      <w:pPr>
        <w:pStyle w:val="ListParagraph"/>
        <w:numPr>
          <w:ilvl w:val="0"/>
          <w:numId w:val="5"/>
        </w:numPr>
        <w:tabs>
          <w:tab w:pos="330" w:val="left" w:leader="none"/>
        </w:tabs>
        <w:spacing w:line="240" w:lineRule="auto" w:before="1" w:after="0"/>
        <w:ind w:left="107" w:right="352" w:firstLine="0"/>
        <w:jc w:val="left"/>
        <w:rPr>
          <w:sz w:val="22"/>
        </w:rPr>
      </w:pPr>
      <w:r>
        <w:rPr>
          <w:b/>
          <w:color w:val="221F1F"/>
          <w:sz w:val="22"/>
        </w:rPr>
        <w:t>Sociolinguistic Competence: </w:t>
      </w:r>
      <w:r>
        <w:rPr>
          <w:color w:val="221F1F"/>
          <w:sz w:val="22"/>
        </w:rPr>
        <w:t>Harnessing of linguistic resources in diverse communicative situations,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valuing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social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dimension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a language.</w:t>
      </w:r>
    </w:p>
    <w:p>
      <w:pPr>
        <w:pStyle w:val="ListParagraph"/>
        <w:numPr>
          <w:ilvl w:val="0"/>
          <w:numId w:val="5"/>
        </w:numPr>
        <w:tabs>
          <w:tab w:pos="328" w:val="left" w:leader="none"/>
        </w:tabs>
        <w:spacing w:line="240" w:lineRule="auto" w:before="0" w:after="0"/>
        <w:ind w:left="107" w:right="604" w:firstLine="0"/>
        <w:jc w:val="left"/>
        <w:rPr>
          <w:sz w:val="22"/>
        </w:rPr>
      </w:pPr>
      <w:r>
        <w:rPr>
          <w:b/>
          <w:color w:val="221F1F"/>
          <w:sz w:val="22"/>
        </w:rPr>
        <w:t>Pragmatic Competence: </w:t>
      </w:r>
      <w:r>
        <w:rPr>
          <w:color w:val="221F1F"/>
          <w:sz w:val="22"/>
        </w:rPr>
        <w:t>Integration of linguistic resources into unpredictable everyday contexts,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demonstrating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precision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fluency in discourse.</w:t>
      </w:r>
    </w:p>
    <w:p>
      <w:pPr>
        <w:pStyle w:val="ListParagraph"/>
        <w:numPr>
          <w:ilvl w:val="0"/>
          <w:numId w:val="5"/>
        </w:numPr>
        <w:tabs>
          <w:tab w:pos="328" w:val="left" w:leader="none"/>
        </w:tabs>
        <w:spacing w:line="240" w:lineRule="auto" w:before="0" w:after="0"/>
        <w:ind w:left="107" w:right="308" w:firstLine="0"/>
        <w:jc w:val="left"/>
        <w:rPr>
          <w:sz w:val="22"/>
        </w:rPr>
      </w:pPr>
      <w:r>
        <w:rPr>
          <w:b/>
          <w:color w:val="221F1F"/>
          <w:sz w:val="22"/>
        </w:rPr>
        <w:t>(Pluri- / inter-) cultural Competence: </w:t>
      </w:r>
      <w:r>
        <w:rPr>
          <w:color w:val="221F1F"/>
          <w:sz w:val="22"/>
        </w:rPr>
        <w:t>Integration of the specific cultural features of the allophone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country in contexts of intercultural communication, expressing empathy / tolerance and acceptance of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cultural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diversity.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5"/>
        </w:rPr>
      </w:pPr>
    </w:p>
    <w:p>
      <w:pPr>
        <w:pStyle w:val="Heading3"/>
        <w:numPr>
          <w:ilvl w:val="2"/>
          <w:numId w:val="2"/>
        </w:numPr>
        <w:tabs>
          <w:tab w:pos="3797" w:val="left" w:leader="none"/>
        </w:tabs>
        <w:spacing w:line="240" w:lineRule="auto" w:before="0" w:after="0"/>
        <w:ind w:left="3797" w:right="0" w:hanging="497"/>
        <w:jc w:val="left"/>
        <w:rPr>
          <w:rFonts w:ascii="Tahoma"/>
          <w:color w:val="00ACEE"/>
        </w:rPr>
      </w:pPr>
      <w:r>
        <w:rPr>
          <w:rFonts w:ascii="Tahoma"/>
          <w:color w:val="00ACEE"/>
        </w:rPr>
        <w:t>LEARNING</w:t>
      </w:r>
      <w:r>
        <w:rPr>
          <w:rFonts w:ascii="Tahoma"/>
          <w:color w:val="00ACEE"/>
          <w:spacing w:val="-5"/>
        </w:rPr>
        <w:t> </w:t>
      </w:r>
      <w:r>
        <w:rPr>
          <w:rFonts w:ascii="Tahoma"/>
          <w:color w:val="00ACEE"/>
        </w:rPr>
        <w:t>UNITS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24"/>
        </w:rPr>
      </w:pPr>
    </w:p>
    <w:tbl>
      <w:tblPr>
        <w:tblW w:w="0" w:type="auto"/>
        <w:jc w:val="left"/>
        <w:tblInd w:w="424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49"/>
      </w:tblGrid>
      <w:tr>
        <w:trPr>
          <w:trHeight w:val="342" w:hRule="atLeast"/>
        </w:trPr>
        <w:tc>
          <w:tcPr>
            <w:tcW w:w="8649" w:type="dxa"/>
            <w:shd w:val="clear" w:color="auto" w:fill="E0F4FC"/>
          </w:tcPr>
          <w:p>
            <w:pPr>
              <w:pStyle w:val="TableParagraph"/>
              <w:spacing w:before="35"/>
              <w:ind w:left="2952" w:right="2945"/>
              <w:jc w:val="center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Subject</w:t>
            </w:r>
            <w:r>
              <w:rPr>
                <w:b/>
                <w:color w:val="221F1F"/>
                <w:spacing w:val="-2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Specific</w:t>
            </w:r>
            <w:r>
              <w:rPr>
                <w:b/>
                <w:color w:val="221F1F"/>
                <w:spacing w:val="-5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Competences</w:t>
            </w:r>
          </w:p>
        </w:tc>
      </w:tr>
      <w:tr>
        <w:trPr>
          <w:trHeight w:val="2416" w:hRule="atLeast"/>
        </w:trPr>
        <w:tc>
          <w:tcPr>
            <w:tcW w:w="8649" w:type="dxa"/>
          </w:tcPr>
          <w:p>
            <w:pPr>
              <w:pStyle w:val="TableParagraph"/>
              <w:ind w:left="107" w:right="126"/>
              <w:rPr>
                <w:sz w:val="22"/>
              </w:rPr>
            </w:pPr>
            <w:r>
              <w:rPr>
                <w:b/>
                <w:color w:val="221F1F"/>
                <w:sz w:val="22"/>
              </w:rPr>
              <w:t>SC 1. Linguistic Competence: </w:t>
            </w:r>
            <w:r>
              <w:rPr>
                <w:color w:val="221F1F"/>
                <w:sz w:val="22"/>
              </w:rPr>
              <w:t>Use of formal linguistic resources in carrying out communicative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acts, showing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flexibility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self-control.</w:t>
            </w:r>
          </w:p>
          <w:p>
            <w:pPr>
              <w:pStyle w:val="TableParagraph"/>
              <w:spacing w:line="237" w:lineRule="auto"/>
              <w:ind w:left="107" w:right="99"/>
              <w:rPr>
                <w:sz w:val="22"/>
              </w:rPr>
            </w:pPr>
            <w:r>
              <w:rPr>
                <w:b/>
                <w:color w:val="221F1F"/>
                <w:sz w:val="22"/>
              </w:rPr>
              <w:t>SC 2. Sociolinguistic Competence: </w:t>
            </w:r>
            <w:r>
              <w:rPr>
                <w:color w:val="221F1F"/>
                <w:sz w:val="22"/>
              </w:rPr>
              <w:t>Harnessing of linguistic resources in diverse communicative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situations,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valuing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social dimension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 a language.</w:t>
            </w:r>
          </w:p>
          <w:p>
            <w:pPr>
              <w:pStyle w:val="TableParagraph"/>
              <w:ind w:left="107" w:right="239"/>
              <w:rPr>
                <w:sz w:val="22"/>
              </w:rPr>
            </w:pPr>
            <w:r>
              <w:rPr>
                <w:b/>
                <w:color w:val="221F1F"/>
                <w:sz w:val="22"/>
              </w:rPr>
              <w:t>SC 3. Pragmatic Competence: </w:t>
            </w:r>
            <w:r>
              <w:rPr>
                <w:color w:val="221F1F"/>
                <w:sz w:val="22"/>
              </w:rPr>
              <w:t>Integration of linguistic resources into unpredictable everyday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contexts,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demonstrating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precision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fluency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in discourse.</w:t>
            </w:r>
          </w:p>
          <w:p>
            <w:pPr>
              <w:pStyle w:val="TableParagraph"/>
              <w:spacing w:line="270" w:lineRule="atLeast"/>
              <w:ind w:left="107" w:right="240"/>
              <w:rPr>
                <w:sz w:val="22"/>
              </w:rPr>
            </w:pPr>
            <w:r>
              <w:rPr>
                <w:b/>
                <w:color w:val="221F1F"/>
                <w:sz w:val="22"/>
              </w:rPr>
              <w:t>SC 4. (Pluri- / inter-) cultural Competence: </w:t>
            </w:r>
            <w:r>
              <w:rPr>
                <w:color w:val="221F1F"/>
                <w:sz w:val="22"/>
              </w:rPr>
              <w:t>Integration of the specific cultural features of the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allophone country in contexts of intercultural communication, expressing empathy /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tolerance and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acceptance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of cultural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diversity</w:t>
            </w:r>
          </w:p>
        </w:tc>
      </w:tr>
      <w:tr>
        <w:trPr>
          <w:trHeight w:val="359" w:hRule="atLeast"/>
        </w:trPr>
        <w:tc>
          <w:tcPr>
            <w:tcW w:w="8649" w:type="dxa"/>
            <w:shd w:val="clear" w:color="auto" w:fill="E0F4FC"/>
          </w:tcPr>
          <w:p>
            <w:pPr>
              <w:pStyle w:val="TableParagraph"/>
              <w:spacing w:before="42"/>
              <w:ind w:left="2952" w:right="2943"/>
              <w:jc w:val="center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Thematic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contexts</w:t>
            </w:r>
          </w:p>
        </w:tc>
      </w:tr>
      <w:tr>
        <w:trPr>
          <w:trHeight w:val="1610" w:hRule="atLeast"/>
        </w:trPr>
        <w:tc>
          <w:tcPr>
            <w:tcW w:w="8649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3226" w:val="left" w:leader="none"/>
              </w:tabs>
              <w:spacing w:line="266" w:lineRule="exact" w:before="0" w:after="0"/>
              <w:ind w:left="3225" w:right="0" w:hanging="221"/>
              <w:jc w:val="left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The</w:t>
            </w:r>
            <w:r>
              <w:rPr>
                <w:b/>
                <w:color w:val="00ACEE"/>
                <w:spacing w:val="-5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personal</w:t>
            </w:r>
            <w:r>
              <w:rPr>
                <w:b/>
                <w:color w:val="00ACEE"/>
                <w:spacing w:val="-4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environment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216" w:val="left" w:leader="none"/>
              </w:tabs>
              <w:spacing w:line="240" w:lineRule="auto" w:before="0" w:after="0"/>
              <w:ind w:left="3215" w:right="0" w:hanging="221"/>
              <w:jc w:val="left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Family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216" w:val="left" w:leader="none"/>
              </w:tabs>
              <w:spacing w:line="267" w:lineRule="exact" w:before="0" w:after="0"/>
              <w:ind w:left="3215" w:right="0" w:hanging="221"/>
              <w:jc w:val="left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School</w:t>
            </w:r>
            <w:r>
              <w:rPr>
                <w:b/>
                <w:color w:val="00ACEE"/>
                <w:spacing w:val="-4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life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216" w:val="left" w:leader="none"/>
              </w:tabs>
              <w:spacing w:line="267" w:lineRule="exact" w:before="0" w:after="0"/>
              <w:ind w:left="3215" w:right="0" w:hanging="221"/>
              <w:jc w:val="left"/>
              <w:rPr>
                <w:b/>
                <w:sz w:val="22"/>
              </w:rPr>
            </w:pPr>
            <w:r>
              <w:rPr>
                <w:b/>
                <w:color w:val="00ACEE"/>
                <w:spacing w:val="-1"/>
                <w:sz w:val="22"/>
              </w:rPr>
              <w:t>Natural</w:t>
            </w:r>
            <w:r>
              <w:rPr>
                <w:b/>
                <w:color w:val="00ACEE"/>
                <w:spacing w:val="-7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environment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216" w:val="left" w:leader="none"/>
              </w:tabs>
              <w:spacing w:line="240" w:lineRule="auto" w:before="0" w:after="0"/>
              <w:ind w:left="3215" w:right="0" w:hanging="221"/>
              <w:jc w:val="left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Cultural</w:t>
            </w:r>
            <w:r>
              <w:rPr>
                <w:b/>
                <w:color w:val="00ACEE"/>
                <w:spacing w:val="-11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environment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199" w:val="left" w:leader="none"/>
              </w:tabs>
              <w:spacing w:line="252" w:lineRule="exact" w:before="1" w:after="0"/>
              <w:ind w:left="3198" w:right="0" w:hanging="221"/>
              <w:jc w:val="left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Social</w:t>
            </w:r>
            <w:r>
              <w:rPr>
                <w:b/>
                <w:color w:val="00ACEE"/>
                <w:spacing w:val="-5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and</w:t>
            </w:r>
            <w:r>
              <w:rPr>
                <w:b/>
                <w:color w:val="00ACEE"/>
                <w:spacing w:val="-6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informational</w:t>
            </w:r>
            <w:r>
              <w:rPr>
                <w:b/>
                <w:color w:val="00ACEE"/>
                <w:spacing w:val="-4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environment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1910" w:h="16840"/>
          <w:pgMar w:header="0" w:footer="1000" w:top="1320" w:bottom="1200" w:left="1160" w:right="1160"/>
        </w:sectPr>
      </w:pPr>
    </w:p>
    <w:p>
      <w:pPr>
        <w:pStyle w:val="BodyText"/>
        <w:spacing w:before="11"/>
        <w:rPr>
          <w:rFonts w:ascii="Tahoma"/>
          <w:b/>
          <w:sz w:val="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3903"/>
        <w:gridCol w:w="5806"/>
      </w:tblGrid>
      <w:tr>
        <w:trPr>
          <w:trHeight w:val="431" w:hRule="atLeast"/>
        </w:trPr>
        <w:tc>
          <w:tcPr>
            <w:tcW w:w="14563" w:type="dxa"/>
            <w:gridSpan w:val="3"/>
          </w:tcPr>
          <w:p>
            <w:pPr>
              <w:pStyle w:val="TableParagraph"/>
              <w:spacing w:before="46"/>
              <w:ind w:left="6395" w:right="6383"/>
              <w:jc w:val="center"/>
              <w:rPr>
                <w:rFonts w:ascii="Tahoma"/>
                <w:b/>
                <w:sz w:val="28"/>
              </w:rPr>
            </w:pPr>
            <w:r>
              <w:rPr>
                <w:rFonts w:ascii="Tahoma"/>
                <w:b/>
                <w:color w:val="00ACEE"/>
                <w:sz w:val="28"/>
              </w:rPr>
              <w:t>Tenth</w:t>
            </w:r>
            <w:r>
              <w:rPr>
                <w:rFonts w:ascii="Tahoma"/>
                <w:b/>
                <w:color w:val="00ACEE"/>
                <w:spacing w:val="-1"/>
                <w:sz w:val="28"/>
              </w:rPr>
              <w:t> </w:t>
            </w:r>
            <w:r>
              <w:rPr>
                <w:rFonts w:ascii="Tahoma"/>
                <w:b/>
                <w:color w:val="00ACEE"/>
                <w:sz w:val="28"/>
              </w:rPr>
              <w:t>Grade</w:t>
            </w:r>
          </w:p>
        </w:tc>
      </w:tr>
      <w:tr>
        <w:trPr>
          <w:trHeight w:val="431" w:hRule="atLeast"/>
        </w:trPr>
        <w:tc>
          <w:tcPr>
            <w:tcW w:w="4854" w:type="dxa"/>
            <w:shd w:val="clear" w:color="auto" w:fill="A9DEF8"/>
          </w:tcPr>
          <w:p>
            <w:pPr>
              <w:pStyle w:val="TableParagraph"/>
              <w:spacing w:before="69"/>
              <w:ind w:left="100" w:right="90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Competence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Units</w:t>
            </w:r>
          </w:p>
        </w:tc>
        <w:tc>
          <w:tcPr>
            <w:tcW w:w="9709" w:type="dxa"/>
            <w:gridSpan w:val="2"/>
            <w:shd w:val="clear" w:color="auto" w:fill="A9DEF8"/>
          </w:tcPr>
          <w:p>
            <w:pPr>
              <w:pStyle w:val="TableParagraph"/>
              <w:spacing w:before="69"/>
              <w:ind w:left="4147" w:right="4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Units</w:t>
            </w:r>
          </w:p>
        </w:tc>
      </w:tr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/audio-visual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3903" w:type="dxa"/>
            <w:shd w:val="clear" w:color="auto" w:fill="E0F4FC"/>
          </w:tcPr>
          <w:p>
            <w:pPr>
              <w:pStyle w:val="TableParagraph"/>
              <w:spacing w:before="145"/>
              <w:ind w:left="1137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806" w:type="dxa"/>
            <w:shd w:val="clear" w:color="auto" w:fill="E0F4FC"/>
          </w:tcPr>
          <w:p>
            <w:pPr>
              <w:pStyle w:val="TableParagraph"/>
              <w:spacing w:line="292" w:lineRule="exact"/>
              <w:ind w:left="553" w:right="5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b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552" w:right="5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outcomes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(school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products)</w:t>
            </w:r>
          </w:p>
        </w:tc>
      </w:tr>
      <w:tr>
        <w:trPr>
          <w:trHeight w:val="5911" w:hRule="atLeast"/>
        </w:trPr>
        <w:tc>
          <w:tcPr>
            <w:tcW w:w="4854" w:type="dxa"/>
          </w:tcPr>
          <w:p>
            <w:pPr>
              <w:pStyle w:val="TableParagraph"/>
              <w:spacing w:line="268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Phonological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7"/>
              </w:numPr>
              <w:tabs>
                <w:tab w:pos="495" w:val="left" w:leader="none"/>
              </w:tabs>
              <w:spacing w:line="240" w:lineRule="auto" w:before="0" w:after="0"/>
              <w:ind w:left="107" w:right="343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Ability to distinguish structures and phonetic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features, specific to the foreign language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pronounced/ uttered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clearly and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correctly.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Lexical</w:t>
            </w:r>
            <w:r>
              <w:rPr>
                <w:b/>
                <w:color w:val="221F1F"/>
                <w:spacing w:val="-6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and</w:t>
            </w:r>
            <w:r>
              <w:rPr>
                <w:b/>
                <w:color w:val="221F1F"/>
                <w:spacing w:val="-5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semantic</w:t>
            </w:r>
            <w:r>
              <w:rPr>
                <w:b/>
                <w:color w:val="221F1F"/>
                <w:spacing w:val="-5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7"/>
              </w:numPr>
              <w:tabs>
                <w:tab w:pos="492" w:val="left" w:leader="none"/>
              </w:tabs>
              <w:spacing w:line="240" w:lineRule="auto" w:before="0" w:after="0"/>
              <w:ind w:left="107" w:right="19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Perceiving the meaning of words and common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expressions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everyday contexts.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Grammatical</w:t>
            </w:r>
            <w:r>
              <w:rPr>
                <w:b/>
                <w:color w:val="221F1F"/>
                <w:spacing w:val="-7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7"/>
              </w:numPr>
              <w:tabs>
                <w:tab w:pos="492" w:val="left" w:leader="none"/>
              </w:tabs>
              <w:spacing w:line="240" w:lineRule="auto" w:before="0" w:after="0"/>
              <w:ind w:left="107" w:right="20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Discrimination of the grammar structures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specific to the foreign language, frequently used in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everyday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situations.</w:t>
            </w:r>
          </w:p>
        </w:tc>
        <w:tc>
          <w:tcPr>
            <w:tcW w:w="3903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271" w:val="left" w:leader="none"/>
              </w:tabs>
              <w:spacing w:line="268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 get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informed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48"/>
                <w:sz w:val="22"/>
              </w:rPr>
              <w:t> </w:t>
            </w:r>
            <w:r>
              <w:rPr>
                <w:color w:val="221F1F"/>
                <w:sz w:val="22"/>
              </w:rPr>
              <w:t>follow</w:t>
            </w:r>
            <w:r>
              <w:rPr>
                <w:color w:val="221F1F"/>
                <w:spacing w:val="46"/>
                <w:sz w:val="22"/>
              </w:rPr>
              <w:t> </w:t>
            </w:r>
            <w:r>
              <w:rPr>
                <w:color w:val="221F1F"/>
                <w:sz w:val="22"/>
              </w:rPr>
              <w:t>orders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directions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request</w:t>
            </w:r>
            <w:r>
              <w:rPr>
                <w:color w:val="221F1F"/>
                <w:spacing w:val="47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 locate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space /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time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deduce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meaning</w:t>
            </w:r>
          </w:p>
          <w:p>
            <w:pPr>
              <w:pStyle w:val="TableParagraph"/>
              <w:spacing w:before="1"/>
              <w:ind w:left="110"/>
              <w:rPr>
                <w:sz w:val="22"/>
              </w:rPr>
            </w:pPr>
            <w:r>
              <w:rPr>
                <w:color w:val="221F1F"/>
                <w:sz w:val="22"/>
              </w:rPr>
              <w:t>•To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express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Confirm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deny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Elements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of</w:t>
            </w:r>
            <w:r>
              <w:rPr>
                <w:b/>
                <w:color w:val="221F1F"/>
                <w:spacing w:val="-3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communication</w:t>
            </w:r>
            <w:r>
              <w:rPr>
                <w:b/>
                <w:color w:val="221F1F"/>
                <w:spacing w:val="46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*</w:t>
            </w:r>
          </w:p>
        </w:tc>
        <w:tc>
          <w:tcPr>
            <w:tcW w:w="5806" w:type="dxa"/>
          </w:tcPr>
          <w:p>
            <w:pPr>
              <w:pStyle w:val="TableParagraph"/>
              <w:spacing w:line="268" w:lineRule="exact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37" w:lineRule="auto" w:before="2" w:after="0"/>
              <w:ind w:left="107" w:right="1003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Identifying phonetic elements (sounds, patterns of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intonation)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by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watching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video recordings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1" w:after="0"/>
              <w:ind w:left="107" w:right="238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Filling in the blanks with the proper grammatical structures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based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audio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message.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1" w:after="0"/>
              <w:ind w:left="107" w:right="774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Defining the meaning of words and phrases based on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audiovisual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aids.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Selecting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key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vocabulary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from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an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audio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message.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0" w:after="0"/>
              <w:ind w:left="107" w:right="87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Completing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tables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with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the correct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words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/grammar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structures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based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an audio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message.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Choosing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correct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version.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Identifying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statements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as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true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/ false.</w:t>
            </w:r>
          </w:p>
          <w:p>
            <w:pPr>
              <w:pStyle w:val="TableParagraph"/>
              <w:spacing w:line="267" w:lineRule="exact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Concrete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outcomes(school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Messages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texts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on-line.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b/>
                <w:color w:val="221F1F"/>
                <w:sz w:val="22"/>
              </w:rPr>
              <w:t>C</w:t>
            </w:r>
            <w:r>
              <w:rPr>
                <w:color w:val="221F1F"/>
                <w:sz w:val="22"/>
              </w:rPr>
              <w:t>omplex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worksheets.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Roleplay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audio/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video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sequences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from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television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shows.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Collages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/ posters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traditional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digital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format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Audiovisual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recordings.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Presentations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traditional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format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online.</w:t>
            </w:r>
          </w:p>
          <w:p>
            <w:pPr>
              <w:pStyle w:val="TableParagraph"/>
              <w:ind w:left="107" w:right="638"/>
              <w:rPr>
                <w:sz w:val="22"/>
              </w:rPr>
            </w:pPr>
            <w:r>
              <w:rPr>
                <w:color w:val="221F1F"/>
                <w:sz w:val="22"/>
              </w:rPr>
              <w:t>•Individual / group projects in traditional and / or digital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format.</w:t>
            </w:r>
          </w:p>
        </w:tc>
      </w:tr>
    </w:tbl>
    <w:p>
      <w:pPr>
        <w:spacing w:after="0"/>
        <w:rPr>
          <w:sz w:val="22"/>
        </w:rPr>
        <w:sectPr>
          <w:footerReference w:type="default" r:id="rId8"/>
          <w:pgSz w:w="16840" w:h="11910" w:orient="landscape"/>
          <w:pgMar w:footer="923" w:header="0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3903"/>
        <w:gridCol w:w="6126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line="292" w:lineRule="exact"/>
              <w:ind w:left="96" w:right="9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  <w:p>
            <w:pPr>
              <w:pStyle w:val="TableParagraph"/>
              <w:spacing w:line="273" w:lineRule="exact"/>
              <w:ind w:left="100" w:right="9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3903" w:type="dxa"/>
            <w:shd w:val="clear" w:color="auto" w:fill="E0F4FC"/>
          </w:tcPr>
          <w:p>
            <w:pPr>
              <w:pStyle w:val="TableParagraph"/>
              <w:spacing w:before="145"/>
              <w:ind w:left="1137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6126" w:type="dxa"/>
            <w:shd w:val="clear" w:color="auto" w:fill="E0F4FC"/>
          </w:tcPr>
          <w:p>
            <w:pPr>
              <w:pStyle w:val="TableParagraph"/>
              <w:spacing w:line="292" w:lineRule="exact"/>
              <w:ind w:left="193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outcomes</w:t>
            </w:r>
          </w:p>
          <w:p>
            <w:pPr>
              <w:pStyle w:val="TableParagraph"/>
              <w:spacing w:line="273" w:lineRule="exact"/>
              <w:ind w:left="193" w:right="187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371" w:hRule="atLeast"/>
        </w:trPr>
        <w:tc>
          <w:tcPr>
            <w:tcW w:w="4854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Phonological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95" w:val="left" w:leader="none"/>
              </w:tabs>
              <w:spacing w:line="240" w:lineRule="auto" w:before="0" w:after="0"/>
              <w:ind w:left="107" w:right="232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Application of phonological structures specific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to the foreign language to convey common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messages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clear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coherent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way.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Lexical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component</w:t>
            </w: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The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semantic</w:t>
            </w:r>
            <w:r>
              <w:rPr>
                <w:b/>
                <w:color w:val="221F1F"/>
                <w:spacing w:val="-3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95" w:val="left" w:leader="none"/>
              </w:tabs>
              <w:spacing w:line="240" w:lineRule="auto" w:before="0" w:after="0"/>
              <w:ind w:left="107" w:right="303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The use of an appropriate semantical and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lexical </w:t>
            </w:r>
            <w:r>
              <w:rPr>
                <w:sz w:val="22"/>
              </w:rPr>
              <w:t>repertoire </w:t>
            </w:r>
            <w:r>
              <w:rPr>
                <w:color w:val="221F1F"/>
                <w:sz w:val="22"/>
              </w:rPr>
              <w:t>to formulate clear and coherent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messages.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Grammatical</w:t>
            </w:r>
            <w:r>
              <w:rPr>
                <w:b/>
                <w:color w:val="221F1F"/>
                <w:spacing w:val="-7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95" w:val="left" w:leader="none"/>
              </w:tabs>
              <w:spacing w:line="240" w:lineRule="auto" w:before="0" w:after="0"/>
              <w:ind w:left="107" w:right="622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Correct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use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grammatical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structures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frequently used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common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situations.</w:t>
            </w:r>
          </w:p>
        </w:tc>
        <w:tc>
          <w:tcPr>
            <w:tcW w:w="3903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offer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show duration</w:t>
            </w:r>
            <w:r>
              <w:rPr>
                <w:color w:val="221F1F"/>
                <w:spacing w:val="45"/>
                <w:sz w:val="22"/>
              </w:rPr>
              <w:t> </w:t>
            </w:r>
            <w:r>
              <w:rPr>
                <w:color w:val="221F1F"/>
                <w:sz w:val="22"/>
              </w:rPr>
              <w:t>/ frequency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express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emotions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feelings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 give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orders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state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deny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propose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accept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refuse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repeat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formulate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/ paraphrase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Elements</w:t>
            </w:r>
            <w:r>
              <w:rPr>
                <w:b/>
                <w:color w:val="221F1F"/>
                <w:spacing w:val="-6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of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communication*</w:t>
            </w:r>
          </w:p>
        </w:tc>
        <w:tc>
          <w:tcPr>
            <w:tcW w:w="6126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40" w:lineRule="auto" w:before="0" w:after="0"/>
              <w:ind w:left="107" w:right="822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Correct reproduction of words and expressions and new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intonation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patterns.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Spontaneous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translation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 words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expressions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2"/>
                <w:sz w:val="22"/>
              </w:rPr>
              <w:t> </w:t>
            </w:r>
            <w:r>
              <w:rPr>
                <w:color w:val="221F1F"/>
                <w:sz w:val="22"/>
              </w:rPr>
              <w:t>statements.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Reformulation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statements.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Formulation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questions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based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on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provided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answers.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Open-ended</w:t>
            </w:r>
            <w:r>
              <w:rPr>
                <w:color w:val="221F1F"/>
                <w:spacing w:val="-6"/>
                <w:sz w:val="22"/>
              </w:rPr>
              <w:t> </w:t>
            </w:r>
            <w:r>
              <w:rPr>
                <w:color w:val="221F1F"/>
                <w:sz w:val="22"/>
              </w:rPr>
              <w:t>sentence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completion.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Identifying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odd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words.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Writing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sentences based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images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video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clips.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Analysis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iconographic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supports.</w:t>
            </w: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Concrete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outcomes(school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Dramatizations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role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plays.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Presentations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traditional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digital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Audiovisual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online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reports.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Photo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video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essays.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Infographics.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Interactive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collages.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Individual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group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projects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traditional and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or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digital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format.</w:t>
            </w:r>
          </w:p>
        </w:tc>
      </w:tr>
    </w:tbl>
    <w:p>
      <w:pPr>
        <w:spacing w:after="0" w:line="267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3903"/>
        <w:gridCol w:w="6126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2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/audio-visual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3903" w:type="dxa"/>
            <w:shd w:val="clear" w:color="auto" w:fill="E0F4FC"/>
          </w:tcPr>
          <w:p>
            <w:pPr>
              <w:pStyle w:val="TableParagraph"/>
              <w:spacing w:before="145"/>
              <w:ind w:left="1137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6126" w:type="dxa"/>
            <w:shd w:val="clear" w:color="auto" w:fill="E0F4FC"/>
          </w:tcPr>
          <w:p>
            <w:pPr>
              <w:pStyle w:val="TableParagraph"/>
              <w:spacing w:line="292" w:lineRule="exact"/>
              <w:ind w:left="192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outcomes</w:t>
            </w:r>
          </w:p>
          <w:p>
            <w:pPr>
              <w:pStyle w:val="TableParagraph"/>
              <w:spacing w:line="273" w:lineRule="exact"/>
              <w:ind w:left="193" w:right="187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640" w:hRule="atLeast"/>
        </w:trPr>
        <w:tc>
          <w:tcPr>
            <w:tcW w:w="4854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Orthographical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3"/>
              </w:numPr>
              <w:tabs>
                <w:tab w:pos="494" w:val="left" w:leader="none"/>
              </w:tabs>
              <w:spacing w:line="240" w:lineRule="auto" w:before="0" w:after="0"/>
              <w:ind w:left="107" w:right="400" w:firstLine="0"/>
              <w:jc w:val="left"/>
              <w:rPr>
                <w:sz w:val="22"/>
              </w:rPr>
            </w:pPr>
            <w:r>
              <w:rPr>
                <w:sz w:val="22"/>
              </w:rPr>
              <w:t>Identification of the spelling rules specific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foreign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language 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familiar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contexts.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Lexical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and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semantic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3"/>
              </w:numPr>
              <w:tabs>
                <w:tab w:pos="492" w:val="left" w:leader="none"/>
              </w:tabs>
              <w:spacing w:line="240" w:lineRule="auto" w:before="0" w:after="0"/>
              <w:ind w:left="107" w:right="259" w:firstLine="0"/>
              <w:jc w:val="left"/>
              <w:rPr>
                <w:sz w:val="22"/>
              </w:rPr>
            </w:pPr>
            <w:r>
              <w:rPr>
                <w:sz w:val="22"/>
              </w:rPr>
              <w:t>Deduction of the meaning of some words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unknown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expressions in common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contexts.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Grammatical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3"/>
              </w:numPr>
              <w:tabs>
                <w:tab w:pos="494" w:val="left" w:leader="none"/>
              </w:tabs>
              <w:spacing w:line="240" w:lineRule="auto" w:before="0" w:after="0"/>
              <w:ind w:left="107" w:right="612" w:firstLine="0"/>
              <w:jc w:val="left"/>
              <w:rPr>
                <w:sz w:val="22"/>
              </w:rPr>
            </w:pPr>
            <w:r>
              <w:rPr>
                <w:sz w:val="22"/>
              </w:rPr>
              <w:t>Ability to distinguish frequently used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grammatical structures, specific to the foreign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language, 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predictable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situations.</w:t>
            </w:r>
          </w:p>
        </w:tc>
        <w:tc>
          <w:tcPr>
            <w:tcW w:w="3903" w:type="dxa"/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identify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explanations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consult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accept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refuse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repeat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specify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support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confirm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deny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deduce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compare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describe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6126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0" w:after="0"/>
              <w:ind w:left="107" w:right="127" w:firstLine="0"/>
              <w:jc w:val="left"/>
              <w:rPr>
                <w:sz w:val="22"/>
              </w:rPr>
            </w:pPr>
            <w:r>
              <w:rPr>
                <w:sz w:val="22"/>
              </w:rPr>
              <w:t>Reading a text aloud by with appropriate tempo, intonation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expressiveness.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Assigning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statements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audiovisual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material.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Emphasizing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logical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connectors.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0" w:after="0"/>
              <w:ind w:left="107" w:right="329" w:firstLine="0"/>
              <w:jc w:val="left"/>
              <w:rPr>
                <w:sz w:val="22"/>
              </w:rPr>
            </w:pPr>
            <w:r>
              <w:rPr>
                <w:sz w:val="22"/>
              </w:rPr>
              <w:t>Identification of synonyms / antonyms homonyms /paronyms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context.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67" w:lineRule="exact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Correctly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ordering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sentences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Matching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columns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meaning.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Identifying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 familiar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grammatical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forms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text.</w:t>
            </w: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Texts,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audiovisual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online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Crosswords.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Worksheets.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Tables.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Infographics.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37" w:lineRule="auto" w:before="2" w:after="0"/>
              <w:ind w:left="107" w:right="216" w:firstLine="0"/>
              <w:jc w:val="left"/>
              <w:rPr>
                <w:sz w:val="22"/>
              </w:rPr>
            </w:pPr>
            <w:r>
              <w:rPr>
                <w:sz w:val="22"/>
              </w:rPr>
              <w:t>Collages / interactive collages / comics in traditional and 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40" w:lineRule="auto" w:before="2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Audiovisual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online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articles.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268" w:val="left" w:leader="none"/>
              </w:tabs>
              <w:spacing w:line="270" w:lineRule="atLeast" w:before="0" w:after="0"/>
              <w:ind w:left="107" w:right="722" w:firstLine="0"/>
              <w:jc w:val="left"/>
              <w:rPr>
                <w:sz w:val="22"/>
              </w:rPr>
            </w:pPr>
            <w:r>
              <w:rPr>
                <w:sz w:val="22"/>
              </w:rPr>
              <w:t>Individual and group projects in traditional and /or 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</w:tc>
      </w:tr>
    </w:tbl>
    <w:p>
      <w:pPr>
        <w:spacing w:after="0" w:line="270" w:lineRule="atLeas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3903"/>
        <w:gridCol w:w="6126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line="292" w:lineRule="exact"/>
              <w:ind w:left="98" w:right="9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on-line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  <w:p>
            <w:pPr>
              <w:pStyle w:val="TableParagraph"/>
              <w:spacing w:line="273" w:lineRule="exact"/>
              <w:ind w:left="100" w:right="9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3903" w:type="dxa"/>
            <w:shd w:val="clear" w:color="auto" w:fill="E0F4FC"/>
          </w:tcPr>
          <w:p>
            <w:pPr>
              <w:pStyle w:val="TableParagraph"/>
              <w:spacing w:before="145"/>
              <w:ind w:left="1137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6126" w:type="dxa"/>
            <w:shd w:val="clear" w:color="auto" w:fill="E0F4FC"/>
          </w:tcPr>
          <w:p>
            <w:pPr>
              <w:pStyle w:val="TableParagraph"/>
              <w:spacing w:line="292" w:lineRule="exact"/>
              <w:ind w:left="192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outcomes</w:t>
            </w:r>
          </w:p>
          <w:p>
            <w:pPr>
              <w:pStyle w:val="TableParagraph"/>
              <w:spacing w:line="273" w:lineRule="exact"/>
              <w:ind w:left="193" w:right="187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7253" w:hRule="atLeast"/>
        </w:trPr>
        <w:tc>
          <w:tcPr>
            <w:tcW w:w="4854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Orthographical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6"/>
              </w:numPr>
              <w:tabs>
                <w:tab w:pos="604" w:val="left" w:leader="none"/>
              </w:tabs>
              <w:spacing w:line="240" w:lineRule="auto" w:before="0" w:after="0"/>
              <w:ind w:left="107" w:right="355" w:firstLine="0"/>
              <w:jc w:val="left"/>
              <w:rPr>
                <w:sz w:val="22"/>
              </w:rPr>
            </w:pPr>
            <w:r>
              <w:rPr>
                <w:sz w:val="22"/>
              </w:rPr>
              <w:t>Following the spelling rules specific to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foreign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language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when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correct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Grammatical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6"/>
              </w:numPr>
              <w:tabs>
                <w:tab w:pos="605" w:val="left" w:leader="none"/>
              </w:tabs>
              <w:spacing w:line="240" w:lineRule="auto" w:before="0" w:after="0"/>
              <w:ind w:left="107" w:right="350" w:firstLine="0"/>
              <w:jc w:val="left"/>
              <w:rPr>
                <w:sz w:val="22"/>
              </w:rPr>
            </w:pPr>
            <w:r>
              <w:rPr>
                <w:sz w:val="22"/>
              </w:rPr>
              <w:t>Application of the grammatical structures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specific to the foreign language in writing correct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</w:tc>
        <w:tc>
          <w:tcPr>
            <w:tcW w:w="3903" w:type="dxa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specify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describe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propose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complete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formulate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approve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deny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state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confirm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refuse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locate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time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space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6126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0" w:after="0"/>
              <w:ind w:left="107" w:right="181" w:firstLine="0"/>
              <w:jc w:val="left"/>
              <w:rPr>
                <w:sz w:val="22"/>
              </w:rPr>
            </w:pPr>
            <w:r>
              <w:rPr>
                <w:sz w:val="22"/>
              </w:rPr>
              <w:t>Filling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blanks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 grammatically appropriate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phrases.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0" w:after="0"/>
              <w:ind w:left="107" w:right="136" w:firstLine="0"/>
              <w:jc w:val="left"/>
              <w:rPr>
                <w:sz w:val="22"/>
              </w:rPr>
            </w:pPr>
            <w:r>
              <w:rPr>
                <w:sz w:val="22"/>
              </w:rPr>
              <w:t>Integration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3"/>
                <w:sz w:val="22"/>
              </w:rPr>
              <w:t> </w:t>
            </w:r>
            <w:r>
              <w:rPr>
                <w:sz w:val="22"/>
              </w:rPr>
              <w:t>proper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grammatical structures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statements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descriptions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tables,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questionnaires.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Replacing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synonyms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antonyms.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Creation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family.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37" w:lineRule="auto" w:before="2" w:after="0"/>
              <w:ind w:left="107" w:right="674" w:firstLine="0"/>
              <w:jc w:val="left"/>
              <w:rPr>
                <w:sz w:val="22"/>
              </w:rPr>
            </w:pPr>
            <w:r>
              <w:rPr>
                <w:sz w:val="22"/>
              </w:rPr>
              <w:t>Completing descriptions / captions based on iconographic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supports.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worksheets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tables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diagrams.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Identifying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mistakes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correcting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them.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Restoring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punctuation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marks.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Transforming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sentences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following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model.</w:t>
            </w: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Texts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online.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Information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panels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tables.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67" w:lineRule="exact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interactive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collages.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Worksheets.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Diagrams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0" w:after="0"/>
              <w:ind w:left="107" w:right="538" w:firstLine="0"/>
              <w:jc w:val="left"/>
              <w:rPr>
                <w:sz w:val="22"/>
              </w:rPr>
            </w:pPr>
            <w:r>
              <w:rPr>
                <w:sz w:val="22"/>
              </w:rPr>
              <w:t>Articles / pages of newspapers and magazines in traditional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 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digital.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Illustrated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portfolios.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269" w:val="left" w:leader="none"/>
              </w:tabs>
              <w:spacing w:line="240" w:lineRule="auto" w:before="0" w:after="0"/>
              <w:ind w:left="258" w:right="1278" w:hanging="152"/>
              <w:jc w:val="left"/>
              <w:rPr>
                <w:sz w:val="22"/>
              </w:rPr>
            </w:pPr>
            <w:r>
              <w:rPr>
                <w:sz w:val="22"/>
              </w:rPr>
              <w:t>Individual/ group/ in a traditional or/ digital format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presentations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3896"/>
        <w:gridCol w:w="6133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line="292" w:lineRule="exact"/>
              <w:ind w:left="96" w:right="9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audio-visual</w:t>
            </w:r>
          </w:p>
          <w:p>
            <w:pPr>
              <w:pStyle w:val="TableParagraph"/>
              <w:spacing w:line="273" w:lineRule="exact"/>
              <w:ind w:left="95" w:right="9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3896" w:type="dxa"/>
            <w:shd w:val="clear" w:color="auto" w:fill="E0F4FC"/>
          </w:tcPr>
          <w:p>
            <w:pPr>
              <w:pStyle w:val="TableParagraph"/>
              <w:spacing w:before="145"/>
              <w:ind w:left="1132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6133" w:type="dxa"/>
            <w:shd w:val="clear" w:color="auto" w:fill="E0F4FC"/>
          </w:tcPr>
          <w:p>
            <w:pPr>
              <w:pStyle w:val="TableParagraph"/>
              <w:spacing w:line="292" w:lineRule="exact"/>
              <w:ind w:left="198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outcomes</w:t>
            </w:r>
          </w:p>
          <w:p>
            <w:pPr>
              <w:pStyle w:val="TableParagraph"/>
              <w:spacing w:line="273" w:lineRule="exact"/>
              <w:ind w:left="198" w:right="190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909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19"/>
              </w:numPr>
              <w:tabs>
                <w:tab w:pos="494" w:val="left" w:leader="none"/>
              </w:tabs>
              <w:spacing w:line="240" w:lineRule="auto" w:before="0" w:after="0"/>
              <w:ind w:left="107" w:right="713" w:firstLine="0"/>
              <w:jc w:val="left"/>
              <w:rPr>
                <w:sz w:val="22"/>
              </w:rPr>
            </w:pPr>
            <w:r>
              <w:rPr>
                <w:sz w:val="22"/>
              </w:rPr>
              <w:t>Recognition of the useful speech acts for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diverse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communicative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situations.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9"/>
              </w:numPr>
              <w:tabs>
                <w:tab w:pos="492" w:val="left" w:leader="none"/>
              </w:tabs>
              <w:spacing w:line="240" w:lineRule="auto" w:before="0" w:after="0"/>
              <w:ind w:left="107" w:right="622" w:firstLine="0"/>
              <w:jc w:val="left"/>
              <w:rPr>
                <w:sz w:val="22"/>
              </w:rPr>
            </w:pPr>
            <w:r>
              <w:rPr>
                <w:sz w:val="22"/>
              </w:rPr>
              <w:t>Decoding short instructions, based on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images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 diagrams presented.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9"/>
              </w:numPr>
              <w:tabs>
                <w:tab w:pos="494" w:val="left" w:leader="none"/>
              </w:tabs>
              <w:spacing w:line="240" w:lineRule="auto" w:before="1" w:after="0"/>
              <w:ind w:left="107" w:right="884" w:firstLine="0"/>
              <w:jc w:val="left"/>
              <w:rPr>
                <w:sz w:val="22"/>
              </w:rPr>
            </w:pPr>
            <w:r>
              <w:rPr>
                <w:sz w:val="22"/>
              </w:rPr>
              <w:t>Identification of strategies which are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appropriate to the purpose and type of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message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 conversation.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9"/>
              </w:numPr>
              <w:tabs>
                <w:tab w:pos="494" w:val="left" w:leader="none"/>
              </w:tabs>
              <w:spacing w:line="240" w:lineRule="auto" w:before="0" w:after="0"/>
              <w:ind w:left="107" w:right="909" w:firstLine="0"/>
              <w:jc w:val="left"/>
              <w:rPr>
                <w:sz w:val="22"/>
              </w:rPr>
            </w:pPr>
            <w:r>
              <w:rPr>
                <w:sz w:val="22"/>
              </w:rPr>
              <w:t>Selection of relevant information from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commonly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used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documents.</w:t>
            </w:r>
          </w:p>
        </w:tc>
        <w:tc>
          <w:tcPr>
            <w:tcW w:w="3896" w:type="dxa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271" w:val="left" w:leader="none"/>
              </w:tabs>
              <w:spacing w:line="240" w:lineRule="auto" w:before="0" w:after="0"/>
              <w:ind w:left="110" w:right="291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personal information 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events 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family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life.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suggestions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accept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refuse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offers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invitations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instructions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prohibitions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1" w:val="left" w:leader="none"/>
              </w:tabs>
              <w:spacing w:line="240" w:lineRule="auto" w:before="0" w:after="0"/>
              <w:ind w:left="110" w:right="619" w:firstLine="0"/>
              <w:jc w:val="left"/>
              <w:rPr>
                <w:sz w:val="22"/>
              </w:rPr>
            </w:pPr>
            <w:r>
              <w:rPr>
                <w:sz w:val="22"/>
              </w:rPr>
              <w:t>To express interest / agreement /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disagreement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locate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people,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objects,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actions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1" w:val="left" w:leader="none"/>
              </w:tabs>
              <w:spacing w:line="240" w:lineRule="auto" w:before="0" w:after="0"/>
              <w:ind w:left="110" w:right="384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information about prices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services.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compare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offers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alternatives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conclude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6133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Correction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 intentional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mistakes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 text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dialogue.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0" w:after="0"/>
              <w:ind w:left="107" w:right="1361" w:firstLine="0"/>
              <w:jc w:val="left"/>
              <w:rPr>
                <w:sz w:val="22"/>
              </w:rPr>
            </w:pPr>
            <w:r>
              <w:rPr>
                <w:sz w:val="22"/>
              </w:rPr>
              <w:t>Reading preceded by listening or watching various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cinematographic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clips.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online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posts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blogs,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forums,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networks).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0" w:after="0"/>
              <w:ind w:left="107" w:right="312" w:firstLine="0"/>
              <w:jc w:val="left"/>
              <w:rPr>
                <w:sz w:val="22"/>
              </w:rPr>
            </w:pPr>
            <w:r>
              <w:rPr>
                <w:sz w:val="22"/>
              </w:rPr>
              <w:t>Exercises on recognizing terms that belong to the same lexical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field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as a given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word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(related words).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67" w:lineRule="exact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Establishing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contextual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synonym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relations.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survey.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0" w:after="0"/>
              <w:ind w:left="107" w:right="598" w:firstLine="0"/>
              <w:jc w:val="left"/>
              <w:rPr>
                <w:sz w:val="22"/>
              </w:rPr>
            </w:pPr>
            <w:r>
              <w:rPr>
                <w:sz w:val="22"/>
              </w:rPr>
              <w:t>Selecting erroneous text sequences that belong to another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register.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Listening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online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podcasts.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Watching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TV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shows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(clips).</w:t>
            </w: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Short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comments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media articles.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Audio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recordings.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Summaries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audio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video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clips.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Comic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strips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drawings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Graphic representations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concept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maps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tables.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Surveys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polls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interviews.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Collections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short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articles,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advertisements.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268" w:val="left" w:leader="none"/>
              </w:tabs>
              <w:spacing w:line="252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Themed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collages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Scrapbooks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Lap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books.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line="292" w:lineRule="exact"/>
              <w:ind w:left="100" w:right="9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/written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on-line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  <w:p>
            <w:pPr>
              <w:pStyle w:val="TableParagraph"/>
              <w:spacing w:line="273" w:lineRule="exact"/>
              <w:ind w:left="100" w:right="9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446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22"/>
              </w:numPr>
              <w:tabs>
                <w:tab w:pos="494" w:val="left" w:leader="none"/>
              </w:tabs>
              <w:spacing w:line="240" w:lineRule="auto" w:before="0" w:after="0"/>
              <w:ind w:left="107" w:right="301" w:firstLine="0"/>
              <w:jc w:val="left"/>
              <w:rPr>
                <w:sz w:val="22"/>
              </w:rPr>
            </w:pPr>
            <w:r>
              <w:rPr>
                <w:sz w:val="22"/>
              </w:rPr>
              <w:t>Exploration of the socio-cultural repertoire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communicative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situations.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22"/>
              </w:numPr>
              <w:tabs>
                <w:tab w:pos="494" w:val="left" w:leader="none"/>
              </w:tabs>
              <w:spacing w:line="240" w:lineRule="auto" w:before="0" w:after="0"/>
              <w:ind w:left="107" w:right="311" w:firstLine="0"/>
              <w:jc w:val="left"/>
              <w:rPr>
                <w:sz w:val="22"/>
              </w:rPr>
            </w:pPr>
            <w:r>
              <w:rPr>
                <w:sz w:val="22"/>
              </w:rPr>
              <w:t>The use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verbal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non-verbal language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support a point of view, as appropriate for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communicative situation.</w:t>
            </w: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22"/>
              </w:numPr>
              <w:tabs>
                <w:tab w:pos="494" w:val="left" w:leader="none"/>
              </w:tabs>
              <w:spacing w:line="237" w:lineRule="auto" w:before="0" w:after="0"/>
              <w:ind w:left="107" w:right="489" w:firstLine="0"/>
              <w:jc w:val="left"/>
              <w:rPr>
                <w:sz w:val="22"/>
              </w:rPr>
            </w:pPr>
            <w:r>
              <w:rPr>
                <w:sz w:val="22"/>
              </w:rPr>
              <w:t>Adaptation of language resources to write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short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functional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texts,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using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standard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language.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provide information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oneself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points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view,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opinions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preferences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dis/satisfaction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permission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 polite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request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apologize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gratitude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40" w:lineRule="auto" w:before="0" w:after="0"/>
              <w:ind w:left="110" w:right="277" w:firstLine="0"/>
              <w:jc w:val="left"/>
              <w:rPr>
                <w:sz w:val="22"/>
              </w:rPr>
            </w:pPr>
            <w:r>
              <w:rPr>
                <w:sz w:val="22"/>
              </w:rPr>
              <w:t>To compare the advantages / disadvantages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of advertising,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services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list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benefits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an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activity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40" w:lineRule="auto" w:before="0" w:after="0"/>
              <w:ind w:left="110" w:right="596" w:firstLine="0"/>
              <w:jc w:val="left"/>
              <w:rPr>
                <w:sz w:val="22"/>
              </w:rPr>
            </w:pPr>
            <w:r>
              <w:rPr>
                <w:sz w:val="22"/>
              </w:rPr>
              <w:t>To compare healthy and semi-processed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products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271" w:val="left" w:leader="none"/>
              </w:tabs>
              <w:spacing w:line="240" w:lineRule="auto" w:before="0" w:after="0"/>
              <w:ind w:left="110" w:right="140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a reservation at a restaurant, for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hotel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room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8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0" w:after="0"/>
              <w:ind w:left="110" w:right="628" w:firstLine="0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questionnaire,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form.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comments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posted online.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online forms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polls.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0" w:after="0"/>
              <w:ind w:left="110" w:right="791" w:firstLine="0"/>
              <w:jc w:val="left"/>
              <w:rPr>
                <w:sz w:val="22"/>
              </w:rPr>
            </w:pPr>
            <w:r>
              <w:rPr>
                <w:sz w:val="22"/>
              </w:rPr>
              <w:t>Exercises which involve editing and transforming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functional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(reduction,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expansion,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restoration).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37" w:lineRule="auto" w:before="3" w:after="0"/>
              <w:ind w:left="110" w:right="329" w:firstLine="0"/>
              <w:jc w:val="left"/>
              <w:rPr>
                <w:sz w:val="22"/>
              </w:rPr>
            </w:pPr>
            <w:r>
              <w:rPr>
                <w:sz w:val="22"/>
              </w:rPr>
              <w:t>Listening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 podcasts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watching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TV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shows,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followed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discussions.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1" w:after="0"/>
              <w:ind w:left="110" w:right="492" w:firstLine="0"/>
              <w:jc w:val="left"/>
              <w:rPr>
                <w:sz w:val="22"/>
              </w:rPr>
            </w:pPr>
            <w:r>
              <w:rPr>
                <w:sz w:val="22"/>
              </w:rPr>
              <w:t>Giving a public speech, according to a predetermined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model.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1" w:after="0"/>
              <w:ind w:left="110" w:right="139" w:firstLine="0"/>
              <w:jc w:val="left"/>
              <w:rPr>
                <w:sz w:val="22"/>
              </w:rPr>
            </w:pPr>
            <w:r>
              <w:rPr>
                <w:sz w:val="22"/>
              </w:rPr>
              <w:t>Graphic representation exercises (Venn diagram, T-chart,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Clustering,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Fishbone).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Letters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intent.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Short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articles for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newspapers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blogs.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Video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audio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materials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advertising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purposes.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SMS,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messages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posted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online.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posters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/drawings/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cartoons.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games.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Recipes.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Brochures.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Wish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lists.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Summaries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media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articles.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500"/>
        <w:gridCol w:w="5501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line="292" w:lineRule="exact"/>
              <w:ind w:left="117" w:right="11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interaction</w:t>
            </w:r>
          </w:p>
          <w:p>
            <w:pPr>
              <w:pStyle w:val="TableParagraph"/>
              <w:spacing w:line="273" w:lineRule="exact"/>
              <w:ind w:left="118" w:right="11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500" w:type="dxa"/>
            <w:shd w:val="clear" w:color="auto" w:fill="E0F4FC"/>
          </w:tcPr>
          <w:p>
            <w:pPr>
              <w:pStyle w:val="TableParagraph"/>
              <w:spacing w:before="145"/>
              <w:ind w:left="1432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01" w:type="dxa"/>
            <w:shd w:val="clear" w:color="auto" w:fill="E0F4FC"/>
          </w:tcPr>
          <w:p>
            <w:pPr>
              <w:pStyle w:val="TableParagraph"/>
              <w:spacing w:line="292" w:lineRule="exact"/>
              <w:ind w:left="400" w:right="3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00" w:right="393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8057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25"/>
              </w:numPr>
              <w:tabs>
                <w:tab w:pos="494" w:val="left" w:leader="none"/>
              </w:tabs>
              <w:spacing w:line="240" w:lineRule="auto" w:before="0" w:after="0"/>
              <w:ind w:left="107" w:right="371" w:firstLine="0"/>
              <w:jc w:val="both"/>
              <w:rPr>
                <w:sz w:val="22"/>
              </w:rPr>
            </w:pPr>
            <w:r>
              <w:rPr>
                <w:sz w:val="22"/>
              </w:rPr>
              <w:t>Starting a conversation by adapting linguistic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structures specific to spontaneous and authentic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communication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contexts.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25"/>
              </w:numPr>
              <w:tabs>
                <w:tab w:pos="494" w:val="left" w:leader="none"/>
              </w:tabs>
              <w:spacing w:line="240" w:lineRule="auto" w:before="0" w:after="0"/>
              <w:ind w:left="107" w:right="149" w:firstLine="0"/>
              <w:jc w:val="left"/>
              <w:rPr>
                <w:sz w:val="22"/>
              </w:rPr>
            </w:pPr>
            <w:r>
              <w:rPr>
                <w:sz w:val="22"/>
              </w:rPr>
              <w:t>Observance of socio-cultural norms depending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role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relationships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speakers.</w:t>
            </w: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25"/>
              </w:numPr>
              <w:tabs>
                <w:tab w:pos="604" w:val="left" w:leader="none"/>
              </w:tabs>
              <w:spacing w:line="237" w:lineRule="auto" w:before="0" w:after="0"/>
              <w:ind w:left="107" w:right="298" w:firstLine="0"/>
              <w:jc w:val="both"/>
              <w:rPr>
                <w:sz w:val="22"/>
              </w:rPr>
            </w:pPr>
            <w:r>
              <w:rPr>
                <w:sz w:val="22"/>
              </w:rPr>
              <w:t>Effective use of logical connectors and other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linking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elements 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writing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functional texts.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25"/>
              </w:numPr>
              <w:tabs>
                <w:tab w:pos="604" w:val="left" w:leader="none"/>
              </w:tabs>
              <w:spacing w:line="240" w:lineRule="auto" w:before="0" w:after="0"/>
              <w:ind w:left="107" w:right="121" w:firstLine="0"/>
              <w:jc w:val="left"/>
              <w:rPr>
                <w:sz w:val="22"/>
              </w:rPr>
            </w:pPr>
            <w:r>
              <w:rPr>
                <w:sz w:val="22"/>
              </w:rPr>
              <w:t>Translation of relevant information from short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functional texts (labels, notes, telephone messages,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public announcements), from native language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foreign language 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vice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versa.</w:t>
            </w:r>
          </w:p>
        </w:tc>
        <w:tc>
          <w:tcPr>
            <w:tcW w:w="4500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40" w:lineRule="auto" w:before="0" w:after="0"/>
              <w:ind w:left="107" w:right="102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and provide information about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preferred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necessary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activities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completing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questionnaire,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form, etc.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justify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preferences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encourage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proposals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refuse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offer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politely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 appointment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give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follow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instructions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cancel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hotel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reservation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40" w:lineRule="auto" w:before="0" w:after="0"/>
              <w:ind w:left="107" w:right="1061" w:firstLine="0"/>
              <w:jc w:val="left"/>
              <w:rPr>
                <w:sz w:val="22"/>
              </w:rPr>
            </w:pPr>
            <w:r>
              <w:rPr>
                <w:sz w:val="22"/>
              </w:rPr>
              <w:t>To ask for permission to interrupt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conversation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explain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action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encourage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action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269" w:val="left" w:leader="none"/>
              </w:tabs>
              <w:spacing w:line="240" w:lineRule="auto" w:before="0" w:after="0"/>
              <w:ind w:left="107" w:right="479" w:firstLine="0"/>
              <w:jc w:val="left"/>
              <w:rPr>
                <w:sz w:val="22"/>
              </w:rPr>
            </w:pPr>
            <w:r>
              <w:rPr>
                <w:sz w:val="22"/>
              </w:rPr>
              <w:t>To start, to continue, to conclude a verbal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discourse.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01" w:type="dxa"/>
          </w:tcPr>
          <w:p>
            <w:pPr>
              <w:pStyle w:val="TableParagraph"/>
              <w:spacing w:line="265" w:lineRule="exact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0" w:after="0"/>
              <w:ind w:left="108" w:right="766" w:firstLine="0"/>
              <w:jc w:val="left"/>
              <w:rPr>
                <w:sz w:val="22"/>
              </w:rPr>
            </w:pPr>
            <w:r>
              <w:rPr>
                <w:sz w:val="22"/>
              </w:rPr>
              <w:t>Exercises with binary questions, which give rise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debates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justifications.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70" w:val="left" w:leader="none"/>
              </w:tabs>
              <w:spacing w:line="240" w:lineRule="auto" w:before="0" w:after="0"/>
              <w:ind w:left="269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Conducting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research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individually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group.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Conflict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resolution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different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imaginary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situations.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70" w:val="left" w:leader="none"/>
              </w:tabs>
              <w:spacing w:line="240" w:lineRule="auto" w:before="0" w:after="0"/>
              <w:ind w:left="269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Elements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debates: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activities.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Recording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telephone conversation.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37" w:lineRule="auto" w:before="2" w:after="0"/>
              <w:ind w:left="108" w:right="911" w:firstLine="0"/>
              <w:jc w:val="left"/>
              <w:rPr>
                <w:sz w:val="22"/>
              </w:rPr>
            </w:pPr>
            <w:r>
              <w:rPr>
                <w:sz w:val="22"/>
              </w:rPr>
              <w:t>Simulation of formal correspondence situations: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congratulations,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invitations, etc.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Gallery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tour.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Design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 travel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plan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week-long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vacation.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Listen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Talks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give 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speech.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Spontaneous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dialogues.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0" w:after="0"/>
              <w:ind w:left="108" w:right="321" w:firstLine="0"/>
              <w:jc w:val="left"/>
              <w:rPr>
                <w:sz w:val="22"/>
              </w:rPr>
            </w:pPr>
            <w:r>
              <w:rPr>
                <w:sz w:val="22"/>
              </w:rPr>
              <w:t>Recording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self-assessment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of)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dialogue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speech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using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web tools.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Formal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 informal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meetings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speakers.</w:t>
            </w:r>
          </w:p>
          <w:p>
            <w:pPr>
              <w:pStyle w:val="TableParagraph"/>
              <w:spacing w:line="267" w:lineRule="exact" w:before="1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Daily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activity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programs.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Language journals.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Electronic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Articles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messages posted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online.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Concept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maps.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Wish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lists.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Travel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plans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tourist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itineraries.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posters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Posters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panels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Audio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recordings.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Video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audio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materials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advertising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purposes.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269" w:val="left" w:leader="none"/>
              </w:tabs>
              <w:spacing w:line="252" w:lineRule="exact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Personal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school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portfolios.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199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 messages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6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178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28"/>
              </w:numPr>
              <w:tabs>
                <w:tab w:pos="494" w:val="left" w:leader="none"/>
              </w:tabs>
              <w:spacing w:line="240" w:lineRule="auto" w:before="0" w:after="0"/>
              <w:ind w:left="107" w:right="410" w:firstLine="0"/>
              <w:jc w:val="left"/>
              <w:rPr>
                <w:sz w:val="22"/>
              </w:rPr>
            </w:pPr>
            <w:r>
              <w:rPr>
                <w:sz w:val="22"/>
              </w:rPr>
              <w:t>Ability to distinguish relevant information in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everyday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writing.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28"/>
              </w:numPr>
              <w:tabs>
                <w:tab w:pos="494" w:val="left" w:leader="none"/>
              </w:tabs>
              <w:spacing w:line="240" w:lineRule="auto" w:before="0" w:after="0"/>
              <w:ind w:left="107" w:right="500" w:firstLine="0"/>
              <w:jc w:val="left"/>
              <w:rPr>
                <w:sz w:val="22"/>
              </w:rPr>
            </w:pPr>
            <w:r>
              <w:rPr>
                <w:sz w:val="22"/>
              </w:rPr>
              <w:t>Understanding the main message in clearly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articulated everyday conversations, asking for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repetition of some misunderstood words 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expressions.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28"/>
              </w:numPr>
              <w:tabs>
                <w:tab w:pos="494" w:val="left" w:leader="none"/>
              </w:tabs>
              <w:spacing w:line="240" w:lineRule="auto" w:before="1" w:after="0"/>
              <w:ind w:left="107" w:right="234" w:firstLine="0"/>
              <w:jc w:val="left"/>
              <w:rPr>
                <w:sz w:val="22"/>
              </w:rPr>
            </w:pPr>
            <w:r>
              <w:rPr>
                <w:sz w:val="22"/>
              </w:rPr>
              <w:t>Recognition of the conventional structure of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text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 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midst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communicative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act.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locate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present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order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71" w:val="left" w:leader="none"/>
              </w:tabs>
              <w:spacing w:line="240" w:lineRule="auto" w:before="0" w:after="0"/>
              <w:ind w:left="110" w:right="442" w:firstLine="0"/>
              <w:jc w:val="left"/>
              <w:rPr>
                <w:sz w:val="22"/>
              </w:rPr>
            </w:pPr>
            <w:r>
              <w:rPr>
                <w:sz w:val="22"/>
              </w:rPr>
              <w:t>To provide / request information (through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simple written texts: letters, brochures,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newspaper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articles, etc.)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71" w:val="left" w:leader="none"/>
              </w:tabs>
              <w:spacing w:line="240" w:lineRule="auto" w:before="2" w:after="0"/>
              <w:ind w:left="110" w:right="388" w:firstLine="0"/>
              <w:jc w:val="left"/>
              <w:rPr>
                <w:sz w:val="22"/>
              </w:rPr>
            </w:pPr>
            <w:r>
              <w:rPr>
                <w:sz w:val="22"/>
              </w:rPr>
              <w:t>To decode the meaning of unknown words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context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notice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important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features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384" w:val="left" w:leader="none"/>
              </w:tabs>
              <w:spacing w:line="240" w:lineRule="auto" w:before="0" w:after="0"/>
              <w:ind w:left="110" w:right="97" w:firstLine="0"/>
              <w:jc w:val="left"/>
              <w:rPr>
                <w:sz w:val="22"/>
              </w:rPr>
            </w:pPr>
            <w:r>
              <w:rPr>
                <w:sz w:val="22"/>
              </w:rPr>
              <w:t>Exercises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which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involve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identifying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reading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97" w:val="left" w:leader="none"/>
              </w:tabs>
              <w:spacing w:line="240" w:lineRule="auto" w:before="0" w:after="0"/>
              <w:ind w:left="110" w:right="94" w:firstLine="0"/>
              <w:jc w:val="left"/>
              <w:rPr>
                <w:sz w:val="22"/>
              </w:rPr>
            </w:pPr>
            <w:r>
              <w:rPr>
                <w:sz w:val="22"/>
              </w:rPr>
              <w:t>Sorting</w:t>
            </w:r>
            <w:r>
              <w:rPr>
                <w:spacing w:val="2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grouping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images</w:t>
            </w:r>
            <w:r>
              <w:rPr>
                <w:spacing w:val="26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25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2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short,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clear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text.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Filling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gapped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81" w:val="left" w:leader="none"/>
              </w:tabs>
              <w:spacing w:line="240" w:lineRule="auto" w:before="1" w:after="0"/>
              <w:ind w:left="110" w:right="94" w:firstLine="0"/>
              <w:jc w:val="left"/>
              <w:rPr>
                <w:sz w:val="22"/>
              </w:rPr>
            </w:pPr>
            <w:r>
              <w:rPr>
                <w:sz w:val="22"/>
              </w:rPr>
              <w:t>Selecting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messages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which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have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been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listened 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read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/watched.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322" w:val="left" w:leader="none"/>
              </w:tabs>
              <w:spacing w:line="240" w:lineRule="auto" w:before="0" w:after="0"/>
              <w:ind w:left="110" w:right="97" w:firstLine="0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down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main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TV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shows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movies based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outline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questions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content.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reading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grids.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Ordering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statements 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logical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sequence.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333" w:val="left" w:leader="none"/>
              </w:tabs>
              <w:spacing w:line="240" w:lineRule="auto" w:before="0" w:after="0"/>
              <w:ind w:left="110" w:right="96" w:firstLine="0"/>
              <w:jc w:val="left"/>
              <w:rPr>
                <w:sz w:val="22"/>
              </w:rPr>
            </w:pPr>
            <w:r>
              <w:rPr>
                <w:sz w:val="22"/>
              </w:rPr>
              <w:t>True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false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type,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multiple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choice,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short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answer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exercises.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Exercises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association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distinction.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329" w:val="left" w:leader="none"/>
              </w:tabs>
              <w:spacing w:line="237" w:lineRule="auto" w:before="2" w:after="0"/>
              <w:ind w:left="110" w:right="96" w:firstLine="0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posters</w:t>
            </w:r>
            <w:r>
              <w:rPr>
                <w:spacing w:val="6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0"/>
                <w:sz w:val="22"/>
              </w:rPr>
              <w:t> </w:t>
            </w:r>
            <w:r>
              <w:rPr>
                <w:sz w:val="22"/>
              </w:rPr>
              <w:t>posters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71" w:val="left" w:leader="none"/>
              </w:tabs>
              <w:spacing w:line="240" w:lineRule="auto" w:before="2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Questionnaires,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concept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maps.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Vacation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itineraries.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Idea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plans.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322" w:val="left" w:leader="none"/>
              </w:tabs>
              <w:spacing w:line="270" w:lineRule="atLeast" w:before="0" w:after="0"/>
              <w:ind w:left="110" w:right="96" w:firstLine="0"/>
              <w:jc w:val="left"/>
              <w:rPr>
                <w:sz w:val="22"/>
              </w:rPr>
            </w:pPr>
            <w:r>
              <w:rPr>
                <w:sz w:val="22"/>
              </w:rPr>
              <w:t>Leaflets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brochures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tables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</w:tc>
      </w:tr>
    </w:tbl>
    <w:p>
      <w:pPr>
        <w:spacing w:after="0" w:line="270" w:lineRule="atLeas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36"/>
        <w:gridCol w:w="5593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150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36" w:type="dxa"/>
            <w:shd w:val="clear" w:color="auto" w:fill="E0F4FC"/>
          </w:tcPr>
          <w:p>
            <w:pPr>
              <w:pStyle w:val="TableParagraph"/>
              <w:spacing w:before="145"/>
              <w:ind w:left="1403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93" w:type="dxa"/>
            <w:shd w:val="clear" w:color="auto" w:fill="E0F4FC"/>
          </w:tcPr>
          <w:p>
            <w:pPr>
              <w:pStyle w:val="TableParagraph"/>
              <w:spacing w:line="292" w:lineRule="exact"/>
              <w:ind w:left="444" w:right="4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44" w:right="440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7253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31"/>
              </w:numPr>
              <w:tabs>
                <w:tab w:pos="494" w:val="left" w:leader="none"/>
              </w:tabs>
              <w:spacing w:line="240" w:lineRule="auto" w:before="0" w:after="0"/>
              <w:ind w:left="107" w:right="252" w:firstLine="0"/>
              <w:jc w:val="left"/>
              <w:rPr>
                <w:sz w:val="22"/>
              </w:rPr>
            </w:pPr>
            <w:r>
              <w:rPr>
                <w:sz w:val="22"/>
              </w:rPr>
              <w:t>Flexible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organization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language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resources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describe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simple,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straightforward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everyday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31"/>
              </w:numPr>
              <w:tabs>
                <w:tab w:pos="494" w:val="left" w:leader="none"/>
              </w:tabs>
              <w:spacing w:line="240" w:lineRule="auto" w:before="0" w:after="0"/>
              <w:ind w:left="107" w:right="811" w:firstLine="0"/>
              <w:jc w:val="left"/>
              <w:rPr>
                <w:sz w:val="22"/>
              </w:rPr>
            </w:pPr>
            <w:r>
              <w:rPr>
                <w:sz w:val="22"/>
              </w:rPr>
              <w:t>Creation of short ads related to familiar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everyday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31"/>
              </w:numPr>
              <w:tabs>
                <w:tab w:pos="495" w:val="left" w:leader="none"/>
              </w:tabs>
              <w:spacing w:line="240" w:lineRule="auto" w:before="1" w:after="0"/>
              <w:ind w:left="107" w:right="592" w:firstLine="0"/>
              <w:jc w:val="left"/>
              <w:rPr>
                <w:sz w:val="22"/>
              </w:rPr>
            </w:pPr>
            <w:r>
              <w:rPr>
                <w:sz w:val="22"/>
              </w:rPr>
              <w:t>Explanation of the main points of an idea/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problem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 everyday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contexts.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31"/>
              </w:numPr>
              <w:tabs>
                <w:tab w:pos="494" w:val="left" w:leader="none"/>
              </w:tabs>
              <w:spacing w:line="240" w:lineRule="auto" w:before="0" w:after="0"/>
              <w:ind w:left="107" w:right="515" w:firstLine="0"/>
              <w:jc w:val="left"/>
              <w:rPr>
                <w:sz w:val="22"/>
              </w:rPr>
            </w:pPr>
            <w:r>
              <w:rPr>
                <w:sz w:val="22"/>
              </w:rPr>
              <w:t>Flexible use of language resources to make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requests / announcements with reference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personal/ professional topics.</w:t>
            </w:r>
          </w:p>
        </w:tc>
        <w:tc>
          <w:tcPr>
            <w:tcW w:w="4436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interest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locate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admiration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classify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written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texts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characterize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interview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compliment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justify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simple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idea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opposition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create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summarize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0" w:after="0"/>
              <w:ind w:left="110" w:right="514" w:firstLine="0"/>
              <w:jc w:val="left"/>
              <w:rPr>
                <w:sz w:val="22"/>
              </w:rPr>
            </w:pPr>
            <w:r>
              <w:rPr>
                <w:sz w:val="22"/>
              </w:rPr>
              <w:t>To express appreciation for a service in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locale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evaluate 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situation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joy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dissatisfaction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present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7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93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0" w:after="0"/>
              <w:ind w:left="107" w:right="785" w:firstLine="0"/>
              <w:jc w:val="left"/>
              <w:rPr>
                <w:sz w:val="22"/>
              </w:rPr>
            </w:pPr>
            <w:r>
              <w:rPr>
                <w:sz w:val="22"/>
              </w:rPr>
              <w:t>Simple substantiation of an idea, with reference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familiar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objects.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0" w:after="0"/>
              <w:ind w:left="107" w:right="393" w:firstLine="0"/>
              <w:jc w:val="left"/>
              <w:rPr>
                <w:sz w:val="22"/>
              </w:rPr>
            </w:pPr>
            <w:r>
              <w:rPr>
                <w:sz w:val="22"/>
              </w:rPr>
              <w:t>Development of an outline with reference to everyday,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common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information.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1" w:after="0"/>
              <w:ind w:left="107" w:right="343" w:firstLine="0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coherent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 oral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written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 based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outline.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37" w:lineRule="auto" w:before="3" w:after="0"/>
              <w:ind w:left="107" w:right="643" w:firstLine="0"/>
              <w:jc w:val="left"/>
              <w:rPr>
                <w:sz w:val="22"/>
              </w:rPr>
            </w:pPr>
            <w:r>
              <w:rPr>
                <w:sz w:val="22"/>
              </w:rPr>
              <w:t>Formulation of a request / announcement in a given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1" w:after="0"/>
              <w:ind w:left="107" w:right="1133" w:firstLine="0"/>
              <w:jc w:val="left"/>
              <w:rPr>
                <w:sz w:val="22"/>
              </w:rPr>
            </w:pPr>
            <w:r>
              <w:rPr>
                <w:sz w:val="22"/>
              </w:rPr>
              <w:t>Formulation of an opinion as a response to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presented.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postcard.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Development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visitation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program.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0" w:after="0"/>
              <w:ind w:left="107" w:right="814" w:firstLine="0"/>
              <w:jc w:val="left"/>
              <w:rPr>
                <w:sz w:val="22"/>
              </w:rPr>
            </w:pPr>
            <w:r>
              <w:rPr>
                <w:sz w:val="22"/>
              </w:rPr>
              <w:t>Production of a short ad with reference to familiar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everyday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37" w:lineRule="auto" w:before="3" w:after="0"/>
              <w:ind w:left="107" w:right="759" w:firstLine="0"/>
              <w:jc w:val="left"/>
              <w:rPr>
                <w:sz w:val="22"/>
              </w:rPr>
            </w:pPr>
            <w:r>
              <w:rPr>
                <w:sz w:val="22"/>
              </w:rPr>
              <w:t>Essays / presentations in traditional and / or 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Comments.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Exhibitions.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Narratives.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Everyday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conversations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guided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0" w:after="0"/>
              <w:ind w:left="107" w:right="278" w:firstLine="0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adapted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texts from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published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electronic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encyclopedias.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E-mails,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letters,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postcards.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Requests.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pos="268" w:val="left" w:leader="none"/>
              </w:tabs>
              <w:spacing w:line="252" w:lineRule="exact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Announcements.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799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interaction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371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34"/>
              </w:numPr>
              <w:tabs>
                <w:tab w:pos="494" w:val="left" w:leader="none"/>
              </w:tabs>
              <w:spacing w:line="240" w:lineRule="auto" w:before="0" w:after="0"/>
              <w:ind w:left="107" w:right="176" w:firstLine="0"/>
              <w:jc w:val="left"/>
              <w:rPr>
                <w:sz w:val="22"/>
              </w:rPr>
            </w:pPr>
            <w:r>
              <w:rPr>
                <w:sz w:val="22"/>
              </w:rPr>
              <w:t>Adaptation of language resources to situations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referring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detailed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family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34"/>
              </w:numPr>
              <w:tabs>
                <w:tab w:pos="492" w:val="left" w:leader="none"/>
              </w:tabs>
              <w:spacing w:line="240" w:lineRule="auto" w:before="0" w:after="0"/>
              <w:ind w:left="107" w:right="321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 in written / online interactions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relevant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commonplace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details.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34"/>
              </w:numPr>
              <w:tabs>
                <w:tab w:pos="559" w:val="left" w:leader="none"/>
              </w:tabs>
              <w:spacing w:line="240" w:lineRule="auto" w:before="1" w:after="0"/>
              <w:ind w:left="107" w:right="277" w:firstLine="0"/>
              <w:jc w:val="left"/>
              <w:rPr>
                <w:sz w:val="22"/>
              </w:rPr>
            </w:pPr>
            <w:r>
              <w:rPr>
                <w:sz w:val="22"/>
              </w:rPr>
              <w:t>The use of language resources to perform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simple, common tasks within the group and /or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online activities.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engage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conversations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preferences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reproach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71" w:val="left" w:leader="none"/>
              </w:tabs>
              <w:spacing w:line="240" w:lineRule="auto" w:before="1" w:after="0"/>
              <w:ind w:left="110" w:right="822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repetition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 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word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sentence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clarifications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someone 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write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something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one has been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understood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word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phrase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40" w:lineRule="auto" w:before="0" w:after="0"/>
              <w:ind w:left="110" w:right="353" w:firstLine="0"/>
              <w:jc w:val="left"/>
              <w:rPr>
                <w:sz w:val="22"/>
              </w:rPr>
            </w:pPr>
            <w:r>
              <w:rPr>
                <w:sz w:val="22"/>
              </w:rPr>
              <w:t>Developing and / or conducting an interview and / or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conversation.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40" w:lineRule="auto" w:before="0" w:after="0"/>
              <w:ind w:left="110" w:right="501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individual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conversations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order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prepare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event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activity.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40" w:lineRule="auto" w:before="1" w:after="0"/>
              <w:ind w:left="110" w:right="223" w:firstLine="0"/>
              <w:jc w:val="left"/>
              <w:rPr>
                <w:sz w:val="22"/>
              </w:rPr>
            </w:pPr>
            <w:r>
              <w:rPr>
                <w:sz w:val="22"/>
              </w:rPr>
              <w:t>Formulation of simple arguments to support personal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opinions in a discussion / to evaluate a project / speech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 colleague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colleagues.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40" w:lineRule="auto" w:before="0" w:after="0"/>
              <w:ind w:left="110" w:right="263" w:firstLine="0"/>
              <w:jc w:val="left"/>
              <w:rPr>
                <w:sz w:val="22"/>
              </w:rPr>
            </w:pPr>
            <w:r>
              <w:rPr>
                <w:sz w:val="22"/>
              </w:rPr>
              <w:t>Formulation of responses / replies to written/electronic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messages about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impressions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experiences.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Expressing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opinion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justifying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debate.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40" w:lineRule="auto" w:before="0" w:after="0"/>
              <w:ind w:left="110" w:right="531" w:firstLine="0"/>
              <w:jc w:val="left"/>
              <w:rPr>
                <w:sz w:val="22"/>
              </w:rPr>
            </w:pPr>
            <w:r>
              <w:rPr>
                <w:sz w:val="22"/>
              </w:rPr>
              <w:t>Posting online comments / impressions on a site/on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social networks with reference to an event of personal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interest.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Structured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dialogues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Group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projects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(collages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posters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advertisements).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games.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E-mails.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271" w:val="left" w:leader="none"/>
              </w:tabs>
              <w:spacing w:line="252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Online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posts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comments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835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909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37"/>
              </w:numPr>
              <w:tabs>
                <w:tab w:pos="604" w:val="left" w:leader="none"/>
              </w:tabs>
              <w:spacing w:line="240" w:lineRule="auto" w:before="0" w:after="0"/>
              <w:ind w:left="107" w:right="386" w:firstLine="0"/>
              <w:jc w:val="both"/>
              <w:rPr>
                <w:sz w:val="22"/>
              </w:rPr>
            </w:pPr>
            <w:r>
              <w:rPr>
                <w:sz w:val="22"/>
              </w:rPr>
              <w:t>Summarizing in one’s own words the main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information from written texts with reference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topics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everyday life.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37"/>
              </w:numPr>
              <w:tabs>
                <w:tab w:pos="604" w:val="left" w:leader="none"/>
              </w:tabs>
              <w:spacing w:line="240" w:lineRule="auto" w:before="0" w:after="0"/>
              <w:ind w:left="107" w:right="246" w:firstLine="0"/>
              <w:jc w:val="left"/>
              <w:rPr>
                <w:sz w:val="22"/>
              </w:rPr>
            </w:pPr>
            <w:r>
              <w:rPr>
                <w:sz w:val="22"/>
              </w:rPr>
              <w:t>Interpretation of relevant information,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presented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diagrams,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related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 everyday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  <w:p>
            <w:pPr>
              <w:pStyle w:val="TableParagraph"/>
              <w:spacing w:before="5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37"/>
              </w:numPr>
              <w:tabs>
                <w:tab w:pos="604" w:val="left" w:leader="none"/>
              </w:tabs>
              <w:spacing w:line="240" w:lineRule="auto" w:before="0" w:after="0"/>
              <w:ind w:left="107" w:right="134" w:firstLine="0"/>
              <w:jc w:val="left"/>
              <w:rPr>
                <w:sz w:val="22"/>
              </w:rPr>
            </w:pPr>
            <w:r>
              <w:rPr>
                <w:sz w:val="22"/>
              </w:rPr>
              <w:t>Summarizing simple messages, from televised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news programs or radio broadcasts which are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articulated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slowly 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clearly.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37"/>
              </w:numPr>
              <w:tabs>
                <w:tab w:pos="604" w:val="left" w:leader="none"/>
              </w:tabs>
              <w:spacing w:line="240" w:lineRule="auto" w:before="0" w:after="0"/>
              <w:ind w:left="107" w:right="256" w:firstLine="0"/>
              <w:jc w:val="left"/>
              <w:rPr>
                <w:sz w:val="22"/>
              </w:rPr>
            </w:pPr>
            <w:r>
              <w:rPr>
                <w:sz w:val="22"/>
              </w:rPr>
              <w:t>Oral translation, with approximations, of the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contents of a simple informative text, with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reference 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everyday topics.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engage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discussion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note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preferences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tastes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desires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characterize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people /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events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appreciation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explain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suppose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propose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allow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forbid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reproach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suggest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justify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action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40" w:lineRule="auto" w:before="0" w:after="0"/>
              <w:ind w:left="110" w:right="323" w:firstLine="0"/>
              <w:jc w:val="left"/>
              <w:rPr>
                <w:sz w:val="22"/>
              </w:rPr>
            </w:pPr>
            <w:r>
              <w:rPr>
                <w:sz w:val="22"/>
              </w:rPr>
              <w:t>Relating events / a sequence of facts from read / heard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messages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personal 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general interest.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40" w:lineRule="auto" w:before="0" w:after="0"/>
              <w:ind w:left="110" w:right="307" w:firstLine="0"/>
              <w:jc w:val="left"/>
              <w:rPr>
                <w:sz w:val="22"/>
              </w:rPr>
            </w:pPr>
            <w:r>
              <w:rPr>
                <w:sz w:val="22"/>
              </w:rPr>
              <w:t>Presentation of information from ads, announcements,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posters, leaflets,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etc.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40" w:lineRule="auto" w:before="1" w:after="0"/>
              <w:ind w:left="110" w:right="569" w:firstLine="0"/>
              <w:jc w:val="left"/>
              <w:rPr>
                <w:sz w:val="22"/>
              </w:rPr>
            </w:pPr>
            <w:r>
              <w:rPr>
                <w:sz w:val="22"/>
              </w:rPr>
              <w:t>Formulation of some simple justifications to support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opinions.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40" w:lineRule="auto" w:before="1" w:after="0"/>
              <w:ind w:left="110" w:right="772" w:firstLine="0"/>
              <w:jc w:val="left"/>
              <w:rPr>
                <w:sz w:val="22"/>
              </w:rPr>
            </w:pPr>
            <w:r>
              <w:rPr>
                <w:sz w:val="22"/>
              </w:rPr>
              <w:t>Expressing personal opinions and their simple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justification as part of an evaluation of a projector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speech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given by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 classmate 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classmates.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40" w:lineRule="auto" w:before="0" w:after="0"/>
              <w:ind w:left="110" w:right="160" w:firstLine="0"/>
              <w:jc w:val="left"/>
              <w:rPr>
                <w:sz w:val="22"/>
              </w:rPr>
            </w:pPr>
            <w:r>
              <w:rPr>
                <w:sz w:val="22"/>
              </w:rPr>
              <w:t>Written and / or oral structuring of the message a simple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text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 list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words 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table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weather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map.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40" w:lineRule="auto" w:before="0" w:after="0"/>
              <w:ind w:left="110" w:right="669" w:firstLine="0"/>
              <w:jc w:val="both"/>
              <w:rPr>
                <w:sz w:val="22"/>
              </w:rPr>
            </w:pPr>
            <w:r>
              <w:rPr>
                <w:sz w:val="22"/>
              </w:rPr>
              <w:t>Approximate oral transposition from language A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language B of the relevant contents of a read / heard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message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sequence.</w:t>
            </w:r>
          </w:p>
          <w:p>
            <w:pPr>
              <w:pStyle w:val="TableParagraph"/>
              <w:ind w:left="110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Group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projects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collages.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Role-playing.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E-mails.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structured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essays.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Oral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translations.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13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199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640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40"/>
              </w:numPr>
              <w:tabs>
                <w:tab w:pos="494" w:val="left" w:leader="none"/>
              </w:tabs>
              <w:spacing w:line="240" w:lineRule="auto" w:before="0" w:after="0"/>
              <w:ind w:left="107" w:right="107" w:firstLine="0"/>
              <w:jc w:val="left"/>
              <w:rPr>
                <w:sz w:val="22"/>
              </w:rPr>
            </w:pPr>
            <w:r>
              <w:rPr>
                <w:sz w:val="22"/>
              </w:rPr>
              <w:t>Identification of the overall and the detailed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meaning in literary / non-literary texts, musical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works,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with reference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to personal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general topics.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40"/>
              </w:numPr>
              <w:tabs>
                <w:tab w:pos="494" w:val="left" w:leader="none"/>
              </w:tabs>
              <w:spacing w:line="240" w:lineRule="auto" w:before="0" w:after="0"/>
              <w:ind w:left="107" w:right="385" w:firstLine="0"/>
              <w:jc w:val="left"/>
              <w:rPr>
                <w:sz w:val="22"/>
              </w:rPr>
            </w:pPr>
            <w:r>
              <w:rPr>
                <w:sz w:val="22"/>
              </w:rPr>
              <w:t>Ability to distinguish the cultural aspects 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topics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specific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 the allophone culture.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highlight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significant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271" w:val="left" w:leader="none"/>
              </w:tabs>
              <w:spacing w:line="240" w:lineRule="auto" w:before="0" w:after="0"/>
              <w:ind w:left="110" w:right="395" w:firstLine="0"/>
              <w:jc w:val="left"/>
              <w:rPr>
                <w:sz w:val="22"/>
              </w:rPr>
            </w:pPr>
            <w:r>
              <w:rPr>
                <w:sz w:val="22"/>
              </w:rPr>
              <w:t>To locate people, objects, places, events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space/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time.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 choice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271" w:val="left" w:leader="none"/>
              </w:tabs>
              <w:spacing w:line="240" w:lineRule="auto" w:before="1" w:after="0"/>
              <w:ind w:left="110" w:right="607" w:firstLine="0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justify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tastes,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preferences,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behaviors,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attitudes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anticipate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express 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opinion,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opinion,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idea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relate 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initiative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71" w:val="left" w:leader="none"/>
              </w:tabs>
              <w:spacing w:line="240" w:lineRule="auto" w:before="0" w:after="0"/>
              <w:ind w:left="110" w:right="779" w:firstLine="0"/>
              <w:jc w:val="left"/>
              <w:rPr>
                <w:sz w:val="22"/>
              </w:rPr>
            </w:pPr>
            <w:r>
              <w:rPr>
                <w:sz w:val="22"/>
              </w:rPr>
              <w:t>Associating captions / descriptions with images 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drawings and explaining one’s choice, working from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authentic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documents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 literary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non-literary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texts.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Selecting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television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programs</w:t>
            </w:r>
          </w:p>
          <w:p>
            <w:pPr>
              <w:pStyle w:val="TableParagraph"/>
              <w:spacing w:before="1"/>
              <w:ind w:left="110"/>
              <w:rPr>
                <w:sz w:val="22"/>
              </w:rPr>
            </w:pPr>
            <w:r>
              <w:rPr>
                <w:sz w:val="22"/>
              </w:rPr>
              <w:t>/movie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clips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songs.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71" w:val="left" w:leader="none"/>
              </w:tabs>
              <w:spacing w:line="240" w:lineRule="auto" w:before="0" w:after="0"/>
              <w:ind w:left="110" w:right="535" w:firstLine="0"/>
              <w:jc w:val="left"/>
              <w:rPr>
                <w:sz w:val="22"/>
              </w:rPr>
            </w:pPr>
            <w:r>
              <w:rPr>
                <w:sz w:val="22"/>
              </w:rPr>
              <w:t>True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false,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multiple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choice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“find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odd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word”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exercises.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71" w:val="left" w:leader="none"/>
              </w:tabs>
              <w:spacing w:line="240" w:lineRule="auto" w:before="0" w:after="0"/>
              <w:ind w:left="110" w:right="177" w:firstLine="0"/>
              <w:jc w:val="left"/>
              <w:rPr>
                <w:sz w:val="22"/>
              </w:rPr>
            </w:pPr>
            <w:r>
              <w:rPr>
                <w:sz w:val="22"/>
              </w:rPr>
              <w:t>Relating the main ideas from interviews with famous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allophone personalities (writers, actors, inventors, singers,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etc.).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71" w:val="left" w:leader="none"/>
              </w:tabs>
              <w:spacing w:line="240" w:lineRule="auto" w:before="0" w:after="0"/>
              <w:ind w:left="110" w:right="408" w:firstLine="0"/>
              <w:jc w:val="left"/>
              <w:rPr>
                <w:sz w:val="22"/>
              </w:rPr>
            </w:pPr>
            <w:r>
              <w:rPr>
                <w:sz w:val="22"/>
              </w:rPr>
              <w:t>Completion of reading grids with selected information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 text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movie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commercial.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71" w:val="left" w:leader="none"/>
              </w:tabs>
              <w:spacing w:line="240" w:lineRule="auto" w:before="0" w:after="0"/>
              <w:ind w:left="110" w:right="414" w:firstLine="0"/>
              <w:jc w:val="left"/>
              <w:rPr>
                <w:sz w:val="22"/>
              </w:rPr>
            </w:pPr>
            <w:r>
              <w:rPr>
                <w:sz w:val="22"/>
              </w:rPr>
              <w:t>Identification of the characteristics of the main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characters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being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studied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(stories,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poems,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comics,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novels,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simple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short stories).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Concept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maps.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posters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Outlines.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logs.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0"/>
        <w:rPr>
          <w:rFonts w:ascii="Tahoma"/>
          <w:b/>
          <w:sz w:val="13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150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909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43"/>
              </w:numPr>
              <w:tabs>
                <w:tab w:pos="494" w:val="left" w:leader="none"/>
              </w:tabs>
              <w:spacing w:line="240" w:lineRule="auto" w:before="0" w:after="0"/>
              <w:ind w:left="107" w:right="540" w:firstLine="0"/>
              <w:jc w:val="left"/>
              <w:rPr>
                <w:sz w:val="22"/>
              </w:rPr>
            </w:pPr>
            <w:r>
              <w:rPr>
                <w:sz w:val="22"/>
              </w:rPr>
              <w:t>Characterization of the main themes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characters from the literary / non-literary texts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under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study.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43"/>
              </w:numPr>
              <w:tabs>
                <w:tab w:pos="495" w:val="left" w:leader="none"/>
              </w:tabs>
              <w:spacing w:line="240" w:lineRule="auto" w:before="0" w:after="0"/>
              <w:ind w:left="107" w:right="178" w:firstLine="0"/>
              <w:jc w:val="both"/>
              <w:rPr>
                <w:sz w:val="22"/>
              </w:rPr>
            </w:pPr>
            <w:r>
              <w:rPr>
                <w:sz w:val="22"/>
              </w:rPr>
              <w:t>Justification of opinions, impressions, personal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feelings, with reference to sequences from literary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or artistic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works.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43"/>
              </w:numPr>
              <w:tabs>
                <w:tab w:pos="494" w:val="left" w:leader="none"/>
              </w:tabs>
              <w:spacing w:line="240" w:lineRule="auto" w:before="1" w:after="0"/>
              <w:ind w:left="107" w:right="115" w:firstLine="0"/>
              <w:jc w:val="left"/>
              <w:rPr>
                <w:sz w:val="22"/>
              </w:rPr>
            </w:pPr>
            <w:r>
              <w:rPr>
                <w:sz w:val="22"/>
              </w:rPr>
              <w:t>Issuance of hypotheses regarding the cultural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proximity or distance between the country of origin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country.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43"/>
              </w:numPr>
              <w:tabs>
                <w:tab w:pos="495" w:val="left" w:leader="none"/>
              </w:tabs>
              <w:spacing w:line="240" w:lineRule="auto" w:before="1" w:after="0"/>
              <w:ind w:left="107" w:right="337" w:firstLine="0"/>
              <w:jc w:val="left"/>
              <w:rPr>
                <w:sz w:val="22"/>
              </w:rPr>
            </w:pPr>
            <w:r>
              <w:rPr>
                <w:sz w:val="22"/>
              </w:rPr>
              <w:t>Integration of lexical structures, grammatical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forms, and common logical connectors into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creation of imaginary and functional texts 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cultural topics.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110" w:right="880" w:firstLine="0"/>
              <w:jc w:val="left"/>
              <w:rPr>
                <w:sz w:val="22"/>
              </w:rPr>
            </w:pPr>
            <w:r>
              <w:rPr>
                <w:sz w:val="22"/>
              </w:rPr>
              <w:t>To express states, emotions, feelings,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attitudes,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behaviors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110" w:right="832" w:firstLine="0"/>
              <w:jc w:val="left"/>
              <w:rPr>
                <w:sz w:val="22"/>
              </w:rPr>
            </w:pPr>
            <w:r>
              <w:rPr>
                <w:sz w:val="22"/>
              </w:rPr>
              <w:t>To describe physical states, emotions,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appearances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opinion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discuss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literary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work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tell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story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suggest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compare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edit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 choice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recommend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cause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effect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suggestions 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assumptions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present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inventions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ask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opinion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purpose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0" w:after="0"/>
              <w:ind w:left="110" w:right="504" w:firstLine="0"/>
              <w:jc w:val="left"/>
              <w:rPr>
                <w:sz w:val="22"/>
              </w:rPr>
            </w:pPr>
            <w:r>
              <w:rPr>
                <w:sz w:val="22"/>
              </w:rPr>
              <w:t>Completing an identity card / linguistic passport for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literary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character.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0" w:after="0"/>
              <w:ind w:left="110" w:right="142" w:firstLine="0"/>
              <w:jc w:val="left"/>
              <w:rPr>
                <w:sz w:val="22"/>
              </w:rPr>
            </w:pPr>
            <w:r>
              <w:rPr>
                <w:sz w:val="22"/>
              </w:rPr>
              <w:t>Writing a text characterizing the main/ favorite character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literary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non-literary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under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study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/movies.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2" w:after="0"/>
              <w:ind w:left="110" w:right="361" w:firstLine="0"/>
              <w:jc w:val="left"/>
              <w:rPr>
                <w:sz w:val="22"/>
              </w:rPr>
            </w:pPr>
            <w:r>
              <w:rPr>
                <w:sz w:val="22"/>
              </w:rPr>
              <w:t>Expressing personal opinions / feelings in relation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characters,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actions,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sequences from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literary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work,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film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 song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under study.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Development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thematic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ads 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guides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posters.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Production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essays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culture following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model.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Descriptions.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Narratives.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Conversations.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Essays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posters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Graphic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organizers.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Thematic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logs.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Infographics.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Scrapbooks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lap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books.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0"/>
        <w:rPr>
          <w:rFonts w:ascii="Tahoma"/>
          <w:b/>
          <w:sz w:val="13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799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interaction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640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46"/>
              </w:numPr>
              <w:tabs>
                <w:tab w:pos="494" w:val="left" w:leader="none"/>
              </w:tabs>
              <w:spacing w:line="240" w:lineRule="auto" w:before="0" w:after="0"/>
              <w:ind w:left="107" w:right="531" w:firstLine="0"/>
              <w:jc w:val="left"/>
              <w:rPr>
                <w:sz w:val="22"/>
              </w:rPr>
            </w:pPr>
            <w:r>
              <w:rPr>
                <w:sz w:val="22"/>
              </w:rPr>
              <w:t>Application of common rules of behavior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specific to the culture of the allophone country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topics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personal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general interest.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46"/>
              </w:numPr>
              <w:tabs>
                <w:tab w:pos="492" w:val="left" w:leader="none"/>
              </w:tabs>
              <w:spacing w:line="240" w:lineRule="auto" w:before="0" w:after="0"/>
              <w:ind w:left="107" w:right="564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 in conversations to exchange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Impressions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opinions regarding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literary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</w:p>
          <w:p>
            <w:pPr>
              <w:pStyle w:val="TableParagraph"/>
              <w:ind w:left="107" w:right="204"/>
              <w:rPr>
                <w:sz w:val="22"/>
              </w:rPr>
            </w:pPr>
            <w:r>
              <w:rPr>
                <w:sz w:val="22"/>
              </w:rPr>
              <w:t>non-literary texts, art texts, songs, films or cultural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phenomena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under study.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plan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urge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 choice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establish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contact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set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sequence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facts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extend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conversation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analyze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identify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attitudes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40" w:lineRule="auto" w:before="0" w:after="0"/>
              <w:ind w:left="110" w:right="661" w:firstLine="0"/>
              <w:jc w:val="left"/>
              <w:rPr>
                <w:sz w:val="22"/>
              </w:rPr>
            </w:pPr>
            <w:r>
              <w:rPr>
                <w:sz w:val="22"/>
              </w:rPr>
              <w:t>To express enthusiasm, admiration, joy,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regret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evaluate 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assess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proposal,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suggestion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40" w:lineRule="auto" w:before="0" w:after="0"/>
              <w:ind w:left="110" w:right="1109" w:firstLine="0"/>
              <w:jc w:val="left"/>
              <w:rPr>
                <w:sz w:val="22"/>
              </w:rPr>
            </w:pPr>
            <w:r>
              <w:rPr>
                <w:sz w:val="22"/>
              </w:rPr>
              <w:t>Exercises using common rules of oral / written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communication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various cultural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products.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40" w:lineRule="auto" w:before="0" w:after="0"/>
              <w:ind w:left="110" w:right="408" w:firstLine="0"/>
              <w:jc w:val="left"/>
              <w:rPr>
                <w:sz w:val="22"/>
              </w:rPr>
            </w:pPr>
            <w:r>
              <w:rPr>
                <w:sz w:val="22"/>
              </w:rPr>
              <w:t>Development of individual / group projects promoting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local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regional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national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European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cultural values.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37" w:lineRule="auto" w:before="4" w:after="0"/>
              <w:ind w:left="110" w:right="235" w:firstLine="0"/>
              <w:jc w:val="left"/>
              <w:rPr>
                <w:sz w:val="22"/>
              </w:rPr>
            </w:pPr>
            <w:r>
              <w:rPr>
                <w:sz w:val="22"/>
              </w:rPr>
              <w:t>Organizing (real / virtual / imaginary) cultural activities 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events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 urban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rural spaces.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40" w:lineRule="auto" w:before="1" w:after="0"/>
              <w:ind w:left="110" w:right="171" w:firstLine="0"/>
              <w:jc w:val="left"/>
              <w:rPr>
                <w:sz w:val="22"/>
              </w:rPr>
            </w:pPr>
            <w:r>
              <w:rPr>
                <w:sz w:val="22"/>
              </w:rPr>
              <w:t>Carrying out exchanges of texts (opinions / impressions 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personal experiences / suggestions) on an online forum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with allophone young people on topics of common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interest.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40" w:lineRule="auto" w:before="1" w:after="0"/>
              <w:ind w:left="110" w:right="202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Participating in online interactions with a partner / small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group.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Role-playing.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posters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40" w:lineRule="auto" w:before="1" w:after="0"/>
              <w:ind w:left="110" w:right="250" w:firstLine="0"/>
              <w:jc w:val="left"/>
              <w:rPr>
                <w:sz w:val="22"/>
              </w:rPr>
            </w:pPr>
            <w:r>
              <w:rPr>
                <w:sz w:val="22"/>
              </w:rPr>
              <w:t>Forms / announcements / posters in traditional and / or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Guidelines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leaflets.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Interviews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questionnaires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opinion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polls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0"/>
        <w:rPr>
          <w:rFonts w:ascii="Tahoma"/>
          <w:b/>
          <w:sz w:val="13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42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cultural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4565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49"/>
              </w:numPr>
              <w:tabs>
                <w:tab w:pos="492" w:val="left" w:leader="none"/>
              </w:tabs>
              <w:spacing w:line="240" w:lineRule="auto" w:before="0" w:after="0"/>
              <w:ind w:left="107" w:right="225" w:firstLine="0"/>
              <w:jc w:val="left"/>
              <w:rPr>
                <w:sz w:val="22"/>
              </w:rPr>
            </w:pPr>
            <w:r>
              <w:rPr>
                <w:sz w:val="22"/>
              </w:rPr>
              <w:t>Personal involvement in intercultural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exchanges related to values and behaviors specific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 language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culture studied.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49"/>
              </w:numPr>
              <w:tabs>
                <w:tab w:pos="604" w:val="left" w:leader="none"/>
              </w:tabs>
              <w:spacing w:line="240" w:lineRule="auto" w:before="0" w:after="0"/>
              <w:ind w:left="107" w:right="116" w:firstLine="0"/>
              <w:jc w:val="left"/>
              <w:rPr>
                <w:sz w:val="22"/>
              </w:rPr>
            </w:pPr>
            <w:r>
              <w:rPr>
                <w:sz w:val="22"/>
              </w:rPr>
              <w:t>Managing an intercultural exchange, in simple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terms, which involves introducing people from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different cultures, anticipating cultural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misunderstandings.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greet,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 introduce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politely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establish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contact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271" w:val="left" w:leader="none"/>
              </w:tabs>
              <w:spacing w:line="240" w:lineRule="auto" w:before="0" w:after="0"/>
              <w:ind w:left="110" w:right="762" w:firstLine="0"/>
              <w:jc w:val="left"/>
              <w:rPr>
                <w:sz w:val="22"/>
              </w:rPr>
            </w:pPr>
            <w:r>
              <w:rPr>
                <w:sz w:val="22"/>
              </w:rPr>
              <w:t>To express sympathy, encouragement,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apologies,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grievances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271" w:val="left" w:leader="none"/>
              </w:tabs>
              <w:spacing w:line="240" w:lineRule="auto" w:before="1" w:after="0"/>
              <w:ind w:left="110" w:right="1000" w:firstLine="0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advice,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wishes,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requests,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agreement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disagreement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debate,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approve, 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oppose,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support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9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271" w:val="left" w:leader="none"/>
              </w:tabs>
              <w:spacing w:line="240" w:lineRule="auto" w:before="0" w:after="0"/>
              <w:ind w:left="110" w:right="134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 in discussions with allophone friends 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classmates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planning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activities,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addressing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questions, requesting information, and explaining specific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behaviors.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271" w:val="left" w:leader="none"/>
              </w:tabs>
              <w:spacing w:line="240" w:lineRule="auto" w:before="2" w:after="0"/>
              <w:ind w:left="110" w:right="778" w:firstLine="0"/>
              <w:jc w:val="left"/>
              <w:rPr>
                <w:sz w:val="22"/>
              </w:rPr>
            </w:pPr>
            <w:r>
              <w:rPr>
                <w:sz w:val="22"/>
              </w:rPr>
              <w:t>Explaining the content of information panels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advertising leaflets in museums and cultural and art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centers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people.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271" w:val="left" w:leader="none"/>
              </w:tabs>
              <w:spacing w:line="240" w:lineRule="auto" w:before="0" w:after="0"/>
              <w:ind w:left="110" w:right="811" w:firstLine="0"/>
              <w:jc w:val="left"/>
              <w:rPr>
                <w:sz w:val="22"/>
              </w:rPr>
            </w:pPr>
            <w:r>
              <w:rPr>
                <w:sz w:val="22"/>
              </w:rPr>
              <w:t>Translation of club / leisure center regulations for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friends.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Dialogues.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Comments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articles 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movies.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Translations.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Paraphrases.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0"/>
        <w:rPr>
          <w:rFonts w:ascii="Tahoma"/>
          <w:b/>
          <w:sz w:val="13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69"/>
        <w:gridCol w:w="5559"/>
      </w:tblGrid>
      <w:tr>
        <w:trPr>
          <w:trHeight w:val="431" w:hRule="atLeast"/>
        </w:trPr>
        <w:tc>
          <w:tcPr>
            <w:tcW w:w="14882" w:type="dxa"/>
            <w:gridSpan w:val="3"/>
          </w:tcPr>
          <w:p>
            <w:pPr>
              <w:pStyle w:val="TableParagraph"/>
              <w:spacing w:before="43"/>
              <w:ind w:left="6347" w:right="6337"/>
              <w:jc w:val="center"/>
              <w:rPr>
                <w:rFonts w:ascii="Tahoma"/>
                <w:b/>
                <w:sz w:val="28"/>
              </w:rPr>
            </w:pPr>
            <w:r>
              <w:rPr>
                <w:rFonts w:ascii="Tahoma"/>
                <w:b/>
                <w:color w:val="00ACEE"/>
                <w:sz w:val="28"/>
              </w:rPr>
              <w:t>Eleventh</w:t>
            </w:r>
            <w:r>
              <w:rPr>
                <w:rFonts w:ascii="Tahoma"/>
                <w:b/>
                <w:color w:val="00ACEE"/>
                <w:spacing w:val="-2"/>
                <w:sz w:val="28"/>
              </w:rPr>
              <w:t> </w:t>
            </w:r>
            <w:r>
              <w:rPr>
                <w:rFonts w:ascii="Tahoma"/>
                <w:b/>
                <w:color w:val="00ACEE"/>
                <w:sz w:val="28"/>
              </w:rPr>
              <w:t>Grade</w:t>
            </w:r>
          </w:p>
        </w:tc>
      </w:tr>
      <w:tr>
        <w:trPr>
          <w:trHeight w:val="431" w:hRule="atLeast"/>
        </w:trPr>
        <w:tc>
          <w:tcPr>
            <w:tcW w:w="4854" w:type="dxa"/>
            <w:shd w:val="clear" w:color="auto" w:fill="A9DEF8"/>
          </w:tcPr>
          <w:p>
            <w:pPr>
              <w:pStyle w:val="TableParagraph"/>
              <w:spacing w:before="69"/>
              <w:ind w:left="100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Competence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Units</w:t>
            </w:r>
          </w:p>
        </w:tc>
        <w:tc>
          <w:tcPr>
            <w:tcW w:w="10028" w:type="dxa"/>
            <w:gridSpan w:val="2"/>
            <w:shd w:val="clear" w:color="auto" w:fill="A9DEF8"/>
          </w:tcPr>
          <w:p>
            <w:pPr>
              <w:pStyle w:val="TableParagraph"/>
              <w:spacing w:before="69"/>
              <w:ind w:left="4308" w:right="4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Units</w:t>
            </w:r>
          </w:p>
        </w:tc>
      </w:tr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/audio-visual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69" w:type="dxa"/>
            <w:shd w:val="clear" w:color="auto" w:fill="E0F4FC"/>
          </w:tcPr>
          <w:p>
            <w:pPr>
              <w:pStyle w:val="TableParagraph"/>
              <w:spacing w:before="145"/>
              <w:ind w:left="1420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2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29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178" w:hRule="atLeast"/>
        </w:trPr>
        <w:tc>
          <w:tcPr>
            <w:tcW w:w="4854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Phonological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52"/>
              </w:numPr>
              <w:tabs>
                <w:tab w:pos="495" w:val="left" w:leader="none"/>
              </w:tabs>
              <w:spacing w:line="240" w:lineRule="auto" w:before="1" w:after="0"/>
              <w:ind w:left="107" w:right="270" w:firstLine="0"/>
              <w:jc w:val="left"/>
              <w:rPr>
                <w:sz w:val="22"/>
              </w:rPr>
            </w:pPr>
            <w:r>
              <w:rPr>
                <w:sz w:val="22"/>
              </w:rPr>
              <w:t>Ability to distinguish by listening the phonetic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structures specific to the foreign language,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pronounced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clearly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correctly.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Lexical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and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semantic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52"/>
              </w:numPr>
              <w:tabs>
                <w:tab w:pos="495" w:val="left" w:leader="none"/>
              </w:tabs>
              <w:spacing w:line="240" w:lineRule="auto" w:before="0" w:after="0"/>
              <w:ind w:left="107" w:right="190" w:firstLine="0"/>
              <w:jc w:val="left"/>
              <w:rPr>
                <w:sz w:val="22"/>
              </w:rPr>
            </w:pPr>
            <w:r>
              <w:rPr>
                <w:sz w:val="22"/>
              </w:rPr>
              <w:t>Recognition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structures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specific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different contexts.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Grammatical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52"/>
              </w:numPr>
              <w:tabs>
                <w:tab w:pos="492" w:val="left" w:leader="none"/>
              </w:tabs>
              <w:spacing w:line="240" w:lineRule="auto" w:before="0" w:after="0"/>
              <w:ind w:left="107" w:right="645" w:firstLine="0"/>
              <w:jc w:val="left"/>
              <w:rPr>
                <w:sz w:val="22"/>
              </w:rPr>
            </w:pPr>
            <w:r>
              <w:rPr>
                <w:sz w:val="22"/>
              </w:rPr>
              <w:t>Discrimination of the grammar structures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under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study 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ordinary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contexts.</w:t>
            </w:r>
          </w:p>
        </w:tc>
        <w:tc>
          <w:tcPr>
            <w:tcW w:w="4469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locate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space 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time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imitate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ascertain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get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informed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state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deny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5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6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7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1" w:after="0"/>
              <w:ind w:left="110" w:right="702" w:firstLine="0"/>
              <w:jc w:val="left"/>
              <w:rPr>
                <w:sz w:val="22"/>
              </w:rPr>
            </w:pPr>
            <w:r>
              <w:rPr>
                <w:sz w:val="22"/>
              </w:rPr>
              <w:t>Recognizing phonetic elements (sounds, intonation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patterns)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audiovisual recordings.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Identifying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key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vocabulary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 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audiovisual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aids.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Following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instructions.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1" w:after="0"/>
              <w:ind w:left="110" w:right="612" w:firstLine="0"/>
              <w:jc w:val="left"/>
              <w:rPr>
                <w:sz w:val="22"/>
              </w:rPr>
            </w:pPr>
            <w:r>
              <w:rPr>
                <w:sz w:val="22"/>
              </w:rPr>
              <w:t>Filling in gaps with the appropriate lexical /grammar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structures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 audio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Defining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expressions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audio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Grouping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organizing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families/fields.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Choosing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right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option.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Filling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 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blanks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tables / worksheets.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Identifying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true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false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statements.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playing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sequences.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posters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and/or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Songs.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Comic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strips.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</w:p>
          <w:p>
            <w:pPr>
              <w:pStyle w:val="TableParagraph"/>
              <w:ind w:left="261"/>
              <w:rPr>
                <w:sz w:val="22"/>
              </w:rPr>
            </w:pPr>
            <w:r>
              <w:rPr>
                <w:sz w:val="22"/>
              </w:rPr>
              <w:t>/or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digital.</w:t>
            </w:r>
          </w:p>
        </w:tc>
      </w:tr>
    </w:tbl>
    <w:p>
      <w:pPr>
        <w:spacing w:after="0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69"/>
        <w:gridCol w:w="5559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472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 Mediation</w:t>
            </w:r>
          </w:p>
        </w:tc>
        <w:tc>
          <w:tcPr>
            <w:tcW w:w="4469" w:type="dxa"/>
            <w:shd w:val="clear" w:color="auto" w:fill="E0F4FC"/>
          </w:tcPr>
          <w:p>
            <w:pPr>
              <w:pStyle w:val="TableParagraph"/>
              <w:spacing w:before="145"/>
              <w:ind w:left="1420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2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29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909" w:hRule="atLeast"/>
        </w:trPr>
        <w:tc>
          <w:tcPr>
            <w:tcW w:w="4854" w:type="dxa"/>
          </w:tcPr>
          <w:p>
            <w:pPr>
              <w:pStyle w:val="TableParagraph"/>
              <w:spacing w:line="265" w:lineRule="exact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Phonological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55"/>
              </w:numPr>
              <w:tabs>
                <w:tab w:pos="495" w:val="left" w:leader="none"/>
              </w:tabs>
              <w:spacing w:line="240" w:lineRule="auto" w:before="0" w:after="0"/>
              <w:ind w:left="107" w:right="213" w:firstLine="0"/>
              <w:jc w:val="both"/>
              <w:rPr>
                <w:sz w:val="22"/>
              </w:rPr>
            </w:pPr>
            <w:r>
              <w:rPr>
                <w:color w:val="221F1F"/>
                <w:sz w:val="22"/>
              </w:rPr>
              <w:t>Accurate application of the phonetic units and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features specific to the foreign language in various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common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contexts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Lexical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component</w:t>
            </w: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The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semantic</w:t>
            </w:r>
            <w:r>
              <w:rPr>
                <w:b/>
                <w:color w:val="221F1F"/>
                <w:spacing w:val="-3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55"/>
              </w:numPr>
              <w:tabs>
                <w:tab w:pos="495" w:val="left" w:leader="none"/>
              </w:tabs>
              <w:spacing w:line="237" w:lineRule="auto" w:before="2" w:after="0"/>
              <w:ind w:left="107" w:right="196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Effective use of a range of linguistic and lexical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tools in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various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everyday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situations.</w:t>
            </w:r>
          </w:p>
          <w:p>
            <w:pPr>
              <w:pStyle w:val="TableParagraph"/>
              <w:spacing w:before="5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Grammatical</w:t>
            </w:r>
            <w:r>
              <w:rPr>
                <w:b/>
                <w:color w:val="221F1F"/>
                <w:spacing w:val="-7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55"/>
              </w:numPr>
              <w:tabs>
                <w:tab w:pos="495" w:val="left" w:leader="none"/>
              </w:tabs>
              <w:spacing w:line="240" w:lineRule="auto" w:before="0" w:after="0"/>
              <w:ind w:left="107" w:right="754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Effective integration of frequently used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grammatical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phrases into common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contexts.</w:t>
            </w:r>
          </w:p>
        </w:tc>
        <w:tc>
          <w:tcPr>
            <w:tcW w:w="4469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request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provide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express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give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instructions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directions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compare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 ask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answer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 locate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time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space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confirm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refute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deny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declare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Elements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of</w:t>
            </w:r>
            <w:r>
              <w:rPr>
                <w:b/>
                <w:color w:val="221F1F"/>
                <w:spacing w:val="-3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communication</w:t>
            </w:r>
            <w:r>
              <w:rPr>
                <w:b/>
                <w:color w:val="221F1F"/>
                <w:spacing w:val="45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Interpretation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songs.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Description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some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iconographic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resources.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0" w:after="0"/>
              <w:ind w:left="110" w:right="937" w:firstLine="0"/>
              <w:jc w:val="left"/>
              <w:rPr>
                <w:sz w:val="22"/>
              </w:rPr>
            </w:pPr>
            <w:r>
              <w:rPr>
                <w:sz w:val="22"/>
              </w:rPr>
              <w:t>Spontaneous translation of words / expressions/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statements.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Paraphrasing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statements.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Formulation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questions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provided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answers.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Open-ended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sentence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completion.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Eliminating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odd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words.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sentences based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images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clips.</w:t>
            </w: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Phone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conversations.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Descriptions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stories.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Dramatizations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role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plays.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Speeches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online.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Spontaneous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translations.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Infographics.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interactive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collages.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Lap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books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Scrapbooks.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pos="271" w:val="left" w:leader="none"/>
              </w:tabs>
              <w:spacing w:line="270" w:lineRule="atLeast" w:before="0" w:after="0"/>
              <w:ind w:left="110" w:right="152" w:firstLine="0"/>
              <w:jc w:val="left"/>
              <w:rPr>
                <w:sz w:val="22"/>
              </w:rPr>
            </w:pPr>
            <w:r>
              <w:rPr>
                <w:sz w:val="22"/>
              </w:rPr>
              <w:t>Individual and group projects in traditional and /or 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</w:tc>
      </w:tr>
    </w:tbl>
    <w:p>
      <w:pPr>
        <w:spacing w:after="0" w:line="270" w:lineRule="atLeas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69"/>
        <w:gridCol w:w="5559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2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/audio-visual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69" w:type="dxa"/>
            <w:shd w:val="clear" w:color="auto" w:fill="E0F4FC"/>
          </w:tcPr>
          <w:p>
            <w:pPr>
              <w:pStyle w:val="TableParagraph"/>
              <w:spacing w:before="145"/>
              <w:ind w:left="1420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2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29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178" w:hRule="atLeast"/>
        </w:trPr>
        <w:tc>
          <w:tcPr>
            <w:tcW w:w="4854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Orthographical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58"/>
              </w:numPr>
              <w:tabs>
                <w:tab w:pos="494" w:val="left" w:leader="none"/>
              </w:tabs>
              <w:spacing w:line="240" w:lineRule="auto" w:before="0" w:after="0"/>
              <w:ind w:left="107" w:right="401" w:firstLine="0"/>
              <w:jc w:val="left"/>
              <w:rPr>
                <w:sz w:val="22"/>
              </w:rPr>
            </w:pPr>
            <w:r>
              <w:rPr>
                <w:sz w:val="22"/>
              </w:rPr>
              <w:t>Identification of the spelling rules specific to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foreign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language from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Lexical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and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semantic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58"/>
              </w:numPr>
              <w:tabs>
                <w:tab w:pos="492" w:val="left" w:leader="none"/>
              </w:tabs>
              <w:spacing w:line="240" w:lineRule="auto" w:before="0" w:after="0"/>
              <w:ind w:left="107" w:right="435" w:firstLine="0"/>
              <w:jc w:val="left"/>
              <w:rPr>
                <w:sz w:val="22"/>
              </w:rPr>
            </w:pPr>
            <w:r>
              <w:rPr>
                <w:sz w:val="22"/>
              </w:rPr>
              <w:t>Deduction of the meaning of words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unknown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expressions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through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methods.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Grammatical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58"/>
              </w:numPr>
              <w:tabs>
                <w:tab w:pos="494" w:val="left" w:leader="none"/>
              </w:tabs>
              <w:spacing w:line="240" w:lineRule="auto" w:before="0" w:after="0"/>
              <w:ind w:left="107" w:right="581" w:firstLine="0"/>
              <w:jc w:val="left"/>
              <w:rPr>
                <w:sz w:val="22"/>
              </w:rPr>
            </w:pPr>
            <w:r>
              <w:rPr>
                <w:sz w:val="22"/>
              </w:rPr>
              <w:t>Connecting the grammar structures under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study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corresponding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life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situations</w:t>
            </w:r>
          </w:p>
        </w:tc>
        <w:tc>
          <w:tcPr>
            <w:tcW w:w="4469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get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informed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request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deduce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meaning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ascertain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suppose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comment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mention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analyze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compare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confirm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refute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approve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deny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locate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space 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time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0" w:after="0"/>
              <w:ind w:left="110" w:right="287" w:firstLine="0"/>
              <w:jc w:val="left"/>
              <w:rPr>
                <w:sz w:val="22"/>
              </w:rPr>
            </w:pPr>
            <w:r>
              <w:rPr>
                <w:sz w:val="22"/>
              </w:rPr>
              <w:t>Reading a text / message aloud with appropriate tempo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rhythm.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0" w:after="0"/>
              <w:ind w:left="110" w:right="665" w:firstLine="0"/>
              <w:jc w:val="left"/>
              <w:rPr>
                <w:sz w:val="22"/>
              </w:rPr>
            </w:pPr>
            <w:r>
              <w:rPr>
                <w:sz w:val="22"/>
              </w:rPr>
              <w:t>Presentation of images / drawings with appropriate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intonation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expressiveness.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Structuring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logical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connectors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1" w:after="0"/>
              <w:ind w:left="110" w:right="273" w:firstLine="0"/>
              <w:jc w:val="left"/>
              <w:rPr>
                <w:sz w:val="22"/>
              </w:rPr>
            </w:pPr>
            <w:r>
              <w:rPr>
                <w:sz w:val="22"/>
              </w:rPr>
              <w:t>Selecting synonyms / antonyms / homonyms, paronyms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context.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Ordering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sentences.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Formation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new words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derivation.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Matching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questions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appropriate answers.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Recognizing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grammatical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elements 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Texts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dialogues.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Infographics.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Photo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essays.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Crosswords.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Tables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concept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maps.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Illustrated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portfolios.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1" w:after="0"/>
              <w:ind w:left="110" w:right="641" w:firstLine="0"/>
              <w:jc w:val="left"/>
              <w:rPr>
                <w:sz w:val="22"/>
              </w:rPr>
            </w:pPr>
            <w:r>
              <w:rPr>
                <w:sz w:val="22"/>
              </w:rPr>
              <w:t>Presentations / reports in traditional and / or 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</w:p>
          <w:p>
            <w:pPr>
              <w:pStyle w:val="TableParagraph"/>
              <w:spacing w:line="252" w:lineRule="exact"/>
              <w:ind w:left="110"/>
              <w:rPr>
                <w:sz w:val="22"/>
              </w:rPr>
            </w:pPr>
            <w:r>
              <w:rPr>
                <w:sz w:val="22"/>
              </w:rPr>
              <w:t>/or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digital.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line="292" w:lineRule="exact"/>
              <w:ind w:left="96" w:right="9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  <w:p>
            <w:pPr>
              <w:pStyle w:val="TableParagraph"/>
              <w:spacing w:line="273" w:lineRule="exact"/>
              <w:ind w:left="100" w:right="9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984" w:hRule="atLeast"/>
        </w:trPr>
        <w:tc>
          <w:tcPr>
            <w:tcW w:w="4854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Orthographical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61"/>
              </w:numPr>
              <w:tabs>
                <w:tab w:pos="604" w:val="left" w:leader="none"/>
              </w:tabs>
              <w:spacing w:line="240" w:lineRule="auto" w:before="0" w:after="0"/>
              <w:ind w:left="107" w:right="392" w:firstLine="0"/>
              <w:jc w:val="left"/>
              <w:rPr>
                <w:sz w:val="22"/>
              </w:rPr>
            </w:pPr>
            <w:r>
              <w:rPr>
                <w:sz w:val="22"/>
              </w:rPr>
              <w:t>Respecting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spelling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rules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specific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foreign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language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contexts.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Grammatical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61"/>
              </w:numPr>
              <w:tabs>
                <w:tab w:pos="604" w:val="left" w:leader="none"/>
              </w:tabs>
              <w:spacing w:line="240" w:lineRule="auto" w:before="0" w:after="0"/>
              <w:ind w:left="107" w:right="553" w:firstLine="0"/>
              <w:jc w:val="left"/>
              <w:rPr>
                <w:sz w:val="22"/>
              </w:rPr>
            </w:pPr>
            <w:r>
              <w:rPr>
                <w:sz w:val="22"/>
              </w:rPr>
              <w:t>Appropriate use of the grammatical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structures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being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studied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family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life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contexts.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describe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state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explain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compare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localize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0" w:after="0"/>
              <w:ind w:left="110" w:right="1041" w:firstLine="0"/>
              <w:jc w:val="left"/>
              <w:rPr>
                <w:sz w:val="22"/>
              </w:rPr>
            </w:pPr>
            <w:r>
              <w:rPr>
                <w:sz w:val="22"/>
              </w:rPr>
              <w:t>Applying the lexical / grammatical structures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statements/ descriptions / messages, tables,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questionnaires,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etc.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Formation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new words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derivation.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Modification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 statements according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 the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model.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Replacing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expressions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synonyms/antonyms.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37" w:lineRule="auto" w:before="2" w:after="0"/>
              <w:ind w:left="110" w:right="681" w:firstLine="0"/>
              <w:jc w:val="left"/>
              <w:rPr>
                <w:sz w:val="22"/>
              </w:rPr>
            </w:pPr>
            <w:r>
              <w:rPr>
                <w:sz w:val="22"/>
              </w:rPr>
              <w:t>Filling in the message with the missing punctuation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marks.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tables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worksheets.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sentences based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pictures.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Correction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grammatical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errors.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word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endings 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grammar elements.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Associating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determiners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determined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words.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Word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pair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formation.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Texts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online.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Developed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statements.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0" w:after="0"/>
              <w:ind w:left="110" w:right="305" w:firstLine="0"/>
              <w:jc w:val="left"/>
              <w:rPr>
                <w:sz w:val="22"/>
              </w:rPr>
            </w:pPr>
            <w:r>
              <w:rPr>
                <w:sz w:val="22"/>
              </w:rPr>
              <w:t>Information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panels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drawings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collages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worksheets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outlines 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traditional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 digital format.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0" w:after="0"/>
              <w:ind w:left="110" w:right="459" w:firstLine="0"/>
              <w:jc w:val="left"/>
              <w:rPr>
                <w:sz w:val="22"/>
              </w:rPr>
            </w:pPr>
            <w:r>
              <w:rPr>
                <w:sz w:val="22"/>
              </w:rPr>
              <w:t>Newspapers / magazines in traditional and / or digital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Lexical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illustrated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portfolios.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Scrapbooks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lap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books.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271" w:val="left" w:leader="none"/>
              </w:tabs>
              <w:spacing w:line="270" w:lineRule="atLeast" w:before="0" w:after="0"/>
              <w:ind w:left="110" w:right="1001" w:firstLine="0"/>
              <w:jc w:val="left"/>
              <w:rPr>
                <w:sz w:val="22"/>
              </w:rPr>
            </w:pPr>
            <w:r>
              <w:rPr>
                <w:sz w:val="22"/>
              </w:rPr>
              <w:t>Individual and group projects / presentations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traditional 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 digital format.</w:t>
            </w:r>
          </w:p>
        </w:tc>
      </w:tr>
    </w:tbl>
    <w:p>
      <w:pPr>
        <w:spacing w:after="0" w:line="270" w:lineRule="atLeas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spacing w:before="5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59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line="292" w:lineRule="exact"/>
              <w:ind w:left="118" w:right="11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/audio-visual</w:t>
            </w:r>
          </w:p>
          <w:p>
            <w:pPr>
              <w:pStyle w:val="TableParagraph"/>
              <w:spacing w:line="273" w:lineRule="exact"/>
              <w:ind w:left="118" w:right="11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5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2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29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7253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64"/>
              </w:numPr>
              <w:tabs>
                <w:tab w:pos="494" w:val="left" w:leader="none"/>
              </w:tabs>
              <w:spacing w:line="240" w:lineRule="auto" w:before="0" w:after="0"/>
              <w:ind w:left="107" w:right="540" w:firstLine="0"/>
              <w:jc w:val="both"/>
              <w:rPr>
                <w:sz w:val="22"/>
              </w:rPr>
            </w:pPr>
            <w:r>
              <w:rPr>
                <w:sz w:val="22"/>
              </w:rPr>
              <w:t>Recognition of useful speech acts in oral 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written messages, expressed by the speaker 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standard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language.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64"/>
              </w:numPr>
              <w:tabs>
                <w:tab w:pos="494" w:val="left" w:leader="none"/>
              </w:tabs>
              <w:spacing w:line="240" w:lineRule="auto" w:before="0" w:after="0"/>
              <w:ind w:left="107" w:right="768" w:firstLine="0"/>
              <w:jc w:val="left"/>
              <w:rPr>
                <w:sz w:val="22"/>
              </w:rPr>
            </w:pPr>
            <w:r>
              <w:rPr>
                <w:sz w:val="22"/>
              </w:rPr>
              <w:t>Interpretation of images, diagrams, map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keys/road signs, accompanied by simple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instructions.</w:t>
            </w:r>
          </w:p>
          <w:p>
            <w:pPr>
              <w:pStyle w:val="TableParagraph"/>
              <w:spacing w:before="5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64"/>
              </w:numPr>
              <w:tabs>
                <w:tab w:pos="494" w:val="left" w:leader="none"/>
              </w:tabs>
              <w:spacing w:line="240" w:lineRule="auto" w:before="0" w:after="0"/>
              <w:ind w:left="107" w:right="135" w:firstLine="0"/>
              <w:jc w:val="left"/>
              <w:rPr>
                <w:sz w:val="22"/>
              </w:rPr>
            </w:pPr>
            <w:r>
              <w:rPr>
                <w:sz w:val="22"/>
              </w:rPr>
              <w:t>Selection of the right strategies for the purpose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type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conversation.</w:t>
            </w:r>
          </w:p>
          <w:p>
            <w:pPr>
              <w:pStyle w:val="TableParagraph"/>
              <w:spacing w:before="6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64"/>
              </w:numPr>
              <w:tabs>
                <w:tab w:pos="492" w:val="left" w:leader="none"/>
              </w:tabs>
              <w:spacing w:line="237" w:lineRule="auto" w:before="0" w:after="0"/>
              <w:ind w:left="107" w:right="164" w:firstLine="0"/>
              <w:jc w:val="left"/>
              <w:rPr>
                <w:sz w:val="22"/>
              </w:rPr>
            </w:pPr>
            <w:r>
              <w:rPr>
                <w:sz w:val="22"/>
              </w:rPr>
              <w:t>Deciphering the instructions in various types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documents.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107" w:right="127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information about people, places,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situations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events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107" w:right="267" w:firstLine="0"/>
              <w:jc w:val="left"/>
              <w:rPr>
                <w:sz w:val="22"/>
              </w:rPr>
            </w:pPr>
            <w:r>
              <w:rPr>
                <w:sz w:val="22"/>
              </w:rPr>
              <w:t>To provide personal information in order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complete 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form, 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questionnaire, etc.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recommendations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suggestions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accept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refuse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offers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invitations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follow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instructions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provide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guidance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allow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to prohibit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contradict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107" w:right="284" w:firstLine="0"/>
              <w:jc w:val="left"/>
              <w:rPr>
                <w:sz w:val="22"/>
              </w:rPr>
            </w:pPr>
            <w:r>
              <w:rPr>
                <w:sz w:val="22"/>
              </w:rPr>
              <w:t>To express excitement, happiness, sadness,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surprise,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wonder, interest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107" w:right="575" w:firstLine="0"/>
              <w:jc w:val="left"/>
              <w:rPr>
                <w:sz w:val="22"/>
              </w:rPr>
            </w:pPr>
            <w:r>
              <w:rPr>
                <w:sz w:val="22"/>
              </w:rPr>
              <w:t>To locate people, objects, and actions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space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107" w:right="151" w:firstLine="0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price,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services,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products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evaluate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offers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alternatives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respond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advertisement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8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37" w:lineRule="auto" w:before="2" w:after="0"/>
              <w:ind w:left="110" w:right="613" w:firstLine="0"/>
              <w:jc w:val="left"/>
              <w:rPr>
                <w:sz w:val="22"/>
              </w:rPr>
            </w:pPr>
            <w:r>
              <w:rPr>
                <w:sz w:val="22"/>
              </w:rPr>
              <w:t>Watching a video clip with the sound off or dialogue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performed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silently,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create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context.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1" w:after="0"/>
              <w:ind w:left="110" w:right="1363" w:firstLine="0"/>
              <w:jc w:val="left"/>
              <w:rPr>
                <w:sz w:val="22"/>
              </w:rPr>
            </w:pPr>
            <w:r>
              <w:rPr>
                <w:sz w:val="22"/>
              </w:rPr>
              <w:t>Description of emotions or moods based 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(electronically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accessible) images.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1" w:after="0"/>
              <w:ind w:left="110" w:right="103" w:firstLine="0"/>
              <w:jc w:val="left"/>
              <w:rPr>
                <w:sz w:val="22"/>
              </w:rPr>
            </w:pPr>
            <w:r>
              <w:rPr>
                <w:sz w:val="22"/>
              </w:rPr>
              <w:t>Anticipating the content of a text using the illustrations 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title.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1" w:after="0"/>
              <w:ind w:left="110" w:right="261" w:firstLine="0"/>
              <w:jc w:val="left"/>
              <w:rPr>
                <w:sz w:val="22"/>
              </w:rPr>
            </w:pPr>
            <w:r>
              <w:rPr>
                <w:sz w:val="22"/>
              </w:rPr>
              <w:t>Exercises involving transferring information from tables,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maps, diagrams.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 form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survey.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Sequencing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lines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 dialogue.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37" w:lineRule="auto" w:before="2" w:after="0"/>
              <w:ind w:left="110" w:right="194" w:firstLine="0"/>
              <w:jc w:val="left"/>
              <w:rPr>
                <w:sz w:val="22"/>
              </w:rPr>
            </w:pPr>
            <w:r>
              <w:rPr>
                <w:sz w:val="22"/>
              </w:rPr>
              <w:t>Selecting erroneous text sequences and identifying them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belonging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another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register.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Reformulation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exercises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involving modifying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register.</w:t>
            </w: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Audio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recordings.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Summary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 text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audio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clip.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Portraits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some characters 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actors.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Short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advertisements.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Surveys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questionnaires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interviews.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Printed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programs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(theater,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cinema,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conference).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Collections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short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functional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text.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Comments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posted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online.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Travel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blog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(short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articles).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Newsletters.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Weather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reports.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Illustrated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journals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portfolios.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spacing w:before="9"/>
        <w:rPr>
          <w:rFonts w:ascii="Tahoma"/>
          <w:b/>
          <w:sz w:val="7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59"/>
      </w:tblGrid>
      <w:tr>
        <w:trPr>
          <w:trHeight w:val="588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line="290" w:lineRule="atLeast"/>
              <w:ind w:left="1920" w:right="157" w:hanging="1758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  <w:r>
              <w:rPr>
                <w:b/>
                <w:color w:val="221F1F"/>
                <w:spacing w:val="-5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8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0" w:lineRule="atLeast"/>
              <w:ind w:left="1399" w:right="414" w:hanging="956"/>
              <w:rPr>
                <w:b/>
                <w:sz w:val="24"/>
              </w:rPr>
            </w:pPr>
            <w:r>
              <w:rPr>
                <w:b/>
                <w:sz w:val="24"/>
              </w:rPr>
              <w:t>Recommended learning activities </w:t>
            </w:r>
            <w:r>
              <w:rPr>
                <w:b/>
                <w:color w:val="221F1F"/>
                <w:sz w:val="24"/>
              </w:rPr>
              <w:t>and concrete</w:t>
            </w:r>
            <w:r>
              <w:rPr>
                <w:b/>
                <w:color w:val="221F1F"/>
                <w:spacing w:val="-5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outcomes (school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7519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67"/>
              </w:numPr>
              <w:tabs>
                <w:tab w:pos="494" w:val="left" w:leader="none"/>
              </w:tabs>
              <w:spacing w:line="240" w:lineRule="auto" w:before="0" w:after="0"/>
              <w:ind w:left="107" w:right="143" w:firstLine="0"/>
              <w:jc w:val="left"/>
              <w:rPr>
                <w:sz w:val="22"/>
              </w:rPr>
            </w:pPr>
            <w:r>
              <w:rPr>
                <w:sz w:val="22"/>
              </w:rPr>
              <w:t>Exploring sociocultural diversity in diverse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communicative situations, depending on the role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relationships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speakers.</w:t>
            </w:r>
          </w:p>
          <w:p>
            <w:pPr>
              <w:pStyle w:val="TableParagraph"/>
              <w:spacing w:before="10"/>
              <w:ind w:left="0"/>
              <w:rPr>
                <w:rFonts w:ascii="Tahoma"/>
                <w:b/>
                <w:sz w:val="21"/>
              </w:rPr>
            </w:pPr>
          </w:p>
          <w:p>
            <w:pPr>
              <w:pStyle w:val="TableParagraph"/>
              <w:numPr>
                <w:ilvl w:val="1"/>
                <w:numId w:val="67"/>
              </w:numPr>
              <w:tabs>
                <w:tab w:pos="494" w:val="left" w:leader="none"/>
              </w:tabs>
              <w:spacing w:line="240" w:lineRule="auto" w:before="0" w:after="0"/>
              <w:ind w:left="107" w:right="130" w:firstLine="0"/>
              <w:jc w:val="left"/>
              <w:rPr>
                <w:sz w:val="22"/>
              </w:rPr>
            </w:pPr>
            <w:r>
              <w:rPr>
                <w:sz w:val="22"/>
              </w:rPr>
              <w:t>Use of verbal and non-verbal language to argue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point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view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according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 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context.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67"/>
              </w:numPr>
              <w:tabs>
                <w:tab w:pos="494" w:val="left" w:leader="none"/>
              </w:tabs>
              <w:spacing w:line="240" w:lineRule="auto" w:before="0" w:after="0"/>
              <w:ind w:left="107" w:right="185" w:firstLine="0"/>
              <w:jc w:val="left"/>
              <w:rPr>
                <w:sz w:val="22"/>
              </w:rPr>
            </w:pPr>
            <w:r>
              <w:rPr>
                <w:sz w:val="22"/>
              </w:rPr>
              <w:t>Adaptation of language resources to edit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commonly used documents, applying a standard 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neutral language.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68"/>
              </w:numPr>
              <w:tabs>
                <w:tab w:pos="269" w:val="left" w:leader="none"/>
              </w:tabs>
              <w:spacing w:line="240" w:lineRule="auto" w:before="0" w:after="0"/>
              <w:ind w:left="107" w:right="486" w:firstLine="0"/>
              <w:jc w:val="left"/>
              <w:rPr>
                <w:sz w:val="22"/>
              </w:rPr>
            </w:pPr>
            <w:r>
              <w:rPr>
                <w:sz w:val="22"/>
              </w:rPr>
              <w:t>To ask for or offer recommendations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suggestions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agreement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disagreement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offer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permission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69" w:val="left" w:leader="none"/>
              </w:tabs>
              <w:spacing w:line="240" w:lineRule="auto" w:before="0" w:after="0"/>
              <w:ind w:left="107" w:right="784" w:firstLine="0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confirmation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rejection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69" w:val="left" w:leader="none"/>
              </w:tabs>
              <w:spacing w:line="240" w:lineRule="auto" w:before="0" w:after="0"/>
              <w:ind w:left="107" w:right="648" w:firstLine="0"/>
              <w:jc w:val="left"/>
              <w:rPr>
                <w:sz w:val="22"/>
              </w:rPr>
            </w:pPr>
            <w:r>
              <w:rPr>
                <w:sz w:val="22"/>
              </w:rPr>
              <w:t>To describe experiences, situations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reactions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69" w:val="left" w:leader="none"/>
              </w:tabs>
              <w:spacing w:line="240" w:lineRule="auto" w:before="0" w:after="0"/>
              <w:ind w:left="107"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To express feelings such as happiness, regret,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sympathy, and interest through electronic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messages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69" w:val="left" w:leader="none"/>
              </w:tabs>
              <w:spacing w:line="240" w:lineRule="auto" w:before="0" w:after="0"/>
              <w:ind w:left="107" w:right="721" w:firstLine="0"/>
              <w:jc w:val="left"/>
              <w:rPr>
                <w:sz w:val="22"/>
              </w:rPr>
            </w:pPr>
            <w:r>
              <w:rPr>
                <w:sz w:val="22"/>
              </w:rPr>
              <w:t>To provide personal information when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completing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questionnaire, etc.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create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invitation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69" w:val="left" w:leader="none"/>
              </w:tabs>
              <w:spacing w:line="240" w:lineRule="auto" w:before="0" w:after="0"/>
              <w:ind w:left="107" w:right="900" w:firstLine="0"/>
              <w:jc w:val="left"/>
              <w:rPr>
                <w:sz w:val="22"/>
              </w:rPr>
            </w:pPr>
            <w:r>
              <w:rPr>
                <w:sz w:val="22"/>
              </w:rPr>
              <w:t>To comment and provide a rationale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regarding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plans, intentions,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actions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list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 benefits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leisure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activities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9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questionnaire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form.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Studying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offers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product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descriptions.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descriptive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images.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110" w:right="857" w:firstLine="0"/>
              <w:jc w:val="left"/>
              <w:rPr>
                <w:sz w:val="22"/>
              </w:rPr>
            </w:pPr>
            <w:r>
              <w:rPr>
                <w:sz w:val="22"/>
              </w:rPr>
              <w:t>Synthesis exercises involving modification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transformation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(reduction,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expansion,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restoration).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formal/informal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letters.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110" w:right="336" w:firstLine="0"/>
              <w:jc w:val="left"/>
              <w:rPr>
                <w:sz w:val="22"/>
              </w:rPr>
            </w:pPr>
            <w:r>
              <w:rPr>
                <w:sz w:val="22"/>
              </w:rPr>
              <w:t>Developing a list of instructions, an announcement or a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diary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page.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Drafting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plan,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estimating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costs,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studying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offers.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110" w:right="474" w:firstLine="0"/>
              <w:jc w:val="left"/>
              <w:rPr>
                <w:sz w:val="22"/>
              </w:rPr>
            </w:pPr>
            <w:r>
              <w:rPr>
                <w:sz w:val="22"/>
              </w:rPr>
              <w:t>Constructing an argument according to the requested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criteria.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Exercises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involving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 use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concept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maps.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book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movie.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Exercises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involving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argumentative essay.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Practicing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persuasive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speech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(lasting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1-2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minutes).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your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favorite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book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by illustrating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cover.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outcomes(school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Letters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intent.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Online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questionnaires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forms.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Video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audio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materials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advertising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purposes.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Articles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posted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online.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Daily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vacation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activity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plans.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simulations.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posters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Travel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brochures.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Persuasive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speeches.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271" w:val="left" w:leader="none"/>
              </w:tabs>
              <w:spacing w:line="252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Argumentative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essays.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59"/>
      </w:tblGrid>
      <w:tr>
        <w:trPr>
          <w:trHeight w:val="587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line="293" w:lineRule="exact"/>
              <w:ind w:left="115" w:right="11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interaction</w:t>
            </w:r>
          </w:p>
          <w:p>
            <w:pPr>
              <w:pStyle w:val="TableParagraph"/>
              <w:spacing w:line="273" w:lineRule="exact" w:before="2"/>
              <w:ind w:left="118" w:right="11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8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3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 w:before="2"/>
              <w:ind w:left="429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8326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70"/>
              </w:numPr>
              <w:tabs>
                <w:tab w:pos="494" w:val="left" w:leader="none"/>
              </w:tabs>
              <w:spacing w:line="240" w:lineRule="auto" w:before="0" w:after="0"/>
              <w:ind w:left="107" w:right="442" w:firstLine="0"/>
              <w:jc w:val="left"/>
              <w:rPr>
                <w:sz w:val="22"/>
              </w:rPr>
            </w:pPr>
            <w:r>
              <w:rPr>
                <w:sz w:val="22"/>
              </w:rPr>
              <w:t>Initiating conversations on topics of interest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using an appropriate language, specific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spontaneous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authentic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communication.</w:t>
            </w:r>
          </w:p>
          <w:p>
            <w:pPr>
              <w:pStyle w:val="TableParagraph"/>
              <w:spacing w:before="10"/>
              <w:ind w:left="0"/>
              <w:rPr>
                <w:rFonts w:ascii="Tahoma"/>
                <w:b/>
                <w:sz w:val="21"/>
              </w:rPr>
            </w:pPr>
          </w:p>
          <w:p>
            <w:pPr>
              <w:pStyle w:val="TableParagraph"/>
              <w:numPr>
                <w:ilvl w:val="1"/>
                <w:numId w:val="70"/>
              </w:numPr>
              <w:tabs>
                <w:tab w:pos="494" w:val="left" w:leader="none"/>
              </w:tabs>
              <w:spacing w:line="240" w:lineRule="auto" w:before="0" w:after="0"/>
              <w:ind w:left="107" w:right="159" w:firstLine="0"/>
              <w:jc w:val="left"/>
              <w:rPr>
                <w:sz w:val="22"/>
              </w:rPr>
            </w:pPr>
            <w:r>
              <w:rPr>
                <w:sz w:val="22"/>
              </w:rPr>
              <w:t>Compliance with the sociocultural norms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depending on the role of and relationships with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speakers.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70"/>
              </w:numPr>
              <w:tabs>
                <w:tab w:pos="605" w:val="left" w:leader="none"/>
              </w:tabs>
              <w:spacing w:line="240" w:lineRule="auto" w:before="1" w:after="0"/>
              <w:ind w:left="107" w:right="148" w:firstLine="0"/>
              <w:jc w:val="left"/>
              <w:rPr>
                <w:sz w:val="22"/>
              </w:rPr>
            </w:pPr>
            <w:r>
              <w:rPr>
                <w:sz w:val="22"/>
              </w:rPr>
              <w:t>Efficient use of argumentative techniques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strategies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 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functional texts.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70"/>
              </w:numPr>
              <w:tabs>
                <w:tab w:pos="604" w:val="left" w:leader="none"/>
              </w:tabs>
              <w:spacing w:line="240" w:lineRule="auto" w:before="0" w:after="0"/>
              <w:ind w:left="107" w:right="120" w:firstLine="0"/>
              <w:jc w:val="left"/>
              <w:rPr>
                <w:sz w:val="22"/>
              </w:rPr>
            </w:pPr>
            <w:r>
              <w:rPr>
                <w:sz w:val="22"/>
              </w:rPr>
              <w:t>Translation of relevant information from short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functional texts from the mother tongue into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foreign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language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being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studied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vice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versa.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107" w:right="416" w:firstLine="0"/>
              <w:jc w:val="left"/>
              <w:rPr>
                <w:sz w:val="22"/>
              </w:rPr>
            </w:pPr>
            <w:r>
              <w:rPr>
                <w:sz w:val="22"/>
              </w:rPr>
              <w:t>To provide and request the necessary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information, to complete a questionnaire,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etc.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interest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lack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interest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107" w:right="171" w:firstLine="0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continue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discussion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confirming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one’s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understanding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107" w:right="347" w:firstLine="0"/>
              <w:jc w:val="left"/>
              <w:rPr>
                <w:sz w:val="22"/>
              </w:rPr>
            </w:pPr>
            <w:r>
              <w:rPr>
                <w:sz w:val="22"/>
              </w:rPr>
              <w:t>To speculate on causes, consequences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hypothetical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situations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encourage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discussion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doubts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certainties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107" w:right="593" w:firstLine="0"/>
              <w:jc w:val="left"/>
              <w:rPr>
                <w:sz w:val="22"/>
              </w:rPr>
            </w:pPr>
            <w:r>
              <w:rPr>
                <w:sz w:val="22"/>
              </w:rPr>
              <w:t>To reformulate some instructions at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interlocutor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initiate,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maintain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conclude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speech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107" w:right="1004" w:firstLine="0"/>
              <w:jc w:val="left"/>
              <w:rPr>
                <w:sz w:val="22"/>
              </w:rPr>
            </w:pPr>
            <w:r>
              <w:rPr>
                <w:sz w:val="22"/>
              </w:rPr>
              <w:t>To ask for permission to interrupt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conversation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explain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action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107" w:right="181" w:firstLine="0"/>
              <w:jc w:val="left"/>
              <w:rPr>
                <w:sz w:val="22"/>
              </w:rPr>
            </w:pPr>
            <w:r>
              <w:rPr>
                <w:sz w:val="22"/>
              </w:rPr>
              <w:t>To comment on an opinion expressed by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co-conversationalist.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argue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point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view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negotiate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accept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concessions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Filling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blanks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 proper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related elements.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Myths: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true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false.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Case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Studies.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Conflict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resolution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imaginary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situations.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1" w:after="0"/>
              <w:ind w:left="110" w:right="439" w:firstLine="0"/>
              <w:jc w:val="left"/>
              <w:rPr>
                <w:sz w:val="22"/>
              </w:rPr>
            </w:pPr>
            <w:r>
              <w:rPr>
                <w:sz w:val="22"/>
              </w:rPr>
              <w:t>Maintaining a spontaneous conversation, using logical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connectors for introduction, enumeration, completion,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cause, effect, etc.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functional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texts for 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class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magazine.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Creating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itinerary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according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 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predetermined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plan.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Expressive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reading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roles.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Dialogue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role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playing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scripts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images.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37" w:lineRule="auto" w:before="2" w:after="0"/>
              <w:ind w:left="110" w:right="1000" w:firstLine="0"/>
              <w:jc w:val="left"/>
              <w:rPr>
                <w:sz w:val="22"/>
              </w:rPr>
            </w:pPr>
            <w:r>
              <w:rPr>
                <w:sz w:val="22"/>
              </w:rPr>
              <w:t>Collective / chain reporting of an incident, using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relationship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elements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according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 the context.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Formal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 informal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meetings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native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speakers.</w:t>
            </w: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Dialogues.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1" w:after="0"/>
              <w:ind w:left="110" w:right="683" w:firstLine="0"/>
              <w:jc w:val="left"/>
              <w:rPr>
                <w:sz w:val="22"/>
              </w:rPr>
            </w:pPr>
            <w:r>
              <w:rPr>
                <w:sz w:val="22"/>
              </w:rPr>
              <w:t>Functional texts (letters, greeting cards, invitations,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announcements,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advertising materials).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Messages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emails.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Articles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comments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posted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online.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Concept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maps.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Action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plans.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Estimates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expenses.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Tourist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itineraries.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posters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Class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articles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magazines.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Personal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school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portfolios.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Debates.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11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160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on-line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4029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73"/>
              </w:numPr>
              <w:tabs>
                <w:tab w:pos="494" w:val="left" w:leader="none"/>
              </w:tabs>
              <w:spacing w:line="240" w:lineRule="auto" w:before="0" w:after="0"/>
              <w:ind w:left="107" w:right="98" w:firstLine="0"/>
              <w:jc w:val="left"/>
              <w:rPr>
                <w:sz w:val="22"/>
              </w:rPr>
            </w:pPr>
            <w:r>
              <w:rPr>
                <w:sz w:val="22"/>
              </w:rPr>
              <w:t>Understanding the content of information from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movies, and televised and / or broadcast programs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related to everyday, familiar topics, slowly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clearly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articulated.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73"/>
              </w:numPr>
              <w:tabs>
                <w:tab w:pos="494" w:val="left" w:leader="none"/>
              </w:tabs>
              <w:spacing w:line="240" w:lineRule="auto" w:before="0" w:after="0"/>
              <w:ind w:left="107" w:right="651" w:firstLine="0"/>
              <w:jc w:val="left"/>
              <w:rPr>
                <w:sz w:val="22"/>
              </w:rPr>
            </w:pPr>
            <w:r>
              <w:rPr>
                <w:sz w:val="22"/>
              </w:rPr>
              <w:t>Selection of the information relevant to a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specific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task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from 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medium length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73"/>
              </w:numPr>
              <w:tabs>
                <w:tab w:pos="494" w:val="left" w:leader="none"/>
              </w:tabs>
              <w:spacing w:line="240" w:lineRule="auto" w:before="1" w:after="0"/>
              <w:ind w:left="107" w:right="229" w:firstLine="0"/>
              <w:jc w:val="left"/>
              <w:rPr>
                <w:sz w:val="22"/>
              </w:rPr>
            </w:pPr>
            <w:r>
              <w:rPr>
                <w:sz w:val="22"/>
              </w:rPr>
              <w:t>Recognition of the structure of different types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of texts.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74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propose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suggest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271" w:val="left" w:leader="none"/>
              </w:tabs>
              <w:spacing w:line="240" w:lineRule="auto" w:before="0" w:after="0"/>
              <w:ind w:left="110" w:right="161" w:firstLine="0"/>
              <w:jc w:val="left"/>
              <w:rPr>
                <w:sz w:val="22"/>
              </w:rPr>
            </w:pPr>
            <w:r>
              <w:rPr>
                <w:sz w:val="22"/>
              </w:rPr>
              <w:t>To locate (information from different sources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authentic audio / video with reference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places, events and personalities 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countries)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271" w:val="left" w:leader="none"/>
              </w:tabs>
              <w:spacing w:line="240" w:lineRule="auto" w:before="2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deduce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order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ideas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logical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succession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additional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pos="271" w:val="left" w:leader="none"/>
              </w:tabs>
              <w:spacing w:line="240" w:lineRule="auto" w:before="0" w:after="0"/>
              <w:ind w:left="110" w:right="867" w:firstLine="0"/>
              <w:jc w:val="left"/>
              <w:rPr>
                <w:sz w:val="22"/>
              </w:rPr>
            </w:pPr>
            <w:r>
              <w:rPr>
                <w:sz w:val="22"/>
              </w:rPr>
              <w:t>To distinguish the distinctive features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of 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text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Exercises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identifying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some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information.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Online search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exercises.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Ticking/Checking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lists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tables.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Filling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gaps.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True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false,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multiple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choice,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short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answer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exercises.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Association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exercises, chronological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ordering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data.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Illustrating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 ideas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message.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posters,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ads.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Holiday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itineraries.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Outlines.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Flyers.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Illustrated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albums.</w:t>
            </w:r>
          </w:p>
          <w:p>
            <w:pPr>
              <w:pStyle w:val="TableParagraph"/>
              <w:numPr>
                <w:ilvl w:val="0"/>
                <w:numId w:val="75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Logos.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71"/>
        <w:gridCol w:w="5530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before="145"/>
              <w:ind w:left="162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71" w:type="dxa"/>
            <w:shd w:val="clear" w:color="auto" w:fill="E0F4FC"/>
          </w:tcPr>
          <w:p>
            <w:pPr>
              <w:pStyle w:val="TableParagraph"/>
              <w:spacing w:before="145"/>
              <w:ind w:left="1420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6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6" w:right="404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102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76"/>
              </w:numPr>
              <w:tabs>
                <w:tab w:pos="494" w:val="left" w:leader="none"/>
              </w:tabs>
              <w:spacing w:line="240" w:lineRule="auto" w:before="0" w:after="0"/>
              <w:ind w:left="107" w:right="188" w:firstLine="0"/>
              <w:jc w:val="left"/>
              <w:rPr>
                <w:sz w:val="22"/>
              </w:rPr>
            </w:pPr>
            <w:r>
              <w:rPr>
                <w:sz w:val="22"/>
              </w:rPr>
              <w:t>Organization of language resources to produce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simple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functional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everyday contexts.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76"/>
              </w:numPr>
              <w:tabs>
                <w:tab w:pos="492" w:val="left" w:leader="none"/>
              </w:tabs>
              <w:spacing w:line="240" w:lineRule="auto" w:before="0" w:after="0"/>
              <w:ind w:left="107" w:right="612" w:firstLine="0"/>
              <w:jc w:val="left"/>
              <w:rPr>
                <w:sz w:val="22"/>
              </w:rPr>
            </w:pPr>
            <w:r>
              <w:rPr>
                <w:sz w:val="22"/>
              </w:rPr>
              <w:t>Description of an event from everyday life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using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short,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clear sentences.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76"/>
              </w:numPr>
              <w:tabs>
                <w:tab w:pos="494" w:val="left" w:leader="none"/>
              </w:tabs>
              <w:spacing w:line="240" w:lineRule="auto" w:before="1" w:after="0"/>
              <w:ind w:left="107" w:right="153" w:firstLine="0"/>
              <w:jc w:val="left"/>
              <w:rPr>
                <w:sz w:val="22"/>
              </w:rPr>
            </w:pPr>
            <w:r>
              <w:rPr>
                <w:sz w:val="22"/>
              </w:rPr>
              <w:t>Initiating a simple narrative / description based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on a sequence of models with reference to various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topics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everyday life.</w:t>
            </w:r>
          </w:p>
        </w:tc>
        <w:tc>
          <w:tcPr>
            <w:tcW w:w="4471" w:type="dxa"/>
          </w:tcPr>
          <w:p>
            <w:pPr>
              <w:pStyle w:val="TableParagraph"/>
              <w:numPr>
                <w:ilvl w:val="0"/>
                <w:numId w:val="77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write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informative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essay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present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some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discuss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order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component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parts 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 essay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classify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written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texts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edit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short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ads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present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complex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message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relate personal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experiences, feelings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1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40" w:lineRule="auto" w:before="0" w:after="0"/>
              <w:ind w:left="111" w:right="507" w:firstLine="0"/>
              <w:jc w:val="left"/>
              <w:rPr>
                <w:sz w:val="22"/>
              </w:rPr>
            </w:pPr>
            <w:r>
              <w:rPr>
                <w:sz w:val="22"/>
              </w:rPr>
              <w:t>Production of a formal speech, which will contain: an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introduction,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arguments,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 conclusion.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40" w:lineRule="auto" w:before="0" w:after="0"/>
              <w:ind w:left="111" w:right="1264" w:firstLine="0"/>
              <w:jc w:val="left"/>
              <w:rPr>
                <w:sz w:val="22"/>
              </w:rPr>
            </w:pPr>
            <w:r>
              <w:rPr>
                <w:sz w:val="22"/>
              </w:rPr>
              <w:t>Composition of an informative essay with an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introduction,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 body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conclusion.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40" w:lineRule="auto" w:before="1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informative letter.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40" w:lineRule="auto" w:before="1" w:after="0"/>
              <w:ind w:left="111" w:right="623" w:firstLine="0"/>
              <w:jc w:val="left"/>
              <w:rPr>
                <w:sz w:val="22"/>
              </w:rPr>
            </w:pPr>
            <w:r>
              <w:rPr>
                <w:sz w:val="22"/>
              </w:rPr>
              <w:t>Argumentation of complex messages related to less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common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information.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40" w:lineRule="auto" w:before="0" w:after="0"/>
              <w:ind w:left="111" w:right="340" w:firstLine="0"/>
              <w:jc w:val="left"/>
              <w:rPr>
                <w:sz w:val="22"/>
              </w:rPr>
            </w:pPr>
            <w:r>
              <w:rPr>
                <w:sz w:val="22"/>
              </w:rPr>
              <w:t>Formulating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short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announcements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prepared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topic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everyday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life.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40" w:lineRule="auto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 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announcement.</w:t>
            </w:r>
          </w:p>
          <w:p>
            <w:pPr>
              <w:pStyle w:val="TableParagraph"/>
              <w:ind w:left="111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40" w:lineRule="auto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40" w:lineRule="auto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Speeches.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40" w:lineRule="auto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Informative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letters.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40" w:lineRule="auto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Exhibitions.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67" w:lineRule="exact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Narratives.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67" w:lineRule="exact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Ads/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announcements.</w:t>
            </w:r>
          </w:p>
          <w:p>
            <w:pPr>
              <w:pStyle w:val="TableParagraph"/>
              <w:numPr>
                <w:ilvl w:val="0"/>
                <w:numId w:val="78"/>
              </w:numPr>
              <w:tabs>
                <w:tab w:pos="272" w:val="left" w:leader="none"/>
              </w:tabs>
              <w:spacing w:line="252" w:lineRule="exact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Reports.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799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interaction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715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79"/>
              </w:numPr>
              <w:tabs>
                <w:tab w:pos="494" w:val="left" w:leader="none"/>
              </w:tabs>
              <w:spacing w:line="240" w:lineRule="auto" w:before="0" w:after="0"/>
              <w:ind w:left="107" w:right="108" w:firstLine="0"/>
              <w:jc w:val="left"/>
              <w:rPr>
                <w:sz w:val="22"/>
              </w:rPr>
            </w:pPr>
            <w:r>
              <w:rPr>
                <w:sz w:val="22"/>
              </w:rPr>
              <w:t>Integration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linguistic</w:t>
            </w:r>
            <w:r>
              <w:rPr>
                <w:spacing w:val="5"/>
                <w:sz w:val="22"/>
              </w:rPr>
              <w:t> </w:t>
            </w:r>
            <w:r>
              <w:rPr>
                <w:sz w:val="22"/>
              </w:rPr>
              <w:t>resources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into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prepared and / or spontaneous information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exchanges related to familiar topics of personal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general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interest.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79"/>
              </w:numPr>
              <w:tabs>
                <w:tab w:pos="492" w:val="left" w:leader="none"/>
              </w:tabs>
              <w:spacing w:line="240" w:lineRule="auto" w:before="1" w:after="0"/>
              <w:ind w:left="107" w:right="427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 in written / online interactions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with reference to topics from everyday life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those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general interest.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79"/>
              </w:numPr>
              <w:tabs>
                <w:tab w:pos="494" w:val="left" w:leader="none"/>
              </w:tabs>
              <w:spacing w:line="240" w:lineRule="auto" w:before="0" w:after="0"/>
              <w:ind w:left="107" w:right="211" w:firstLine="0"/>
              <w:jc w:val="both"/>
              <w:rPr>
                <w:sz w:val="22"/>
              </w:rPr>
            </w:pPr>
            <w:r>
              <w:rPr>
                <w:sz w:val="22"/>
              </w:rPr>
              <w:t>The use of language resources in exchanges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detailed information in order to perform common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tasks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online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activities.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get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involved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discussions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tastes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preferences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request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assess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explain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questions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to interview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propose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reproach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0" w:after="0"/>
              <w:ind w:left="110" w:right="1014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a repetition of a word or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 sentence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clarifications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someone 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write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something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check if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you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have been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understood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provide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word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phrase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0" w:after="0"/>
              <w:ind w:left="110" w:right="200" w:firstLine="0"/>
              <w:jc w:val="left"/>
              <w:rPr>
                <w:sz w:val="22"/>
              </w:rPr>
            </w:pPr>
            <w:r>
              <w:rPr>
                <w:sz w:val="22"/>
              </w:rPr>
              <w:t>Development of an interview / conversation on topics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common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interest.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0" w:after="0"/>
              <w:ind w:left="110" w:right="228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 in group discussions, expressing a personal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opinion and justifying it as part of the preparation of an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event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activity.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2" w:after="0"/>
              <w:ind w:left="110" w:right="416" w:firstLine="0"/>
              <w:jc w:val="left"/>
              <w:rPr>
                <w:sz w:val="22"/>
              </w:rPr>
            </w:pPr>
            <w:r>
              <w:rPr>
                <w:sz w:val="22"/>
              </w:rPr>
              <w:t>Filling in online forms to request details about goods 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services.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0" w:after="0"/>
              <w:ind w:left="110"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exchange 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simple forums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experiences,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impressions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events.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0" w:after="0"/>
              <w:ind w:left="110" w:right="395" w:firstLine="0"/>
              <w:jc w:val="left"/>
              <w:rPr>
                <w:sz w:val="22"/>
              </w:rPr>
            </w:pPr>
            <w:r>
              <w:rPr>
                <w:sz w:val="22"/>
              </w:rPr>
              <w:t>Formulation of basic questions and answers related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from ads,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posters, leaflets,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etc.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0" w:after="0"/>
              <w:ind w:left="110" w:right="164" w:firstLine="0"/>
              <w:jc w:val="left"/>
              <w:rPr>
                <w:sz w:val="22"/>
              </w:rPr>
            </w:pPr>
            <w:r>
              <w:rPr>
                <w:sz w:val="22"/>
              </w:rPr>
              <w:t>Formulation of responses / replies to written / electronic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0" w:after="0"/>
              <w:ind w:left="110" w:right="651" w:firstLine="0"/>
              <w:jc w:val="left"/>
              <w:rPr>
                <w:sz w:val="22"/>
              </w:rPr>
            </w:pPr>
            <w:r>
              <w:rPr>
                <w:sz w:val="22"/>
              </w:rPr>
              <w:t>Expressing an opinion towards a projector a speech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presented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by 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classmate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classmates.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0" w:after="0"/>
              <w:ind w:left="110" w:right="101" w:firstLine="0"/>
              <w:jc w:val="left"/>
              <w:rPr>
                <w:b/>
                <w:sz w:val="22"/>
              </w:rPr>
            </w:pPr>
            <w:r>
              <w:rPr>
                <w:sz w:val="22"/>
              </w:rPr>
              <w:t>Formulation of questions and answers regarding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relevant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graph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simple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diagram.</w:t>
            </w:r>
            <w:r>
              <w:rPr>
                <w:spacing w:val="-47"/>
                <w:sz w:val="22"/>
              </w:rPr>
              <w:t> </w:t>
            </w:r>
            <w:r>
              <w:rPr>
                <w:b/>
                <w:sz w:val="22"/>
              </w:rPr>
              <w:t>Concrete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(school products):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Structured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dialogues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Interviews.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Role-playing.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E-mails.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written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online forms.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271" w:val="left" w:leader="none"/>
              </w:tabs>
              <w:spacing w:line="270" w:lineRule="atLeast" w:before="0" w:after="0"/>
              <w:ind w:left="110" w:right="898" w:firstLine="0"/>
              <w:jc w:val="left"/>
              <w:rPr>
                <w:sz w:val="22"/>
              </w:rPr>
            </w:pPr>
            <w:r>
              <w:rPr>
                <w:sz w:val="22"/>
              </w:rPr>
              <w:t>Communications / discussions on forums / social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networks.</w:t>
            </w:r>
          </w:p>
        </w:tc>
      </w:tr>
    </w:tbl>
    <w:p>
      <w:pPr>
        <w:spacing w:after="0" w:line="270" w:lineRule="atLeas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835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715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82"/>
              </w:numPr>
              <w:tabs>
                <w:tab w:pos="604" w:val="left" w:leader="none"/>
              </w:tabs>
              <w:spacing w:line="240" w:lineRule="auto" w:before="0" w:after="0"/>
              <w:ind w:left="107" w:right="297" w:firstLine="0"/>
              <w:jc w:val="both"/>
              <w:rPr>
                <w:sz w:val="22"/>
              </w:rPr>
            </w:pPr>
            <w:r>
              <w:rPr>
                <w:sz w:val="22"/>
              </w:rPr>
              <w:t>Summarizing the essential information from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written texts, in plain language, with reference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/daily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82"/>
              </w:numPr>
              <w:tabs>
                <w:tab w:pos="604" w:val="left" w:leader="none"/>
              </w:tabs>
              <w:spacing w:line="240" w:lineRule="auto" w:before="0" w:after="0"/>
              <w:ind w:left="603" w:right="0" w:hanging="497"/>
              <w:jc w:val="both"/>
              <w:rPr>
                <w:sz w:val="22"/>
              </w:rPr>
            </w:pPr>
            <w:r>
              <w:rPr>
                <w:sz w:val="22"/>
              </w:rPr>
              <w:t>Structured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presentation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survey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results.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82"/>
              </w:numPr>
              <w:tabs>
                <w:tab w:pos="604" w:val="left" w:leader="none"/>
              </w:tabs>
              <w:spacing w:line="240" w:lineRule="auto" w:before="1" w:after="0"/>
              <w:ind w:left="107" w:right="386" w:firstLine="0"/>
              <w:jc w:val="left"/>
              <w:rPr>
                <w:sz w:val="22"/>
              </w:rPr>
            </w:pPr>
            <w:r>
              <w:rPr>
                <w:sz w:val="22"/>
              </w:rPr>
              <w:t>Simple paraphrasing of everyday events,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presented in television programs and / or simple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videos,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articulated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slowly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clearly.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82"/>
              </w:numPr>
              <w:tabs>
                <w:tab w:pos="604" w:val="left" w:leader="none"/>
              </w:tabs>
              <w:spacing w:line="240" w:lineRule="auto" w:before="0" w:after="0"/>
              <w:ind w:left="107" w:right="134" w:firstLine="0"/>
              <w:jc w:val="left"/>
              <w:rPr>
                <w:sz w:val="22"/>
              </w:rPr>
            </w:pPr>
            <w:r>
              <w:rPr>
                <w:sz w:val="22"/>
              </w:rPr>
              <w:t>Oral translation of simple informative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argumentative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related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 personal,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family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 professional topics.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83"/>
              </w:numPr>
              <w:tabs>
                <w:tab w:pos="271" w:val="left" w:leader="none"/>
              </w:tabs>
              <w:spacing w:line="240" w:lineRule="auto" w:before="0" w:after="0"/>
              <w:ind w:left="110" w:right="338" w:firstLine="0"/>
              <w:jc w:val="left"/>
              <w:rPr>
                <w:sz w:val="22"/>
              </w:rPr>
            </w:pPr>
            <w:r>
              <w:rPr>
                <w:sz w:val="22"/>
              </w:rPr>
              <w:t>To get involved in conversations, in a group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discussion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initiative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support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discussion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assess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explain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suppose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allow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forbid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suggest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approve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deny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agreement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disagreement</w:t>
            </w:r>
          </w:p>
          <w:p>
            <w:pPr>
              <w:pStyle w:val="TableParagraph"/>
              <w:numPr>
                <w:ilvl w:val="0"/>
                <w:numId w:val="8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justify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action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0" w:after="0"/>
              <w:ind w:left="110" w:right="801" w:firstLine="0"/>
              <w:jc w:val="left"/>
              <w:rPr>
                <w:sz w:val="22"/>
              </w:rPr>
            </w:pPr>
            <w:r>
              <w:rPr>
                <w:sz w:val="22"/>
              </w:rPr>
              <w:t>Developing a conversation and / or conducting an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interview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topics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personal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everyday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interest.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Participation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simple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conversations.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1" w:after="0"/>
              <w:ind w:left="110" w:right="453" w:firstLine="0"/>
              <w:jc w:val="left"/>
              <w:rPr>
                <w:sz w:val="22"/>
              </w:rPr>
            </w:pPr>
            <w:r>
              <w:rPr>
                <w:sz w:val="22"/>
              </w:rPr>
              <w:t>Formulation of simple arguments to support personal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opinions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 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discussion.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1" w:after="0"/>
              <w:ind w:left="110" w:right="96" w:firstLine="0"/>
              <w:jc w:val="left"/>
              <w:rPr>
                <w:sz w:val="22"/>
              </w:rPr>
            </w:pPr>
            <w:r>
              <w:rPr>
                <w:sz w:val="22"/>
              </w:rPr>
              <w:t>Retelling events / a sequence of facts of personal and / 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general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interest.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Expressing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opinion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giving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simple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justification.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0" w:after="0"/>
              <w:ind w:left="110" w:right="160" w:firstLine="0"/>
              <w:jc w:val="left"/>
              <w:rPr>
                <w:sz w:val="22"/>
              </w:rPr>
            </w:pPr>
            <w:r>
              <w:rPr>
                <w:sz w:val="22"/>
              </w:rPr>
              <w:t>Written and / or oral structuring of a text message based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 list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 grid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a weather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map.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1" w:after="0"/>
              <w:ind w:left="110" w:right="1065" w:firstLine="0"/>
              <w:jc w:val="left"/>
              <w:rPr>
                <w:sz w:val="22"/>
              </w:rPr>
            </w:pPr>
            <w:r>
              <w:rPr>
                <w:sz w:val="22"/>
              </w:rPr>
              <w:t>Writing a simple, coherent and well-structured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informative text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keywords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 images.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0" w:after="0"/>
              <w:ind w:left="110" w:right="428" w:firstLine="0"/>
              <w:jc w:val="left"/>
              <w:rPr>
                <w:b/>
                <w:sz w:val="22"/>
              </w:rPr>
            </w:pPr>
            <w:r>
              <w:rPr>
                <w:sz w:val="22"/>
              </w:rPr>
              <w:t>Approximate oral transposition from language A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language B of the relevant contents of a message which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has been read / heard and / or from a video clip.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Concrete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(school products):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68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Group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projects,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collages.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Role-playing.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E-mails.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graphs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diagrams.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structured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essays.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written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online forms.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271" w:val="left" w:leader="none"/>
              </w:tabs>
              <w:spacing w:line="252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Oral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translations.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59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line="292" w:lineRule="exact"/>
              <w:ind w:left="118" w:right="11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/audio-visual</w:t>
            </w:r>
          </w:p>
          <w:p>
            <w:pPr>
              <w:pStyle w:val="TableParagraph"/>
              <w:spacing w:line="273" w:lineRule="exact"/>
              <w:ind w:left="118" w:right="11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5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2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4298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85"/>
              </w:numPr>
              <w:tabs>
                <w:tab w:pos="495" w:val="left" w:leader="none"/>
              </w:tabs>
              <w:spacing w:line="240" w:lineRule="auto" w:before="0" w:after="0"/>
              <w:ind w:left="107" w:right="127" w:firstLine="0"/>
              <w:jc w:val="left"/>
              <w:rPr>
                <w:sz w:val="22"/>
              </w:rPr>
            </w:pPr>
            <w:r>
              <w:rPr>
                <w:sz w:val="22"/>
              </w:rPr>
              <w:t>Ability to distinguish the main ideas and human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values in literary / non-literary texts and pieces of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music.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85"/>
              </w:numPr>
              <w:tabs>
                <w:tab w:pos="494" w:val="left" w:leader="none"/>
              </w:tabs>
              <w:spacing w:line="240" w:lineRule="auto" w:before="0" w:after="0"/>
              <w:ind w:left="107" w:right="163" w:firstLine="0"/>
              <w:jc w:val="left"/>
              <w:rPr>
                <w:sz w:val="22"/>
              </w:rPr>
            </w:pPr>
            <w:r>
              <w:rPr>
                <w:sz w:val="22"/>
              </w:rPr>
              <w:t>Recognition of cultural aspects – specific to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allophone community on personal and general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subjects.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86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suggestions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confirm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some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proposals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suggestions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certainty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8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7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Filling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tables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detailed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information.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Watching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movies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videos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listening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songs.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40" w:lineRule="auto" w:before="0" w:after="0"/>
              <w:ind w:left="110" w:right="747" w:firstLine="0"/>
              <w:jc w:val="left"/>
              <w:rPr>
                <w:sz w:val="22"/>
              </w:rPr>
            </w:pPr>
            <w:r>
              <w:rPr>
                <w:sz w:val="22"/>
              </w:rPr>
              <w:t>Completing a travel / reading journal with relevant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from texts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films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television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shows.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worksheets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reading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grids.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40" w:lineRule="auto" w:before="1" w:after="0"/>
              <w:ind w:left="110" w:right="543" w:firstLine="0"/>
              <w:jc w:val="left"/>
              <w:rPr>
                <w:sz w:val="22"/>
              </w:rPr>
            </w:pPr>
            <w:r>
              <w:rPr>
                <w:sz w:val="22"/>
              </w:rPr>
              <w:t>Creating and commenting on graphic organizers with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 letters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movies.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Exercises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matching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 selection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answers.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40" w:lineRule="auto" w:before="0" w:after="0"/>
              <w:ind w:left="110" w:right="938" w:firstLine="0"/>
              <w:jc w:val="left"/>
              <w:rPr>
                <w:sz w:val="22"/>
              </w:rPr>
            </w:pPr>
            <w:r>
              <w:rPr>
                <w:sz w:val="22"/>
              </w:rPr>
              <w:t>Creation of an outline based on reading a text or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watching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movie</w:t>
            </w: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Concept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maps.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posters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logs.</w:t>
            </w:r>
          </w:p>
          <w:p>
            <w:pPr>
              <w:pStyle w:val="TableParagraph"/>
              <w:numPr>
                <w:ilvl w:val="0"/>
                <w:numId w:val="87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imaginary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biographies.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47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before="145"/>
              <w:ind w:left="162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5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47" w:type="dxa"/>
            <w:shd w:val="clear" w:color="auto" w:fill="E0F4FC"/>
          </w:tcPr>
          <w:p>
            <w:pPr>
              <w:pStyle w:val="TableParagraph"/>
              <w:spacing w:line="292" w:lineRule="exact"/>
              <w:ind w:left="426" w:right="4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25" w:right="413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178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88"/>
              </w:numPr>
              <w:tabs>
                <w:tab w:pos="494" w:val="left" w:leader="none"/>
              </w:tabs>
              <w:spacing w:line="240" w:lineRule="auto" w:before="0" w:after="0"/>
              <w:ind w:left="107" w:right="109" w:firstLine="0"/>
              <w:jc w:val="both"/>
              <w:rPr>
                <w:sz w:val="22"/>
              </w:rPr>
            </w:pPr>
            <w:r>
              <w:rPr>
                <w:sz w:val="22"/>
              </w:rPr>
              <w:t>Correlation of the emotions of the characters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stories, movies, and plays with personal experience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with other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people’s experience.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88"/>
              </w:numPr>
              <w:tabs>
                <w:tab w:pos="495" w:val="left" w:leader="none"/>
              </w:tabs>
              <w:spacing w:line="240" w:lineRule="auto" w:before="0" w:after="0"/>
              <w:ind w:left="107" w:right="312" w:firstLine="0"/>
              <w:jc w:val="left"/>
              <w:rPr>
                <w:sz w:val="22"/>
              </w:rPr>
            </w:pPr>
            <w:r>
              <w:rPr>
                <w:sz w:val="22"/>
              </w:rPr>
              <w:t>Comparison of cultural aspects specific to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country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country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origin.</w:t>
            </w: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88"/>
              </w:numPr>
              <w:tabs>
                <w:tab w:pos="494" w:val="left" w:leader="none"/>
              </w:tabs>
              <w:spacing w:line="237" w:lineRule="auto" w:before="0" w:after="0"/>
              <w:ind w:left="107" w:right="126" w:firstLine="0"/>
              <w:jc w:val="both"/>
              <w:rPr>
                <w:sz w:val="22"/>
              </w:rPr>
            </w:pPr>
            <w:r>
              <w:rPr>
                <w:sz w:val="22"/>
              </w:rPr>
              <w:t>The use of a varied linguistic repertoire to write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89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compare</w:t>
            </w:r>
          </w:p>
          <w:p>
            <w:pPr>
              <w:pStyle w:val="TableParagraph"/>
              <w:numPr>
                <w:ilvl w:val="0"/>
                <w:numId w:val="89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tell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story</w:t>
            </w:r>
          </w:p>
          <w:p>
            <w:pPr>
              <w:pStyle w:val="TableParagraph"/>
              <w:numPr>
                <w:ilvl w:val="0"/>
                <w:numId w:val="89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associate</w:t>
            </w:r>
          </w:p>
          <w:p>
            <w:pPr>
              <w:pStyle w:val="TableParagraph"/>
              <w:numPr>
                <w:ilvl w:val="0"/>
                <w:numId w:val="89"/>
              </w:numPr>
              <w:tabs>
                <w:tab w:pos="269" w:val="left" w:leader="none"/>
              </w:tabs>
              <w:spacing w:line="240" w:lineRule="auto" w:before="0" w:after="0"/>
              <w:ind w:left="107" w:right="525" w:firstLine="0"/>
              <w:jc w:val="left"/>
              <w:rPr>
                <w:sz w:val="22"/>
              </w:rPr>
            </w:pPr>
            <w:r>
              <w:rPr>
                <w:sz w:val="22"/>
              </w:rPr>
              <w:t>To express opinions about literary / non-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literary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works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art</w:t>
            </w:r>
          </w:p>
          <w:p>
            <w:pPr>
              <w:pStyle w:val="TableParagraph"/>
              <w:numPr>
                <w:ilvl w:val="0"/>
                <w:numId w:val="89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89"/>
              </w:numPr>
              <w:tabs>
                <w:tab w:pos="269" w:val="left" w:leader="none"/>
              </w:tabs>
              <w:spacing w:line="240" w:lineRule="auto" w:before="1" w:after="0"/>
              <w:ind w:left="107" w:right="454" w:firstLine="0"/>
              <w:jc w:val="left"/>
              <w:rPr>
                <w:sz w:val="22"/>
              </w:rPr>
            </w:pPr>
            <w:r>
              <w:rPr>
                <w:sz w:val="22"/>
              </w:rPr>
              <w:t>To find out information about characters,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events,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activities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47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0" w:after="0"/>
              <w:ind w:left="110" w:right="489" w:firstLine="0"/>
              <w:jc w:val="left"/>
              <w:rPr>
                <w:sz w:val="22"/>
              </w:rPr>
            </w:pPr>
            <w:r>
              <w:rPr>
                <w:sz w:val="22"/>
              </w:rPr>
              <w:t>Brief description of the biography of a favorite / main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character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0" w:after="0"/>
              <w:ind w:left="110" w:right="182" w:firstLine="0"/>
              <w:jc w:val="left"/>
              <w:rPr>
                <w:sz w:val="22"/>
              </w:rPr>
            </w:pPr>
            <w:r>
              <w:rPr>
                <w:sz w:val="22"/>
              </w:rPr>
              <w:t>Dramatization of excerpts from the literary / non-literary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being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studied.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1" w:after="0"/>
              <w:ind w:left="110" w:right="483" w:firstLine="0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articles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 local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 regional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press based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media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television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shows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/texts,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etc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Logical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organization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text excerpts.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page from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reading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log.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Composition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essays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guidelines.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1" w:after="0"/>
              <w:ind w:left="110" w:right="127" w:firstLine="0"/>
              <w:jc w:val="left"/>
              <w:rPr>
                <w:sz w:val="22"/>
              </w:rPr>
            </w:pPr>
            <w:r>
              <w:rPr>
                <w:sz w:val="22"/>
              </w:rPr>
              <w:t>Completing a logbook with personal / group impressions/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feelings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achievements.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Stories.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Essays.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1" w:after="0"/>
              <w:ind w:left="110" w:right="731" w:firstLine="0"/>
              <w:jc w:val="left"/>
              <w:rPr>
                <w:sz w:val="22"/>
              </w:rPr>
            </w:pPr>
            <w:r>
              <w:rPr>
                <w:sz w:val="22"/>
              </w:rPr>
              <w:t>Cultural / linguistic portfolios in traditional / 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digital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Portraits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personalities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Travel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notes.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Newspaper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articles.</w:t>
            </w:r>
          </w:p>
          <w:p>
            <w:pPr>
              <w:pStyle w:val="TableParagraph"/>
              <w:numPr>
                <w:ilvl w:val="0"/>
                <w:numId w:val="90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Photographic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essays.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30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before="145"/>
              <w:ind w:left="81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interaction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5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6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8326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91"/>
              </w:numPr>
              <w:tabs>
                <w:tab w:pos="494" w:val="left" w:leader="none"/>
              </w:tabs>
              <w:spacing w:line="240" w:lineRule="auto" w:before="0" w:after="0"/>
              <w:ind w:left="107" w:right="334" w:firstLine="0"/>
              <w:jc w:val="left"/>
              <w:rPr>
                <w:sz w:val="22"/>
              </w:rPr>
            </w:pPr>
            <w:r>
              <w:rPr>
                <w:sz w:val="22"/>
              </w:rPr>
              <w:t>Integration of frequently used cultural norms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specific to the allophone country into various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contexts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communication.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91"/>
              </w:numPr>
              <w:tabs>
                <w:tab w:pos="494" w:val="left" w:leader="none"/>
              </w:tabs>
              <w:spacing w:line="240" w:lineRule="auto" w:before="0" w:after="0"/>
              <w:ind w:left="107" w:right="169" w:firstLine="0"/>
              <w:jc w:val="left"/>
              <w:rPr>
                <w:sz w:val="22"/>
              </w:rPr>
            </w:pPr>
            <w:r>
              <w:rPr>
                <w:sz w:val="22"/>
              </w:rPr>
              <w:t>Choosing the strategies relevant to the social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context in order to overcome possible obstacles 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intercultural communication related to stereotypes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prejudices.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explain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prove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additional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explanations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details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negotiate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agreement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convince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support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one's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point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view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motivate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correct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explain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current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events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assumptions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about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future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plans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the future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opposition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concession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certainty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uncertainty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0" w:after="0"/>
              <w:ind w:left="107" w:right="1219" w:firstLine="0"/>
              <w:jc w:val="left"/>
              <w:rPr>
                <w:sz w:val="22"/>
              </w:rPr>
            </w:pPr>
            <w:r>
              <w:rPr>
                <w:sz w:val="22"/>
              </w:rPr>
              <w:t>To express feelings (restlessness,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enthusiasm,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impatience)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possibility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impossibility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71" w:val="left" w:leader="none"/>
              </w:tabs>
              <w:spacing w:line="240" w:lineRule="auto" w:before="0" w:after="0"/>
              <w:ind w:left="110" w:right="659" w:firstLine="0"/>
              <w:jc w:val="left"/>
              <w:rPr>
                <w:sz w:val="22"/>
              </w:rPr>
            </w:pPr>
            <w:r>
              <w:rPr>
                <w:sz w:val="22"/>
              </w:rPr>
              <w:t>Writing a letter, in accordance with current rules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written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communication.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71" w:val="left" w:leader="none"/>
              </w:tabs>
              <w:spacing w:line="240" w:lineRule="auto" w:before="0" w:after="0"/>
              <w:ind w:left="110" w:right="298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 in discussions about preconceptions 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stereotypes / prejudices / generalizations based on video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clips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 movies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newspaper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articles.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71" w:val="left" w:leader="none"/>
              </w:tabs>
              <w:spacing w:line="240" w:lineRule="auto" w:before="2" w:after="0"/>
              <w:ind w:left="110" w:right="136" w:firstLine="0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electronic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message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colleague,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to present suggestions / instructions related to an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excursion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school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trip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project.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71" w:val="left" w:leader="none"/>
              </w:tabs>
              <w:spacing w:line="240" w:lineRule="auto" w:before="0" w:after="0"/>
              <w:ind w:left="110" w:right="191" w:firstLine="0"/>
              <w:jc w:val="left"/>
              <w:rPr>
                <w:b/>
                <w:sz w:val="22"/>
              </w:rPr>
            </w:pPr>
            <w:r>
              <w:rPr>
                <w:sz w:val="22"/>
              </w:rPr>
              <w:t>Development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case studies 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order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draw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up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code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intercultural</w:t>
            </w:r>
            <w:r>
              <w:rPr>
                <w:spacing w:val="9"/>
                <w:sz w:val="22"/>
              </w:rPr>
              <w:t> </w:t>
            </w:r>
            <w:r>
              <w:rPr>
                <w:sz w:val="22"/>
              </w:rPr>
              <w:t>communication.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Concrete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(school products):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Debates.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Telephone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online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conversations.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Letters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messages 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electronic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Forms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posters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30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before="145"/>
              <w:ind w:left="439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cultural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5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6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4029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94"/>
              </w:numPr>
              <w:tabs>
                <w:tab w:pos="494" w:val="left" w:leader="none"/>
              </w:tabs>
              <w:spacing w:line="240" w:lineRule="auto" w:before="0" w:after="0"/>
              <w:ind w:left="107" w:right="518" w:firstLine="0"/>
              <w:jc w:val="left"/>
              <w:rPr>
                <w:sz w:val="22"/>
              </w:rPr>
            </w:pPr>
            <w:r>
              <w:rPr>
                <w:sz w:val="22"/>
              </w:rPr>
              <w:t>Identification the key issues in situations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disagreement for cultural reasons, on familiar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topics, requesting confirmations and / 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explanations.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94"/>
              </w:numPr>
              <w:tabs>
                <w:tab w:pos="495" w:val="left" w:leader="none"/>
              </w:tabs>
              <w:spacing w:line="240" w:lineRule="auto" w:before="1" w:after="0"/>
              <w:ind w:left="107" w:right="186" w:firstLine="0"/>
              <w:jc w:val="left"/>
              <w:rPr>
                <w:sz w:val="22"/>
              </w:rPr>
            </w:pPr>
            <w:r>
              <w:rPr>
                <w:sz w:val="22"/>
              </w:rPr>
              <w:t>Integration of rules of polite behavior specific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to the allophone culture into oral translation of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message of a conversation on topics of personal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interest.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95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give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follow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directions,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instructions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ask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 rationale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43"/>
                <w:sz w:val="22"/>
              </w:rPr>
              <w:t> </w:t>
            </w:r>
            <w:r>
              <w:rPr>
                <w:sz w:val="22"/>
              </w:rPr>
              <w:t>cause/effect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discuss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interests,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hobbies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advice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justify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opinion, 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idea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approve,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disapprove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suggestions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clarify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expressed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Translation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leaflets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 brochures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peers.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271" w:val="left" w:leader="none"/>
              </w:tabs>
              <w:spacing w:line="240" w:lineRule="auto" w:before="0" w:after="0"/>
              <w:ind w:left="110" w:right="380" w:firstLine="0"/>
              <w:jc w:val="left"/>
              <w:rPr>
                <w:sz w:val="22"/>
              </w:rPr>
            </w:pPr>
            <w:r>
              <w:rPr>
                <w:sz w:val="22"/>
              </w:rPr>
              <w:t>Presentation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changes to 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program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through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reformulations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explanations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people.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271" w:val="left" w:leader="none"/>
              </w:tabs>
              <w:spacing w:line="240" w:lineRule="auto" w:before="1" w:after="0"/>
              <w:ind w:left="110" w:right="475" w:firstLine="0"/>
              <w:jc w:val="left"/>
              <w:rPr>
                <w:sz w:val="22"/>
              </w:rPr>
            </w:pPr>
            <w:r>
              <w:rPr>
                <w:sz w:val="22"/>
              </w:rPr>
              <w:t>Explaining the stages development of an intercultural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project to allophone partners through questions,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comments,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reformulations,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explanations.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271" w:val="left" w:leader="none"/>
              </w:tabs>
              <w:spacing w:line="237" w:lineRule="auto" w:before="3" w:after="0"/>
              <w:ind w:left="110" w:right="438" w:firstLine="0"/>
              <w:jc w:val="left"/>
              <w:rPr>
                <w:sz w:val="22"/>
              </w:rPr>
            </w:pPr>
            <w:r>
              <w:rPr>
                <w:sz w:val="22"/>
              </w:rPr>
              <w:t>Informal discussions for solving a cultural problem, by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offering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help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opinions.</w:t>
            </w:r>
          </w:p>
          <w:p>
            <w:pPr>
              <w:pStyle w:val="TableParagraph"/>
              <w:spacing w:before="5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Role-playing.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Case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studies.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271" w:val="left" w:leader="none"/>
              </w:tabs>
              <w:spacing w:line="252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Interactive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online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activities.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30"/>
      </w:tblGrid>
      <w:tr>
        <w:trPr>
          <w:trHeight w:val="431" w:hRule="atLeast"/>
        </w:trPr>
        <w:tc>
          <w:tcPr>
            <w:tcW w:w="14853" w:type="dxa"/>
            <w:gridSpan w:val="3"/>
          </w:tcPr>
          <w:p>
            <w:pPr>
              <w:pStyle w:val="TableParagraph"/>
              <w:spacing w:before="46"/>
              <w:ind w:left="6406" w:right="6401"/>
              <w:jc w:val="center"/>
              <w:rPr>
                <w:rFonts w:ascii="Tahoma"/>
                <w:b/>
                <w:sz w:val="28"/>
              </w:rPr>
            </w:pPr>
            <w:r>
              <w:rPr>
                <w:rFonts w:ascii="Tahoma"/>
                <w:b/>
                <w:color w:val="00ACEE"/>
                <w:sz w:val="28"/>
              </w:rPr>
              <w:t>Twelfth</w:t>
            </w:r>
            <w:r>
              <w:rPr>
                <w:rFonts w:ascii="Tahoma"/>
                <w:b/>
                <w:color w:val="00ACEE"/>
                <w:spacing w:val="-1"/>
                <w:sz w:val="28"/>
              </w:rPr>
              <w:t> </w:t>
            </w:r>
            <w:r>
              <w:rPr>
                <w:rFonts w:ascii="Tahoma"/>
                <w:b/>
                <w:color w:val="00ACEE"/>
                <w:sz w:val="28"/>
              </w:rPr>
              <w:t>Grade</w:t>
            </w:r>
          </w:p>
        </w:tc>
      </w:tr>
      <w:tr>
        <w:trPr>
          <w:trHeight w:val="431" w:hRule="atLeast"/>
        </w:trPr>
        <w:tc>
          <w:tcPr>
            <w:tcW w:w="4880" w:type="dxa"/>
            <w:shd w:val="clear" w:color="auto" w:fill="A9DEF8"/>
          </w:tcPr>
          <w:p>
            <w:pPr>
              <w:pStyle w:val="TableParagraph"/>
              <w:spacing w:before="69"/>
              <w:ind w:left="118" w:right="110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Competence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Units</w:t>
            </w:r>
          </w:p>
        </w:tc>
        <w:tc>
          <w:tcPr>
            <w:tcW w:w="9973" w:type="dxa"/>
            <w:gridSpan w:val="2"/>
            <w:shd w:val="clear" w:color="auto" w:fill="A9DEF8"/>
          </w:tcPr>
          <w:p>
            <w:pPr>
              <w:pStyle w:val="TableParagraph"/>
              <w:spacing w:before="69"/>
              <w:ind w:left="4277" w:right="42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Content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Units</w:t>
            </w:r>
          </w:p>
        </w:tc>
      </w:tr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before="145"/>
              <w:ind w:left="118" w:right="11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/audio-visual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5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2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Recommended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learning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activities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outcomes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(school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products)</w:t>
            </w:r>
          </w:p>
        </w:tc>
      </w:tr>
      <w:tr>
        <w:trPr>
          <w:trHeight w:val="5642" w:hRule="atLeast"/>
        </w:trPr>
        <w:tc>
          <w:tcPr>
            <w:tcW w:w="4880" w:type="dxa"/>
          </w:tcPr>
          <w:p>
            <w:pPr>
              <w:pStyle w:val="TableParagraph"/>
              <w:spacing w:line="267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Phonological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97"/>
              </w:numPr>
              <w:tabs>
                <w:tab w:pos="492" w:val="left" w:leader="none"/>
              </w:tabs>
              <w:spacing w:line="240" w:lineRule="auto" w:before="0" w:after="0"/>
              <w:ind w:left="107" w:right="424" w:firstLine="0"/>
              <w:jc w:val="left"/>
              <w:rPr>
                <w:sz w:val="22"/>
              </w:rPr>
            </w:pPr>
            <w:r>
              <w:rPr>
                <w:sz w:val="22"/>
              </w:rPr>
              <w:t>Perception of sound units and phonetic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features specific to the foreign language in usual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allophone contexts spoken in a clear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straightforward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manner.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Lexical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and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semantic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97"/>
              </w:numPr>
              <w:tabs>
                <w:tab w:pos="494" w:val="left" w:leader="none"/>
              </w:tabs>
              <w:spacing w:line="240" w:lineRule="auto" w:before="1" w:after="0"/>
              <w:ind w:left="107" w:right="234" w:firstLine="0"/>
              <w:jc w:val="left"/>
              <w:rPr>
                <w:sz w:val="22"/>
              </w:rPr>
            </w:pPr>
            <w:r>
              <w:rPr>
                <w:sz w:val="22"/>
              </w:rPr>
              <w:t>Recognition of the lexical structures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semantic features being studied, when formulated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clear,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everyday language.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Grammatical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97"/>
              </w:numPr>
              <w:tabs>
                <w:tab w:pos="492" w:val="left" w:leader="none"/>
              </w:tabs>
              <w:spacing w:line="240" w:lineRule="auto" w:before="1" w:after="0"/>
              <w:ind w:left="107" w:right="263" w:firstLine="0"/>
              <w:jc w:val="left"/>
              <w:rPr>
                <w:sz w:val="22"/>
              </w:rPr>
            </w:pPr>
            <w:r>
              <w:rPr>
                <w:sz w:val="22"/>
              </w:rPr>
              <w:t>Distinguishing the grammatical structures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norms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under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study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various common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contexts.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98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</w:t>
            </w: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provide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localize</w:t>
            </w: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deduce</w:t>
            </w: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agreement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disagreement</w:t>
            </w: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mention/remark</w:t>
            </w: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state</w:t>
            </w: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confirm</w:t>
            </w: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ascertain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state</w:t>
            </w:r>
          </w:p>
          <w:p>
            <w:pPr>
              <w:pStyle w:val="TableParagraph"/>
              <w:numPr>
                <w:ilvl w:val="0"/>
                <w:numId w:val="98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consent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58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7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7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0" w:after="0"/>
              <w:ind w:left="110" w:right="384" w:firstLine="0"/>
              <w:jc w:val="left"/>
              <w:rPr>
                <w:sz w:val="22"/>
              </w:rPr>
            </w:pPr>
            <w:r>
              <w:rPr>
                <w:sz w:val="22"/>
              </w:rPr>
              <w:t>Recognition of phonetic elements (sounds, patterns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intonation)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watching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audiovisual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recordings.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Identifying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grammatical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structures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under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study.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Following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instructions.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Checking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 correct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option.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Matching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statement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corresponding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images.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1" w:after="0"/>
              <w:ind w:left="110" w:right="144" w:firstLine="0"/>
              <w:jc w:val="left"/>
              <w:rPr>
                <w:sz w:val="22"/>
              </w:rPr>
            </w:pPr>
            <w:r>
              <w:rPr>
                <w:sz w:val="22"/>
              </w:rPr>
              <w:t>Defining the meaning of words and expressions based 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audiovisual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aids.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tables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 appropriate words.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Eliminating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odd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words.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Selecting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correct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options.</w:t>
            </w: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Dramatic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audio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clips.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Concept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maps.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logs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viewing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logs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Collages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interactive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collages.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Messages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online format.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40" w:lineRule="auto" w:before="1" w:after="0"/>
              <w:ind w:left="110" w:right="671" w:firstLine="0"/>
              <w:jc w:val="left"/>
              <w:rPr>
                <w:sz w:val="22"/>
              </w:rPr>
            </w:pPr>
            <w:r>
              <w:rPr>
                <w:sz w:val="22"/>
              </w:rPr>
              <w:t>Individual and group projects in traditional and / 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99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Reports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traditional 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digital format.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11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59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before="145"/>
              <w:ind w:left="48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 Mediation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5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2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715" w:hRule="atLeast"/>
        </w:trPr>
        <w:tc>
          <w:tcPr>
            <w:tcW w:w="4880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Phonological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0"/>
              </w:numPr>
              <w:tabs>
                <w:tab w:pos="495" w:val="left" w:leader="none"/>
              </w:tabs>
              <w:spacing w:line="240" w:lineRule="auto" w:before="0" w:after="0"/>
              <w:ind w:left="107" w:right="261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Usage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phonetic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norms/ rules specific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foreign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language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various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common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contexts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07" w:right="2809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Lexical component</w:t>
            </w:r>
            <w:r>
              <w:rPr>
                <w:b/>
                <w:color w:val="221F1F"/>
                <w:spacing w:val="1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Semantic</w:t>
            </w:r>
            <w:r>
              <w:rPr>
                <w:b/>
                <w:color w:val="221F1F"/>
                <w:spacing w:val="-8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0"/>
              </w:numPr>
              <w:tabs>
                <w:tab w:pos="495" w:val="left" w:leader="none"/>
              </w:tabs>
              <w:spacing w:line="240" w:lineRule="auto" w:before="1" w:after="0"/>
              <w:ind w:left="107" w:right="41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Application of a familiar linguistic and lexical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repertoire in predictable and unpredictable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situations.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Grammatical</w:t>
            </w:r>
            <w:r>
              <w:rPr>
                <w:b/>
                <w:color w:val="221F1F"/>
                <w:spacing w:val="-7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0"/>
              </w:numPr>
              <w:tabs>
                <w:tab w:pos="495" w:val="left" w:leader="none"/>
              </w:tabs>
              <w:spacing w:line="240" w:lineRule="auto" w:before="1" w:after="0"/>
              <w:ind w:left="107" w:right="28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Correct and accurate implementation of 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grammatical structures under study in predictable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contexts.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characterize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give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instructions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/ directions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 ask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for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deny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state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compare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7"/>
                <w:sz w:val="22"/>
              </w:rPr>
              <w:t> </w:t>
            </w:r>
            <w:r>
              <w:rPr>
                <w:color w:val="221F1F"/>
                <w:sz w:val="22"/>
              </w:rPr>
              <w:t>declare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7"/>
                <w:sz w:val="22"/>
              </w:rPr>
              <w:t> </w:t>
            </w:r>
            <w:r>
              <w:rPr>
                <w:color w:val="221F1F"/>
                <w:sz w:val="22"/>
              </w:rPr>
              <w:t>express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explain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establish</w:t>
            </w:r>
          </w:p>
          <w:p>
            <w:pPr>
              <w:pStyle w:val="TableParagraph"/>
              <w:numPr>
                <w:ilvl w:val="0"/>
                <w:numId w:val="101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analyze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Elements</w:t>
            </w:r>
            <w:r>
              <w:rPr>
                <w:b/>
                <w:color w:val="221F1F"/>
                <w:spacing w:val="-5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of</w:t>
            </w:r>
            <w:r>
              <w:rPr>
                <w:b/>
                <w:color w:val="221F1F"/>
                <w:spacing w:val="-4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communication</w:t>
            </w:r>
            <w:r>
              <w:rPr>
                <w:b/>
                <w:color w:val="221F1F"/>
                <w:spacing w:val="-1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Correct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reproduction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specific intonation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patterns.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0" w:after="0"/>
              <w:ind w:left="110" w:right="666" w:firstLine="0"/>
              <w:jc w:val="left"/>
              <w:rPr>
                <w:sz w:val="22"/>
              </w:rPr>
            </w:pPr>
            <w:r>
              <w:rPr>
                <w:sz w:val="22"/>
              </w:rPr>
              <w:t>Reading a text aloud with the appropriate tempo,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rhythm, intonation and expressiveness specific to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foreign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language.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2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Singing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songs.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37" w:lineRule="auto" w:before="2" w:after="0"/>
              <w:ind w:left="110" w:right="887" w:firstLine="0"/>
              <w:jc w:val="left"/>
              <w:rPr>
                <w:sz w:val="22"/>
              </w:rPr>
            </w:pPr>
            <w:r>
              <w:rPr>
                <w:sz w:val="22"/>
              </w:rPr>
              <w:t>Spontaneous translation of words / expressions 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statements.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Reformulation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statements.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Formulation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questions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provided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answers.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Open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ended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sentence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completion.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statements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according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 an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image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video clip.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Online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Dramatizations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role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plays.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Stories.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Structured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speeches.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Worksheets.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Spontaneous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translations.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1" w:after="0"/>
              <w:ind w:left="110" w:right="152" w:firstLine="0"/>
              <w:jc w:val="left"/>
              <w:rPr>
                <w:sz w:val="22"/>
              </w:rPr>
            </w:pPr>
            <w:r>
              <w:rPr>
                <w:sz w:val="22"/>
              </w:rPr>
              <w:t>Individual and group projects in traditional and /or 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Scrapbooks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lap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books.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viewing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logs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11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69"/>
        <w:gridCol w:w="5559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2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/audio-visual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69" w:type="dxa"/>
            <w:shd w:val="clear" w:color="auto" w:fill="E0F4FC"/>
          </w:tcPr>
          <w:p>
            <w:pPr>
              <w:pStyle w:val="TableParagraph"/>
              <w:spacing w:before="145"/>
              <w:ind w:left="1420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2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985" w:hRule="atLeast"/>
        </w:trPr>
        <w:tc>
          <w:tcPr>
            <w:tcW w:w="4854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Orthographical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3"/>
              </w:numPr>
              <w:tabs>
                <w:tab w:pos="494" w:val="left" w:leader="none"/>
              </w:tabs>
              <w:spacing w:line="240" w:lineRule="auto" w:before="0" w:after="0"/>
              <w:ind w:left="107" w:right="318" w:firstLine="0"/>
              <w:jc w:val="left"/>
              <w:rPr>
                <w:sz w:val="22"/>
              </w:rPr>
            </w:pPr>
            <w:r>
              <w:rPr>
                <w:sz w:val="22"/>
              </w:rPr>
              <w:t>Justifying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punctuation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marks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spelling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rules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used 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various types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Lexical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and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semantic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3"/>
              </w:numPr>
              <w:tabs>
                <w:tab w:pos="494" w:val="left" w:leader="none"/>
              </w:tabs>
              <w:spacing w:line="240" w:lineRule="auto" w:before="1" w:after="0"/>
              <w:ind w:left="107" w:right="392" w:firstLine="0"/>
              <w:jc w:val="left"/>
              <w:rPr>
                <w:sz w:val="22"/>
              </w:rPr>
            </w:pPr>
            <w:r>
              <w:rPr>
                <w:sz w:val="22"/>
              </w:rPr>
              <w:t>Confirmation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meaning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some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idioms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through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linguistic means.</w:t>
            </w:r>
          </w:p>
          <w:p>
            <w:pPr>
              <w:pStyle w:val="TableParagraph"/>
              <w:spacing w:before="1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Grammatical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3"/>
              </w:numPr>
              <w:tabs>
                <w:tab w:pos="494" w:val="left" w:leader="none"/>
              </w:tabs>
              <w:spacing w:line="240" w:lineRule="auto" w:before="0" w:after="0"/>
              <w:ind w:left="107" w:right="573" w:firstLine="0"/>
              <w:jc w:val="left"/>
              <w:rPr>
                <w:sz w:val="22"/>
              </w:rPr>
            </w:pPr>
            <w:r>
              <w:rPr>
                <w:sz w:val="22"/>
              </w:rPr>
              <w:t>Connecting various grammar structures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corresponding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life situations.</w:t>
            </w:r>
          </w:p>
        </w:tc>
        <w:tc>
          <w:tcPr>
            <w:tcW w:w="4469" w:type="dxa"/>
          </w:tcPr>
          <w:p>
            <w:pPr>
              <w:pStyle w:val="TableParagraph"/>
              <w:numPr>
                <w:ilvl w:val="0"/>
                <w:numId w:val="104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state</w:t>
            </w:r>
          </w:p>
          <w:p>
            <w:pPr>
              <w:pStyle w:val="TableParagraph"/>
              <w:numPr>
                <w:ilvl w:val="0"/>
                <w:numId w:val="10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suppose</w:t>
            </w:r>
          </w:p>
          <w:p>
            <w:pPr>
              <w:pStyle w:val="TableParagraph"/>
              <w:numPr>
                <w:ilvl w:val="0"/>
                <w:numId w:val="10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remark</w:t>
            </w:r>
          </w:p>
          <w:p>
            <w:pPr>
              <w:pStyle w:val="TableParagraph"/>
              <w:numPr>
                <w:ilvl w:val="0"/>
                <w:numId w:val="10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specify</w:t>
            </w:r>
          </w:p>
          <w:p>
            <w:pPr>
              <w:pStyle w:val="TableParagraph"/>
              <w:numPr>
                <w:ilvl w:val="0"/>
                <w:numId w:val="10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deduce</w:t>
            </w:r>
          </w:p>
          <w:p>
            <w:pPr>
              <w:pStyle w:val="TableParagraph"/>
              <w:numPr>
                <w:ilvl w:val="0"/>
                <w:numId w:val="10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express</w:t>
            </w:r>
          </w:p>
          <w:p>
            <w:pPr>
              <w:pStyle w:val="TableParagraph"/>
              <w:numPr>
                <w:ilvl w:val="0"/>
                <w:numId w:val="10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</w:t>
            </w:r>
          </w:p>
          <w:p>
            <w:pPr>
              <w:pStyle w:val="TableParagraph"/>
              <w:numPr>
                <w:ilvl w:val="0"/>
                <w:numId w:val="10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localize</w:t>
            </w:r>
          </w:p>
          <w:p>
            <w:pPr>
              <w:pStyle w:val="TableParagraph"/>
              <w:numPr>
                <w:ilvl w:val="0"/>
                <w:numId w:val="10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comprehension</w:t>
            </w:r>
          </w:p>
          <w:p>
            <w:pPr>
              <w:pStyle w:val="TableParagraph"/>
              <w:numPr>
                <w:ilvl w:val="0"/>
                <w:numId w:val="10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approve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deny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 text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Identification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 logical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connectors.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110" w:right="208" w:firstLine="0"/>
              <w:jc w:val="left"/>
              <w:rPr>
                <w:sz w:val="22"/>
              </w:rPr>
            </w:pPr>
            <w:r>
              <w:rPr>
                <w:sz w:val="22"/>
              </w:rPr>
              <w:t>Finding synonyms / antonyms / homonyms, paronyms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2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Ordering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sentences.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Matching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questions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appropriate answers.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Matching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 columns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meaning.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110" w:right="459" w:firstLine="0"/>
              <w:jc w:val="left"/>
              <w:rPr>
                <w:sz w:val="22"/>
              </w:rPr>
            </w:pPr>
            <w:r>
              <w:rPr>
                <w:sz w:val="22"/>
              </w:rPr>
              <w:t>Underlining the grammatical forms under study in the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text.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Commenting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spelling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rules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used.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Selection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keywords in 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110" w:right="336" w:firstLine="0"/>
              <w:jc w:val="left"/>
              <w:rPr>
                <w:sz w:val="22"/>
              </w:rPr>
            </w:pPr>
            <w:r>
              <w:rPr>
                <w:sz w:val="22"/>
              </w:rPr>
              <w:t>Identification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comparative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expressions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(referring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to degrees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comparison).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Matching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their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explanation.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67" w:lineRule="exact" w:before="1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Detecting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grammatical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differences.</w:t>
            </w:r>
          </w:p>
          <w:p>
            <w:pPr>
              <w:pStyle w:val="TableParagraph"/>
              <w:spacing w:line="267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aloud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dialogues.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Audiovisual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Worksheets.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Concept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maps.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logs.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Interactive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collages.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Reports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graphs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presentations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online.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</w:p>
          <w:p>
            <w:pPr>
              <w:pStyle w:val="TableParagraph"/>
              <w:spacing w:line="252" w:lineRule="exact" w:before="1"/>
              <w:ind w:left="110"/>
              <w:rPr>
                <w:sz w:val="22"/>
              </w:rPr>
            </w:pPr>
            <w:r>
              <w:rPr>
                <w:sz w:val="22"/>
              </w:rPr>
              <w:t>format.</w:t>
            </w:r>
          </w:p>
        </w:tc>
      </w:tr>
    </w:tbl>
    <w:p>
      <w:pPr>
        <w:spacing w:after="0" w:line="252" w:lineRule="exac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11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59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line="292" w:lineRule="exact"/>
              <w:ind w:left="114" w:right="11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  <w:p>
            <w:pPr>
              <w:pStyle w:val="TableParagraph"/>
              <w:spacing w:line="273" w:lineRule="exact"/>
              <w:ind w:left="118" w:right="11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5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2" w:lineRule="exact"/>
              <w:ind w:left="431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7253" w:hRule="atLeast"/>
        </w:trPr>
        <w:tc>
          <w:tcPr>
            <w:tcW w:w="4880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Orthographical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6"/>
              </w:numPr>
              <w:tabs>
                <w:tab w:pos="604" w:val="left" w:leader="none"/>
              </w:tabs>
              <w:spacing w:line="240" w:lineRule="auto" w:before="0" w:after="0"/>
              <w:ind w:left="107" w:right="354" w:firstLine="0"/>
              <w:jc w:val="left"/>
              <w:rPr>
                <w:sz w:val="22"/>
              </w:rPr>
            </w:pPr>
            <w:r>
              <w:rPr>
                <w:sz w:val="22"/>
              </w:rPr>
              <w:t>Accurate use of the spelling rules specific to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foreign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language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Grammatical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component</w:t>
            </w:r>
          </w:p>
          <w:p>
            <w:pPr>
              <w:pStyle w:val="TableParagraph"/>
              <w:numPr>
                <w:ilvl w:val="1"/>
                <w:numId w:val="106"/>
              </w:numPr>
              <w:tabs>
                <w:tab w:pos="604" w:val="left" w:leader="none"/>
              </w:tabs>
              <w:spacing w:line="240" w:lineRule="auto" w:before="1" w:after="0"/>
              <w:ind w:left="107" w:right="365" w:firstLine="0"/>
              <w:jc w:val="left"/>
              <w:rPr>
                <w:sz w:val="22"/>
              </w:rPr>
            </w:pPr>
            <w:r>
              <w:rPr>
                <w:sz w:val="22"/>
              </w:rPr>
              <w:t>Functional use of grammatical structures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specific to the foreign language in writing various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types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107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describe</w:t>
            </w: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</w:t>
            </w: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present</w:t>
            </w: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state</w:t>
            </w: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remark</w:t>
            </w: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explain</w:t>
            </w: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express</w:t>
            </w: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compare</w:t>
            </w: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assert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deny</w:t>
            </w: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offer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110" w:right="967" w:firstLine="0"/>
              <w:jc w:val="left"/>
              <w:rPr>
                <w:sz w:val="22"/>
              </w:rPr>
            </w:pPr>
            <w:r>
              <w:rPr>
                <w:sz w:val="22"/>
              </w:rPr>
              <w:t>Exercises involving writing words / expressions /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sentences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with elements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dictation.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Fitting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phrases into sentences.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Translation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sentences.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Filling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 gaps.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Formulation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questions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answers.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Identifying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correcting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mistakes.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Restoring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punctuation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marks.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Transformation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sentences according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 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model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rule.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Open-ended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sentence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completion.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110" w:right="201" w:firstLine="0"/>
              <w:jc w:val="left"/>
              <w:rPr>
                <w:sz w:val="22"/>
              </w:rPr>
            </w:pPr>
            <w:r>
              <w:rPr>
                <w:sz w:val="22"/>
              </w:rPr>
              <w:t>Integration of the corresponding lexical and grammatical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structures into statements / descriptions / messages,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tables, questionnaires, etc.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worksheets.</w:t>
            </w:r>
          </w:p>
          <w:p>
            <w:pPr>
              <w:pStyle w:val="TableParagraph"/>
              <w:spacing w:line="267" w:lineRule="exact"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Online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Well-developed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statements.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Translations.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Worksheets.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Descriptions.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Concept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maps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infographics.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logs.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Newspapers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magazines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traditional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Illustrated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portfolios.</w:t>
            </w:r>
          </w:p>
          <w:p>
            <w:pPr>
              <w:pStyle w:val="TableParagraph"/>
              <w:numPr>
                <w:ilvl w:val="0"/>
                <w:numId w:val="108"/>
              </w:numPr>
              <w:tabs>
                <w:tab w:pos="271" w:val="left" w:leader="none"/>
              </w:tabs>
              <w:spacing w:line="267" w:lineRule="exact" w:before="1" w:after="0"/>
              <w:ind w:left="271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</w:p>
          <w:p>
            <w:pPr>
              <w:pStyle w:val="TableParagraph"/>
              <w:spacing w:line="253" w:lineRule="exact"/>
              <w:ind w:left="110"/>
              <w:rPr>
                <w:sz w:val="22"/>
              </w:rPr>
            </w:pPr>
            <w:r>
              <w:rPr>
                <w:sz w:val="22"/>
              </w:rPr>
              <w:t>format.</w:t>
            </w:r>
          </w:p>
        </w:tc>
      </w:tr>
    </w:tbl>
    <w:p>
      <w:pPr>
        <w:spacing w:after="0" w:line="253" w:lineRule="exac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59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line="292" w:lineRule="exact"/>
              <w:ind w:left="118" w:right="11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/audio-visual</w:t>
            </w:r>
          </w:p>
          <w:p>
            <w:pPr>
              <w:pStyle w:val="TableParagraph"/>
              <w:spacing w:line="273" w:lineRule="exact"/>
              <w:ind w:left="118" w:right="11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5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2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29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8057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109"/>
              </w:numPr>
              <w:tabs>
                <w:tab w:pos="494" w:val="left" w:leader="none"/>
              </w:tabs>
              <w:spacing w:line="240" w:lineRule="auto" w:before="0" w:after="0"/>
              <w:ind w:left="107" w:right="539" w:firstLine="0"/>
              <w:jc w:val="both"/>
              <w:rPr>
                <w:sz w:val="22"/>
              </w:rPr>
            </w:pPr>
            <w:r>
              <w:rPr>
                <w:sz w:val="22"/>
              </w:rPr>
              <w:t>Recognition of useful speech acts in oral 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written messages, expressed by the speaker 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authentic language.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09"/>
              </w:numPr>
              <w:tabs>
                <w:tab w:pos="494" w:val="left" w:leader="none"/>
              </w:tabs>
              <w:spacing w:line="240" w:lineRule="auto" w:before="0" w:after="0"/>
              <w:ind w:left="107" w:right="768" w:firstLine="0"/>
              <w:jc w:val="left"/>
              <w:rPr>
                <w:sz w:val="22"/>
              </w:rPr>
            </w:pPr>
            <w:r>
              <w:rPr>
                <w:sz w:val="22"/>
              </w:rPr>
              <w:t>Interpretation of images, diagrams, map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keys/road signs, accompanied by detailed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instructions.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09"/>
              </w:numPr>
              <w:tabs>
                <w:tab w:pos="494" w:val="left" w:leader="none"/>
              </w:tabs>
              <w:spacing w:line="240" w:lineRule="auto" w:before="1" w:after="0"/>
              <w:ind w:left="107" w:right="602" w:firstLine="0"/>
              <w:jc w:val="left"/>
              <w:rPr>
                <w:sz w:val="22"/>
              </w:rPr>
            </w:pPr>
            <w:r>
              <w:rPr>
                <w:sz w:val="22"/>
              </w:rPr>
              <w:t>Identification of communicative strategies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appropriate to the social context, in order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achieve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 task.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09"/>
              </w:numPr>
              <w:tabs>
                <w:tab w:pos="492" w:val="left" w:leader="none"/>
              </w:tabs>
              <w:spacing w:line="240" w:lineRule="auto" w:before="1" w:after="0"/>
              <w:ind w:left="158" w:right="164" w:hanging="51"/>
              <w:jc w:val="left"/>
              <w:rPr>
                <w:sz w:val="22"/>
              </w:rPr>
            </w:pPr>
            <w:r>
              <w:rPr>
                <w:sz w:val="22"/>
              </w:rPr>
              <w:t>Deciphering the instructions in various types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forms.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practical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advice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suggestions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0" w:after="0"/>
              <w:ind w:left="107" w:right="226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the repetition / rewording of the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message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1" w:after="0"/>
              <w:ind w:left="107" w:right="687" w:firstLine="0"/>
              <w:jc w:val="left"/>
              <w:rPr>
                <w:sz w:val="22"/>
              </w:rPr>
            </w:pPr>
            <w:r>
              <w:rPr>
                <w:sz w:val="22"/>
              </w:rPr>
              <w:t>To accept / reject an offer or an formal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invitation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follow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instructions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37" w:lineRule="auto" w:before="2" w:after="0"/>
              <w:ind w:left="107" w:right="246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/ provide directions for arrival at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 real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online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location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comment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news item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article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details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offer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help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admiration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check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confirm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sympathy,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empathy,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solidarity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40" w:lineRule="auto" w:before="0" w:after="0"/>
              <w:ind w:left="107" w:right="371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information (about studies, job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offers)</w:t>
            </w:r>
          </w:p>
          <w:p>
            <w:pPr>
              <w:pStyle w:val="TableParagraph"/>
              <w:numPr>
                <w:ilvl w:val="0"/>
                <w:numId w:val="110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compare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contrast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alternatives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Image reading.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Transferring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images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vice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versa.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Commenting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visual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aids.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1" w:after="0"/>
              <w:ind w:left="110" w:right="713" w:firstLine="0"/>
              <w:jc w:val="left"/>
              <w:rPr>
                <w:sz w:val="22"/>
              </w:rPr>
            </w:pPr>
            <w:r>
              <w:rPr>
                <w:sz w:val="22"/>
              </w:rPr>
              <w:t>Use of available web tools to model intonation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inflection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(e.g.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naturalreaders.com).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Video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recording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dialogue for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self-assessment.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37" w:lineRule="auto" w:before="2" w:after="0"/>
              <w:ind w:left="110" w:right="1107" w:firstLine="0"/>
              <w:jc w:val="left"/>
              <w:rPr>
                <w:sz w:val="22"/>
              </w:rPr>
            </w:pPr>
            <w:r>
              <w:rPr>
                <w:sz w:val="22"/>
              </w:rPr>
              <w:t>Selecting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leaflets,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brochures,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magazines,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articles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available online.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1" w:after="0"/>
              <w:ind w:left="110" w:right="419" w:firstLine="0"/>
              <w:jc w:val="left"/>
              <w:rPr>
                <w:sz w:val="22"/>
              </w:rPr>
            </w:pPr>
            <w:r>
              <w:rPr>
                <w:sz w:val="22"/>
              </w:rPr>
              <w:t>Paraphrasing and transformation exercises following a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model.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Evaluating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authentic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sources.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Graphic representation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basic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ideas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 text.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0" w:after="0"/>
              <w:ind w:left="110" w:right="1191" w:firstLine="0"/>
              <w:jc w:val="left"/>
              <w:rPr>
                <w:sz w:val="22"/>
              </w:rPr>
            </w:pPr>
            <w:r>
              <w:rPr>
                <w:sz w:val="22"/>
              </w:rPr>
              <w:t>Use of concept maps to highlight cause-effect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relationships,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similarities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differences,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etc.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gapped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texts.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Selecting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essential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idea of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paragraph.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Ordering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 events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based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logical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sequence.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Dialogues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(video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recorded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products).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cards.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Short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functional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texts.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0" w:after="0"/>
              <w:ind w:left="110" w:right="180" w:firstLine="0"/>
              <w:jc w:val="left"/>
              <w:rPr>
                <w:sz w:val="22"/>
              </w:rPr>
            </w:pPr>
            <w:r>
              <w:rPr>
                <w:sz w:val="22"/>
              </w:rPr>
              <w:t>Mini-dictionaries of expressions, idioms, and useful word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combinations.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Brochures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leaflets.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Digital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posters.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Graphic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representations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based 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dialogue.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Blogs.</w:t>
            </w:r>
          </w:p>
          <w:p>
            <w:pPr>
              <w:pStyle w:val="TableParagraph"/>
              <w:numPr>
                <w:ilvl w:val="0"/>
                <w:numId w:val="111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News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programs.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6" w:after="1"/>
        <w:rPr>
          <w:rFonts w:ascii="Tahoma"/>
          <w:b/>
          <w:sz w:val="24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443"/>
        <w:gridCol w:w="5559"/>
      </w:tblGrid>
      <w:tr>
        <w:trPr>
          <w:trHeight w:val="585" w:hRule="atLeast"/>
        </w:trPr>
        <w:tc>
          <w:tcPr>
            <w:tcW w:w="4880" w:type="dxa"/>
            <w:shd w:val="clear" w:color="auto" w:fill="E0F4FC"/>
          </w:tcPr>
          <w:p>
            <w:pPr>
              <w:pStyle w:val="TableParagraph"/>
              <w:spacing w:line="292" w:lineRule="exact"/>
              <w:ind w:left="118" w:right="11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messages.</w:t>
            </w:r>
          </w:p>
          <w:p>
            <w:pPr>
              <w:pStyle w:val="TableParagraph"/>
              <w:spacing w:line="273" w:lineRule="exact"/>
              <w:ind w:left="118" w:right="11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43" w:type="dxa"/>
            <w:shd w:val="clear" w:color="auto" w:fill="E0F4FC"/>
          </w:tcPr>
          <w:p>
            <w:pPr>
              <w:pStyle w:val="TableParagraph"/>
              <w:spacing w:before="145"/>
              <w:ind w:left="1406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59" w:type="dxa"/>
            <w:shd w:val="clear" w:color="auto" w:fill="E0F4FC"/>
          </w:tcPr>
          <w:p>
            <w:pPr>
              <w:pStyle w:val="TableParagraph"/>
              <w:spacing w:line="292" w:lineRule="exact"/>
              <w:ind w:left="430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29" w:right="419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8057" w:hRule="atLeast"/>
        </w:trPr>
        <w:tc>
          <w:tcPr>
            <w:tcW w:w="4880" w:type="dxa"/>
          </w:tcPr>
          <w:p>
            <w:pPr>
              <w:pStyle w:val="TableParagraph"/>
              <w:numPr>
                <w:ilvl w:val="1"/>
                <w:numId w:val="112"/>
              </w:numPr>
              <w:tabs>
                <w:tab w:pos="494" w:val="left" w:leader="none"/>
              </w:tabs>
              <w:spacing w:line="240" w:lineRule="auto" w:before="0" w:after="0"/>
              <w:ind w:left="107" w:right="388" w:firstLine="0"/>
              <w:jc w:val="both"/>
              <w:rPr>
                <w:sz w:val="22"/>
              </w:rPr>
            </w:pPr>
            <w:r>
              <w:rPr>
                <w:sz w:val="22"/>
              </w:rPr>
              <w:t>Integration of the sociocultural diversity into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various communicative situations, depending 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role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relationships with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 speakers.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12"/>
              </w:numPr>
              <w:tabs>
                <w:tab w:pos="494" w:val="left" w:leader="none"/>
              </w:tabs>
              <w:spacing w:line="240" w:lineRule="auto" w:before="0" w:after="0"/>
              <w:ind w:left="107" w:right="129" w:firstLine="0"/>
              <w:jc w:val="left"/>
              <w:rPr>
                <w:sz w:val="22"/>
              </w:rPr>
            </w:pPr>
            <w:r>
              <w:rPr>
                <w:sz w:val="22"/>
              </w:rPr>
              <w:t>Use of verbal and non-verbal language to argue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point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view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according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 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context.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12"/>
              </w:numPr>
              <w:tabs>
                <w:tab w:pos="494" w:val="left" w:leader="none"/>
              </w:tabs>
              <w:spacing w:line="240" w:lineRule="auto" w:before="0" w:after="0"/>
              <w:ind w:left="107" w:right="233" w:firstLine="0"/>
              <w:jc w:val="left"/>
              <w:rPr>
                <w:sz w:val="22"/>
              </w:rPr>
            </w:pPr>
            <w:r>
              <w:rPr>
                <w:sz w:val="22"/>
              </w:rPr>
              <w:t>Adaptation of the language resources for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writing functional texts for various communication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purposes.</w:t>
            </w:r>
          </w:p>
        </w:tc>
        <w:tc>
          <w:tcPr>
            <w:tcW w:w="4443" w:type="dxa"/>
          </w:tcPr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107" w:right="487" w:firstLine="0"/>
              <w:jc w:val="left"/>
              <w:rPr>
                <w:sz w:val="22"/>
              </w:rPr>
            </w:pPr>
            <w:r>
              <w:rPr>
                <w:sz w:val="22"/>
              </w:rPr>
              <w:t>To ask for or offer recommendations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suggestions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advantages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disadvantages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107" w:right="844" w:firstLine="0"/>
              <w:jc w:val="left"/>
              <w:rPr>
                <w:sz w:val="22"/>
              </w:rPr>
            </w:pPr>
            <w:r>
              <w:rPr>
                <w:sz w:val="22"/>
              </w:rPr>
              <w:t>To reformulate a message to clarify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situation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68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approve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deny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68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explain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causes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problem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107" w:right="676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confirmation / refutation of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107" w:right="1259" w:firstLine="0"/>
              <w:jc w:val="left"/>
              <w:rPr>
                <w:sz w:val="22"/>
              </w:rPr>
            </w:pPr>
            <w:r>
              <w:rPr>
                <w:sz w:val="22"/>
              </w:rPr>
              <w:t>To describe experiences, events,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dreams,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hopes, ambitions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intentions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107" w:right="439" w:firstLine="0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convey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moods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emotions: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surprise,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curiosity,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fears, uncertainty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degrees of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certainty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68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107" w:right="1691" w:firstLine="0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explain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justify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plans,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intentions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actions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draw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up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invitation</w:t>
            </w:r>
          </w:p>
          <w:p>
            <w:pPr>
              <w:pStyle w:val="TableParagraph"/>
              <w:numPr>
                <w:ilvl w:val="0"/>
                <w:numId w:val="113"/>
              </w:numPr>
              <w:tabs>
                <w:tab w:pos="269" w:val="left" w:leader="none"/>
              </w:tabs>
              <w:spacing w:line="240" w:lineRule="auto" w:before="0" w:after="0"/>
              <w:ind w:left="107" w:right="864" w:firstLine="0"/>
              <w:jc w:val="left"/>
              <w:rPr>
                <w:sz w:val="22"/>
              </w:rPr>
            </w:pPr>
            <w:r>
              <w:rPr>
                <w:sz w:val="22"/>
              </w:rPr>
              <w:t>To order arguments sequentially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logically.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59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Practicing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techniques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dictionary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usage.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Completing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online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110" w:right="766" w:firstLine="0"/>
              <w:jc w:val="left"/>
              <w:rPr>
                <w:sz w:val="22"/>
              </w:rPr>
            </w:pPr>
            <w:r>
              <w:rPr>
                <w:sz w:val="22"/>
              </w:rPr>
              <w:t>Analyzing educational offerings and making a brief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presentation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 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leaflet.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68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CV, 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letter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motivation.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110" w:right="857" w:firstLine="0"/>
              <w:jc w:val="left"/>
              <w:rPr>
                <w:sz w:val="22"/>
              </w:rPr>
            </w:pPr>
            <w:r>
              <w:rPr>
                <w:sz w:val="22"/>
              </w:rPr>
              <w:t>Synthesis exercises involving modification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transformation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(reduction,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expansion,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restoration).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110" w:right="336" w:firstLine="0"/>
              <w:jc w:val="left"/>
              <w:rPr>
                <w:sz w:val="22"/>
              </w:rPr>
            </w:pPr>
            <w:r>
              <w:rPr>
                <w:sz w:val="22"/>
              </w:rPr>
              <w:t>Developing a list of instructions, an announcement or a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business card.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110" w:right="315" w:firstLine="0"/>
              <w:jc w:val="left"/>
              <w:rPr>
                <w:sz w:val="22"/>
              </w:rPr>
            </w:pPr>
            <w:r>
              <w:rPr>
                <w:sz w:val="22"/>
              </w:rPr>
              <w:t>Selecting and presenting information about universities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countries.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using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diagram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Venn.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110" w:right="442" w:firstLine="0"/>
              <w:jc w:val="left"/>
              <w:rPr>
                <w:sz w:val="22"/>
              </w:rPr>
            </w:pPr>
            <w:r>
              <w:rPr>
                <w:sz w:val="22"/>
              </w:rPr>
              <w:t>Application of writing techniques to an argumentative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essay.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110" w:right="270" w:firstLine="0"/>
              <w:jc w:val="left"/>
              <w:rPr>
                <w:sz w:val="22"/>
              </w:rPr>
            </w:pPr>
            <w:r>
              <w:rPr>
                <w:sz w:val="22"/>
              </w:rPr>
              <w:t>Composition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exercises: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paragraph,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summary,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structured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essay.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 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public speech lasting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2-3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minutes.</w:t>
            </w: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Functional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texts.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Online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questionnaires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forms.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110" w:right="600" w:firstLine="0"/>
              <w:jc w:val="left"/>
              <w:rPr>
                <w:sz w:val="22"/>
              </w:rPr>
            </w:pPr>
            <w:r>
              <w:rPr>
                <w:sz w:val="22"/>
              </w:rPr>
              <w:t>Thematic presentations in traditional and / or 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Sensational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news.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Documentary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videos.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68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Interpretations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research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results.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68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Business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cards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countries.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 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favorite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web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page.</w:t>
            </w:r>
          </w:p>
          <w:p>
            <w:pPr>
              <w:pStyle w:val="TableParagraph"/>
              <w:numPr>
                <w:ilvl w:val="0"/>
                <w:numId w:val="114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Persuasive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essays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speeches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5"/>
        <w:rPr>
          <w:rFonts w:ascii="Tahoma"/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line="292" w:lineRule="exact"/>
              <w:ind w:left="97" w:right="9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interaction</w:t>
            </w:r>
          </w:p>
          <w:p>
            <w:pPr>
              <w:pStyle w:val="TableParagraph"/>
              <w:spacing w:line="273" w:lineRule="exact"/>
              <w:ind w:left="100" w:right="91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1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7522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115"/>
              </w:numPr>
              <w:tabs>
                <w:tab w:pos="494" w:val="left" w:leader="none"/>
              </w:tabs>
              <w:spacing w:line="240" w:lineRule="auto" w:before="0" w:after="0"/>
              <w:ind w:left="107" w:right="241" w:firstLine="0"/>
              <w:jc w:val="left"/>
              <w:rPr>
                <w:sz w:val="22"/>
              </w:rPr>
            </w:pPr>
            <w:r>
              <w:rPr>
                <w:sz w:val="22"/>
              </w:rPr>
              <w:t>Initiating and maintaining conversations using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appropriate language for the communicative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situation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 accomplishing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common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task.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15"/>
              </w:numPr>
              <w:tabs>
                <w:tab w:pos="494" w:val="left" w:leader="none"/>
              </w:tabs>
              <w:spacing w:line="240" w:lineRule="auto" w:before="0" w:after="0"/>
              <w:ind w:left="107" w:right="278" w:firstLine="0"/>
              <w:jc w:val="left"/>
              <w:rPr>
                <w:sz w:val="22"/>
              </w:rPr>
            </w:pPr>
            <w:r>
              <w:rPr>
                <w:sz w:val="22"/>
              </w:rPr>
              <w:t>Efficient use of persuasive techniques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strategies in drafting functional texts, appropriate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to the communicative situation, following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sociocultural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norms.</w:t>
            </w:r>
          </w:p>
          <w:p>
            <w:pPr>
              <w:pStyle w:val="TableParagraph"/>
              <w:spacing w:before="5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15"/>
              </w:numPr>
              <w:tabs>
                <w:tab w:pos="605" w:val="left" w:leader="none"/>
              </w:tabs>
              <w:spacing w:line="240" w:lineRule="auto" w:before="0" w:after="0"/>
              <w:ind w:left="107" w:right="286" w:firstLine="0"/>
              <w:jc w:val="left"/>
              <w:rPr>
                <w:sz w:val="22"/>
              </w:rPr>
            </w:pPr>
            <w:r>
              <w:rPr>
                <w:sz w:val="22"/>
              </w:rPr>
              <w:t>Transfer of simple instructions from tables,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diagrams, user guides, brochures and leaflets into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brief explanations upon the request of the co-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conversationalist.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15"/>
              </w:numPr>
              <w:tabs>
                <w:tab w:pos="604" w:val="left" w:leader="none"/>
              </w:tabs>
              <w:spacing w:line="240" w:lineRule="auto" w:before="0" w:after="0"/>
              <w:ind w:left="107" w:right="150" w:firstLine="0"/>
              <w:jc w:val="left"/>
              <w:rPr>
                <w:sz w:val="22"/>
              </w:rPr>
            </w:pPr>
            <w:r>
              <w:rPr>
                <w:sz w:val="22"/>
              </w:rPr>
              <w:t>Translation and analysis of detailed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information from tables, diagrams,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informational texts, from the mother tongue to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foreign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language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under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study,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vice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versa.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160" w:right="1310" w:hanging="51"/>
              <w:jc w:val="left"/>
              <w:rPr>
                <w:sz w:val="22"/>
              </w:rPr>
            </w:pPr>
            <w:r>
              <w:rPr>
                <w:sz w:val="22"/>
              </w:rPr>
              <w:t>To provide and request personal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110" w:right="715" w:firstLine="0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interest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lack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interest,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approve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deny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compare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contrast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solutions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110" w:right="599" w:firstLine="0"/>
              <w:jc w:val="left"/>
              <w:rPr>
                <w:sz w:val="22"/>
              </w:rPr>
            </w:pPr>
            <w:r>
              <w:rPr>
                <w:sz w:val="22"/>
              </w:rPr>
              <w:t>To encourage a discussion by confirming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one’s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comprehension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 message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speculate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causes,</w:t>
            </w:r>
          </w:p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consequences,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hypothetical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situations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certainty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uncertainty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110" w:right="647" w:firstLine="0"/>
              <w:jc w:val="left"/>
              <w:rPr>
                <w:sz w:val="22"/>
              </w:rPr>
            </w:pPr>
            <w:r>
              <w:rPr>
                <w:sz w:val="22"/>
              </w:rPr>
              <w:t>To reformulate some instructions at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interlocutor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initiate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conclude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dialogue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110" w:right="1013" w:firstLine="0"/>
              <w:jc w:val="left"/>
              <w:rPr>
                <w:sz w:val="22"/>
              </w:rPr>
            </w:pPr>
            <w:r>
              <w:rPr>
                <w:sz w:val="22"/>
              </w:rPr>
              <w:t>To initiate, maintain and conclude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speech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interrupt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conversation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avoid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direct answers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offer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feedback</w:t>
            </w:r>
          </w:p>
          <w:p>
            <w:pPr>
              <w:pStyle w:val="TableParagraph"/>
              <w:numPr>
                <w:ilvl w:val="0"/>
                <w:numId w:val="11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negotiate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accept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concessions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5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8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37" w:lineRule="auto" w:before="2" w:after="0"/>
              <w:ind w:left="110" w:right="732" w:firstLine="0"/>
              <w:jc w:val="left"/>
              <w:rPr>
                <w:sz w:val="22"/>
              </w:rPr>
            </w:pPr>
            <w:r>
              <w:rPr>
                <w:sz w:val="22"/>
              </w:rPr>
              <w:t>Filling in the blanks with the appropriate discourse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markers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 linking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words.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Expansion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reduction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 phrases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Opinion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exchanges: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Conflict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resolution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imaginary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situations.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Transforming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narrative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dialogue.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Formulation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interview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questions.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functional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texts: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CV,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application,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cover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letter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110" w:right="1131" w:firstLine="0"/>
              <w:jc w:val="left"/>
              <w:rPr>
                <w:sz w:val="22"/>
              </w:rPr>
            </w:pPr>
            <w:r>
              <w:rPr>
                <w:sz w:val="22"/>
              </w:rPr>
              <w:t>Tracing/developing an itinerary according to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predetermined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coherent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based 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unrelated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images.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110" w:right="983" w:firstLine="0"/>
              <w:jc w:val="left"/>
              <w:rPr>
                <w:sz w:val="22"/>
              </w:rPr>
            </w:pPr>
            <w:r>
              <w:rPr>
                <w:sz w:val="22"/>
              </w:rPr>
              <w:t>Collective / chain reporting of an event, using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relationship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elements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appropriate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context.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Formal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 informal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meetings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native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speakers.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110" w:right="588" w:firstLine="0"/>
              <w:jc w:val="left"/>
              <w:rPr>
                <w:sz w:val="22"/>
              </w:rPr>
            </w:pPr>
            <w:r>
              <w:rPr>
                <w:sz w:val="22"/>
              </w:rPr>
              <w:t>Interviews for education / employment, selection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participants 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 project,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etc.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Commonly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used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documents.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Messages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Electronic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letters.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Recorded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interviews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(video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audio).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Spontaneous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dialogues.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Talk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shows.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Debates.</w:t>
            </w:r>
          </w:p>
          <w:p>
            <w:pPr>
              <w:pStyle w:val="TableParagraph"/>
              <w:numPr>
                <w:ilvl w:val="0"/>
                <w:numId w:val="117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Personal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school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portfolios.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160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on-line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6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4298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118"/>
              </w:numPr>
              <w:tabs>
                <w:tab w:pos="494" w:val="left" w:leader="none"/>
              </w:tabs>
              <w:spacing w:line="240" w:lineRule="auto" w:before="0" w:after="0"/>
              <w:ind w:left="107" w:right="379" w:firstLine="0"/>
              <w:jc w:val="left"/>
              <w:rPr>
                <w:sz w:val="22"/>
              </w:rPr>
            </w:pPr>
            <w:r>
              <w:rPr>
                <w:sz w:val="22"/>
              </w:rPr>
              <w:t>Understanding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key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from,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clearly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articulated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televised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broadcast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programs.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18"/>
              </w:numPr>
              <w:tabs>
                <w:tab w:pos="495" w:val="left" w:leader="none"/>
              </w:tabs>
              <w:spacing w:line="240" w:lineRule="auto" w:before="0" w:after="0"/>
              <w:ind w:left="107" w:right="240" w:firstLine="0"/>
              <w:jc w:val="left"/>
              <w:rPr>
                <w:sz w:val="22"/>
              </w:rPr>
            </w:pPr>
            <w:r>
              <w:rPr>
                <w:sz w:val="22"/>
              </w:rPr>
              <w:t>Understanding key information from personal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letters / correspondence with a friend or an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acquaintance.</w:t>
            </w: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18"/>
              </w:numPr>
              <w:tabs>
                <w:tab w:pos="494" w:val="left" w:leader="none"/>
              </w:tabs>
              <w:spacing w:line="237" w:lineRule="auto" w:before="0" w:after="0"/>
              <w:ind w:left="107" w:right="232" w:firstLine="0"/>
              <w:jc w:val="left"/>
              <w:rPr>
                <w:sz w:val="22"/>
              </w:rPr>
            </w:pPr>
            <w:r>
              <w:rPr>
                <w:sz w:val="22"/>
              </w:rPr>
              <w:t>Recognition of a logical argumentative outline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 presentation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daily/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common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problem.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119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provide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1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indicate</w:t>
            </w:r>
          </w:p>
          <w:p>
            <w:pPr>
              <w:pStyle w:val="TableParagraph"/>
              <w:numPr>
                <w:ilvl w:val="0"/>
                <w:numId w:val="119"/>
              </w:numPr>
              <w:tabs>
                <w:tab w:pos="271" w:val="left" w:leader="none"/>
              </w:tabs>
              <w:spacing w:line="240" w:lineRule="auto" w:before="0" w:after="0"/>
              <w:ind w:left="110" w:right="961" w:firstLine="0"/>
              <w:jc w:val="left"/>
              <w:rPr>
                <w:sz w:val="22"/>
              </w:rPr>
            </w:pPr>
            <w:r>
              <w:rPr>
                <w:sz w:val="22"/>
              </w:rPr>
              <w:t>To locate information from different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authentic sources</w:t>
            </w:r>
          </w:p>
          <w:p>
            <w:pPr>
              <w:pStyle w:val="TableParagraph"/>
              <w:numPr>
                <w:ilvl w:val="0"/>
                <w:numId w:val="11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order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ideas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 logical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sequence</w:t>
            </w:r>
          </w:p>
          <w:p>
            <w:pPr>
              <w:pStyle w:val="TableParagraph"/>
              <w:numPr>
                <w:ilvl w:val="0"/>
                <w:numId w:val="11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additional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1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deduce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Online search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exercises.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40" w:lineRule="auto" w:before="0" w:after="0"/>
              <w:ind w:left="110" w:right="468" w:firstLine="0"/>
              <w:jc w:val="left"/>
              <w:rPr>
                <w:sz w:val="22"/>
              </w:rPr>
            </w:pPr>
            <w:r>
              <w:rPr>
                <w:sz w:val="22"/>
              </w:rPr>
              <w:t>Exercises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completing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gapped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text, 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viewing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reading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grids.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Selecting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True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false,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multiple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choice 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short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answer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exercises.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Exercises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association,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discrimination.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Illustrating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ideas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Chronological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data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ordering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exercises.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Graphic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organizers.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Outlines.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Flyers.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Illustrated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albums.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Scrapbooks.</w:t>
            </w:r>
          </w:p>
          <w:p>
            <w:pPr>
              <w:pStyle w:val="TableParagraph"/>
              <w:numPr>
                <w:ilvl w:val="0"/>
                <w:numId w:val="120"/>
              </w:numPr>
              <w:tabs>
                <w:tab w:pos="271" w:val="left" w:leader="none"/>
              </w:tabs>
              <w:spacing w:line="252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Posters.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11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150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6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640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121"/>
              </w:numPr>
              <w:tabs>
                <w:tab w:pos="494" w:val="left" w:leader="none"/>
              </w:tabs>
              <w:spacing w:line="240" w:lineRule="auto" w:before="0" w:after="0"/>
              <w:ind w:left="107" w:right="216" w:firstLine="0"/>
              <w:jc w:val="left"/>
              <w:rPr>
                <w:sz w:val="22"/>
              </w:rPr>
            </w:pPr>
            <w:r>
              <w:rPr>
                <w:sz w:val="22"/>
              </w:rPr>
              <w:t>Flexible integration of language resources,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produce instructions, short ads, and diary pages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professional interest.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21"/>
              </w:numPr>
              <w:tabs>
                <w:tab w:pos="492" w:val="left" w:leader="none"/>
              </w:tabs>
              <w:spacing w:line="240" w:lineRule="auto" w:before="0" w:after="0"/>
              <w:ind w:left="107" w:right="262" w:firstLine="0"/>
              <w:jc w:val="left"/>
              <w:rPr>
                <w:sz w:val="22"/>
              </w:rPr>
            </w:pPr>
            <w:r>
              <w:rPr>
                <w:sz w:val="22"/>
              </w:rPr>
              <w:t>Presentation of an experience related to daily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activities 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structured text.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21"/>
              </w:numPr>
              <w:tabs>
                <w:tab w:pos="492" w:val="left" w:leader="none"/>
              </w:tabs>
              <w:spacing w:line="240" w:lineRule="auto" w:before="0" w:after="0"/>
              <w:ind w:left="107" w:right="553" w:firstLine="0"/>
              <w:jc w:val="left"/>
              <w:rPr>
                <w:sz w:val="22"/>
              </w:rPr>
            </w:pPr>
            <w:r>
              <w:rPr>
                <w:sz w:val="22"/>
              </w:rPr>
              <w:t>Designing a short report about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development of a group activity / an individual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project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/daily activities.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21"/>
              </w:numPr>
              <w:tabs>
                <w:tab w:pos="494" w:val="left" w:leader="none"/>
              </w:tabs>
              <w:spacing w:line="240" w:lineRule="auto" w:before="0" w:after="0"/>
              <w:ind w:left="107" w:right="641" w:firstLine="0"/>
              <w:jc w:val="left"/>
              <w:rPr>
                <w:sz w:val="22"/>
              </w:rPr>
            </w:pPr>
            <w:r>
              <w:rPr>
                <w:sz w:val="22"/>
              </w:rPr>
              <w:t>Supporting a simple linear argument with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reference 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everyday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122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write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article</w:t>
            </w:r>
          </w:p>
          <w:p>
            <w:pPr>
              <w:pStyle w:val="TableParagraph"/>
              <w:numPr>
                <w:ilvl w:val="0"/>
                <w:numId w:val="12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comment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survey</w:t>
            </w:r>
          </w:p>
          <w:p>
            <w:pPr>
              <w:pStyle w:val="TableParagraph"/>
              <w:numPr>
                <w:ilvl w:val="0"/>
                <w:numId w:val="12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carry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investigation</w:t>
            </w:r>
          </w:p>
          <w:p>
            <w:pPr>
              <w:pStyle w:val="TableParagraph"/>
              <w:numPr>
                <w:ilvl w:val="0"/>
                <w:numId w:val="12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write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poster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flyer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letter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summary</w:t>
            </w:r>
          </w:p>
          <w:p>
            <w:pPr>
              <w:pStyle w:val="TableParagraph"/>
              <w:numPr>
                <w:ilvl w:val="0"/>
                <w:numId w:val="12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draft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report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article</w:t>
            </w:r>
          </w:p>
          <w:p>
            <w:pPr>
              <w:pStyle w:val="TableParagraph"/>
              <w:numPr>
                <w:ilvl w:val="0"/>
                <w:numId w:val="12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describe</w:t>
            </w:r>
          </w:p>
          <w:p>
            <w:pPr>
              <w:pStyle w:val="TableParagraph"/>
              <w:numPr>
                <w:ilvl w:val="0"/>
                <w:numId w:val="12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argue</w:t>
            </w:r>
          </w:p>
          <w:p>
            <w:pPr>
              <w:pStyle w:val="TableParagraph"/>
              <w:numPr>
                <w:ilvl w:val="0"/>
                <w:numId w:val="12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comment</w:t>
            </w:r>
          </w:p>
          <w:p>
            <w:pPr>
              <w:pStyle w:val="TableParagraph"/>
              <w:numPr>
                <w:ilvl w:val="0"/>
                <w:numId w:val="12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develop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1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40" w:lineRule="auto" w:before="0" w:after="0"/>
              <w:ind w:left="110" w:right="103" w:firstLine="0"/>
              <w:jc w:val="left"/>
              <w:rPr>
                <w:sz w:val="22"/>
              </w:rPr>
            </w:pPr>
            <w:r>
              <w:rPr>
                <w:sz w:val="22"/>
              </w:rPr>
              <w:t>Delivering a formal / informal speech that will contain: an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introduction,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arguments,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 conclusion.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40" w:lineRule="auto" w:before="0" w:after="0"/>
              <w:ind w:left="110" w:right="713" w:firstLine="0"/>
              <w:jc w:val="left"/>
              <w:rPr>
                <w:sz w:val="22"/>
              </w:rPr>
            </w:pPr>
            <w:r>
              <w:rPr>
                <w:sz w:val="22"/>
              </w:rPr>
              <w:t>Development of functional / discursive texts which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comply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with specific conventions.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40" w:lineRule="auto" w:before="2" w:after="0"/>
              <w:ind w:left="110" w:right="764" w:firstLine="0"/>
              <w:jc w:val="left"/>
              <w:rPr>
                <w:sz w:val="22"/>
              </w:rPr>
            </w:pPr>
            <w:r>
              <w:rPr>
                <w:sz w:val="22"/>
              </w:rPr>
              <w:t>Composition of a personal text and other complex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functional texts.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Development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structured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essay.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e-mails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letters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facts, events,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etc.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40" w:lineRule="auto" w:before="0" w:after="0"/>
              <w:ind w:left="110" w:right="505" w:firstLine="0"/>
              <w:jc w:val="left"/>
              <w:rPr>
                <w:sz w:val="22"/>
              </w:rPr>
            </w:pPr>
            <w:r>
              <w:rPr>
                <w:sz w:val="22"/>
              </w:rPr>
              <w:t>Transforming a written biographical file into an oral /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written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Creating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 digital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portfolio.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Essays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digital format.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Speeches.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CVs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 format.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Brochures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travel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journals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 press articles.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Group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 individual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Correspondence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(letters,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e-mail).</w:t>
            </w:r>
          </w:p>
          <w:p>
            <w:pPr>
              <w:pStyle w:val="TableParagraph"/>
              <w:numPr>
                <w:ilvl w:val="0"/>
                <w:numId w:val="123"/>
              </w:numPr>
              <w:tabs>
                <w:tab w:pos="271" w:val="left" w:leader="none"/>
              </w:tabs>
              <w:spacing w:line="270" w:lineRule="atLeast" w:before="0" w:after="0"/>
              <w:ind w:left="110" w:right="158" w:firstLine="0"/>
              <w:jc w:val="left"/>
              <w:rPr>
                <w:sz w:val="22"/>
              </w:rPr>
            </w:pPr>
            <w:r>
              <w:rPr>
                <w:sz w:val="22"/>
              </w:rPr>
              <w:t>Invitations / announcements / commercials in traditional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 format.</w:t>
            </w:r>
          </w:p>
        </w:tc>
      </w:tr>
    </w:tbl>
    <w:p>
      <w:pPr>
        <w:spacing w:after="0" w:line="270" w:lineRule="atLeas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799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interaction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6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715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124"/>
              </w:numPr>
              <w:tabs>
                <w:tab w:pos="494" w:val="left" w:leader="none"/>
              </w:tabs>
              <w:spacing w:line="240" w:lineRule="auto" w:before="0" w:after="0"/>
              <w:ind w:left="107" w:right="107" w:firstLine="0"/>
              <w:jc w:val="left"/>
              <w:rPr>
                <w:sz w:val="22"/>
              </w:rPr>
            </w:pPr>
            <w:r>
              <w:rPr>
                <w:sz w:val="22"/>
              </w:rPr>
              <w:t>Relevant integration of language resources into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spontaneous conversations with reference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everyday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topics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general interest.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24"/>
              </w:numPr>
              <w:tabs>
                <w:tab w:pos="492" w:val="left" w:leader="none"/>
              </w:tabs>
              <w:spacing w:line="240" w:lineRule="auto" w:before="0" w:after="0"/>
              <w:ind w:left="107" w:right="373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 in written / online interactions,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offering relevant details to carry out simple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transactions and posts/ comments about daily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events.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24"/>
              </w:numPr>
              <w:tabs>
                <w:tab w:pos="604" w:val="left" w:leader="none"/>
              </w:tabs>
              <w:spacing w:line="240" w:lineRule="auto" w:before="0" w:after="0"/>
              <w:ind w:left="107" w:right="111" w:firstLine="0"/>
              <w:jc w:val="left"/>
              <w:rPr>
                <w:sz w:val="22"/>
              </w:rPr>
            </w:pPr>
            <w:r>
              <w:rPr>
                <w:sz w:val="22"/>
              </w:rPr>
              <w:t>Mobilization of language resources in detailed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information exchanges, including spontaneous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rephrasing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overcome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communicative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difficulties.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get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involved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discussions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tastes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preferences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request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assess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explain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propose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 course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action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reproach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37" w:lineRule="auto" w:before="2" w:after="0"/>
              <w:ind w:left="110" w:right="1014" w:firstLine="0"/>
              <w:jc w:val="left"/>
              <w:rPr>
                <w:sz w:val="22"/>
              </w:rPr>
            </w:pPr>
            <w:r>
              <w:rPr>
                <w:sz w:val="22"/>
              </w:rPr>
              <w:t>To request a repetition of a word or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 sentence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clarifications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someone 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write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something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check if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you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have been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understood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provide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word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 phrase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justify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</w:t>
            </w:r>
          </w:p>
          <w:p>
            <w:pPr>
              <w:pStyle w:val="TableParagraph"/>
              <w:numPr>
                <w:ilvl w:val="0"/>
                <w:numId w:val="125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ask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advice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0" w:after="0"/>
              <w:ind w:left="110" w:right="229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 in group discussions, expressing a personal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opinion and justifying it as part of the preparation for an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event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activity.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1" w:after="0"/>
              <w:ind w:left="110" w:right="416" w:firstLine="0"/>
              <w:jc w:val="left"/>
              <w:rPr>
                <w:sz w:val="22"/>
              </w:rPr>
            </w:pPr>
            <w:r>
              <w:rPr>
                <w:sz w:val="22"/>
              </w:rPr>
              <w:t>Filling in online forms to request details about goods 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services.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1" w:after="0"/>
              <w:ind w:left="110" w:right="109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exchange 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simple forums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experiences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events.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Writing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communications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 comments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embedded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links</w:t>
            </w:r>
          </w:p>
          <w:p>
            <w:pPr>
              <w:pStyle w:val="TableParagraph"/>
              <w:ind w:left="110" w:right="1122"/>
              <w:rPr>
                <w:sz w:val="22"/>
              </w:rPr>
            </w:pPr>
            <w:r>
              <w:rPr>
                <w:sz w:val="22"/>
              </w:rPr>
              <w:t>/ social networks about social events / common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experiences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activities.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1" w:after="0"/>
              <w:ind w:left="110" w:right="164" w:firstLine="0"/>
              <w:jc w:val="left"/>
              <w:rPr>
                <w:sz w:val="22"/>
              </w:rPr>
            </w:pPr>
            <w:r>
              <w:rPr>
                <w:sz w:val="22"/>
              </w:rPr>
              <w:t>Formulation of responses / replies to written / electronic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messages.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0" w:after="0"/>
              <w:ind w:left="110" w:right="474" w:firstLine="0"/>
              <w:jc w:val="left"/>
              <w:rPr>
                <w:sz w:val="22"/>
              </w:rPr>
            </w:pPr>
            <w:r>
              <w:rPr>
                <w:sz w:val="22"/>
              </w:rPr>
              <w:t>Expressing an opinion regarding a project or a speech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presented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by 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classmate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classmates.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0" w:after="0"/>
              <w:ind w:left="110" w:right="236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Participation in online interactions / group projects with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students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target country.</w:t>
            </w:r>
          </w:p>
          <w:p>
            <w:pPr>
              <w:pStyle w:val="TableParagraph"/>
              <w:spacing w:line="267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debates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Interviews.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Role-playing.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E-mails.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written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online forms.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portfolios.</w:t>
            </w:r>
          </w:p>
          <w:p>
            <w:pPr>
              <w:pStyle w:val="TableParagraph"/>
              <w:numPr>
                <w:ilvl w:val="0"/>
                <w:numId w:val="126"/>
              </w:numPr>
              <w:tabs>
                <w:tab w:pos="271" w:val="left" w:leader="none"/>
              </w:tabs>
              <w:spacing w:line="270" w:lineRule="atLeast" w:before="0" w:after="0"/>
              <w:ind w:left="110" w:right="899" w:firstLine="0"/>
              <w:jc w:val="left"/>
              <w:rPr>
                <w:sz w:val="22"/>
              </w:rPr>
            </w:pPr>
            <w:r>
              <w:rPr>
                <w:sz w:val="22"/>
              </w:rPr>
              <w:t>Communications / discussions on forums / social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networks.</w:t>
            </w:r>
          </w:p>
        </w:tc>
      </w:tr>
    </w:tbl>
    <w:p>
      <w:pPr>
        <w:spacing w:after="0" w:line="270" w:lineRule="atLeas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4"/>
        <w:rPr>
          <w:rFonts w:ascii="Tahoma"/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835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6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5371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127"/>
              </w:numPr>
              <w:tabs>
                <w:tab w:pos="604" w:val="left" w:leader="none"/>
              </w:tabs>
              <w:spacing w:line="240" w:lineRule="auto" w:before="0" w:after="0"/>
              <w:ind w:left="107" w:right="435" w:firstLine="0"/>
              <w:jc w:val="left"/>
              <w:rPr>
                <w:sz w:val="22"/>
              </w:rPr>
            </w:pPr>
            <w:r>
              <w:rPr>
                <w:sz w:val="22"/>
              </w:rPr>
              <w:t>Integrating messages from well-structured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informational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everyday/ personal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life.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27"/>
              </w:numPr>
              <w:tabs>
                <w:tab w:pos="604" w:val="left" w:leader="none"/>
              </w:tabs>
              <w:spacing w:line="240" w:lineRule="auto" w:before="0" w:after="0"/>
              <w:ind w:left="107" w:right="317" w:firstLine="0"/>
              <w:jc w:val="left"/>
              <w:rPr>
                <w:sz w:val="22"/>
              </w:rPr>
            </w:pPr>
            <w:r>
              <w:rPr>
                <w:sz w:val="22"/>
              </w:rPr>
              <w:t>Detailed explanation of important elements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with the help of a dictionary and / or other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reference tools.</w:t>
            </w: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27"/>
              </w:numPr>
              <w:tabs>
                <w:tab w:pos="604" w:val="left" w:leader="none"/>
              </w:tabs>
              <w:spacing w:line="237" w:lineRule="auto" w:before="0" w:after="0"/>
              <w:ind w:left="107" w:right="192" w:firstLine="0"/>
              <w:jc w:val="left"/>
              <w:rPr>
                <w:sz w:val="22"/>
              </w:rPr>
            </w:pPr>
            <w:r>
              <w:rPr>
                <w:sz w:val="22"/>
              </w:rPr>
              <w:t>Summarizing clearly articulated content from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televised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news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simple video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clips.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27"/>
              </w:numPr>
              <w:tabs>
                <w:tab w:pos="604" w:val="left" w:leader="none"/>
              </w:tabs>
              <w:spacing w:line="240" w:lineRule="auto" w:before="0" w:after="0"/>
              <w:ind w:left="107" w:right="248" w:firstLine="0"/>
              <w:jc w:val="both"/>
              <w:rPr>
                <w:sz w:val="22"/>
              </w:rPr>
            </w:pPr>
            <w:r>
              <w:rPr>
                <w:sz w:val="22"/>
              </w:rPr>
              <w:t>Approximate translation of texts of medium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complexity, written in an accessible language with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reference 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everyday topics.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128"/>
              </w:numPr>
              <w:tabs>
                <w:tab w:pos="271" w:val="left" w:leader="none"/>
              </w:tabs>
              <w:spacing w:line="240" w:lineRule="auto" w:before="0" w:after="0"/>
              <w:ind w:left="110" w:right="914" w:firstLine="0"/>
              <w:jc w:val="left"/>
              <w:rPr>
                <w:sz w:val="22"/>
              </w:rPr>
            </w:pPr>
            <w:r>
              <w:rPr>
                <w:sz w:val="22"/>
              </w:rPr>
              <w:t>To get involved in conversations, in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discussion</w:t>
            </w:r>
          </w:p>
          <w:p>
            <w:pPr>
              <w:pStyle w:val="TableParagraph"/>
              <w:numPr>
                <w:ilvl w:val="0"/>
                <w:numId w:val="128"/>
              </w:numPr>
              <w:tabs>
                <w:tab w:pos="271" w:val="left" w:leader="none"/>
              </w:tabs>
              <w:spacing w:line="240" w:lineRule="auto" w:before="0" w:after="0"/>
              <w:ind w:left="110" w:right="749" w:firstLine="0"/>
              <w:jc w:val="left"/>
              <w:rPr>
                <w:sz w:val="22"/>
              </w:rPr>
            </w:pPr>
            <w:r>
              <w:rPr>
                <w:sz w:val="22"/>
              </w:rPr>
              <w:t>To take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initiative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participate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discussion</w:t>
            </w:r>
          </w:p>
          <w:p>
            <w:pPr>
              <w:pStyle w:val="TableParagraph"/>
              <w:numPr>
                <w:ilvl w:val="0"/>
                <w:numId w:val="12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mention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preferences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tastes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desires</w:t>
            </w:r>
          </w:p>
          <w:p>
            <w:pPr>
              <w:pStyle w:val="TableParagraph"/>
              <w:numPr>
                <w:ilvl w:val="0"/>
                <w:numId w:val="12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explain</w:t>
            </w:r>
          </w:p>
          <w:p>
            <w:pPr>
              <w:pStyle w:val="TableParagraph"/>
              <w:numPr>
                <w:ilvl w:val="0"/>
                <w:numId w:val="128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suppose</w:t>
            </w:r>
          </w:p>
          <w:p>
            <w:pPr>
              <w:pStyle w:val="TableParagraph"/>
              <w:numPr>
                <w:ilvl w:val="0"/>
                <w:numId w:val="128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agreement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disagreement</w:t>
            </w:r>
          </w:p>
          <w:p>
            <w:pPr>
              <w:pStyle w:val="TableParagraph"/>
              <w:numPr>
                <w:ilvl w:val="0"/>
                <w:numId w:val="128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justify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action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5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construction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40" w:lineRule="auto" w:before="0" w:after="0"/>
              <w:ind w:left="110" w:right="154" w:firstLine="0"/>
              <w:jc w:val="left"/>
              <w:rPr>
                <w:sz w:val="22"/>
              </w:rPr>
            </w:pPr>
            <w:r>
              <w:rPr>
                <w:sz w:val="22"/>
              </w:rPr>
              <w:t>Developing and / or participating in an interview and / 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 conversation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topics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 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everyday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interest.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40" w:lineRule="auto" w:before="0" w:after="0"/>
              <w:ind w:left="110" w:right="228" w:firstLine="0"/>
              <w:jc w:val="left"/>
              <w:rPr>
                <w:sz w:val="22"/>
              </w:rPr>
            </w:pPr>
            <w:r>
              <w:rPr>
                <w:sz w:val="22"/>
              </w:rPr>
              <w:t>Retelling some events / a succession of facts of personal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and/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general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interest.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40" w:lineRule="auto" w:before="1" w:after="0"/>
              <w:ind w:left="110" w:right="308" w:firstLine="0"/>
              <w:jc w:val="left"/>
              <w:rPr>
                <w:sz w:val="22"/>
              </w:rPr>
            </w:pPr>
            <w:r>
              <w:rPr>
                <w:sz w:val="22"/>
              </w:rPr>
              <w:t>Writing a simple, coherent, well-structured informative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text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40" w:lineRule="auto" w:before="1" w:after="0"/>
              <w:ind w:left="110" w:right="431" w:firstLine="0"/>
              <w:jc w:val="left"/>
              <w:rPr>
                <w:b/>
                <w:sz w:val="22"/>
              </w:rPr>
            </w:pPr>
            <w:r>
              <w:rPr>
                <w:sz w:val="22"/>
              </w:rPr>
              <w:t>Approximate oral, transposition from language A 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language B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relevant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contents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which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has been read / heard and / or from a video clip.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Concrete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(school products):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Group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Role-plays.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E-mails.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collages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graphics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diagrams.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67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structured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essays.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grids.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Oral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translations.</w:t>
            </w:r>
          </w:p>
          <w:p>
            <w:pPr>
              <w:pStyle w:val="TableParagraph"/>
              <w:numPr>
                <w:ilvl w:val="0"/>
                <w:numId w:val="129"/>
              </w:numPr>
              <w:tabs>
                <w:tab w:pos="271" w:val="left" w:leader="none"/>
              </w:tabs>
              <w:spacing w:line="252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Simple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speeches.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" w:after="1"/>
        <w:rPr>
          <w:rFonts w:ascii="Tahoma"/>
          <w:b/>
          <w:sz w:val="21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54"/>
        <w:gridCol w:w="4498"/>
        <w:gridCol w:w="5530"/>
      </w:tblGrid>
      <w:tr>
        <w:trPr>
          <w:trHeight w:val="585" w:hRule="atLeast"/>
        </w:trPr>
        <w:tc>
          <w:tcPr>
            <w:tcW w:w="4854" w:type="dxa"/>
            <w:shd w:val="clear" w:color="auto" w:fill="E0F4FC"/>
          </w:tcPr>
          <w:p>
            <w:pPr>
              <w:pStyle w:val="TableParagraph"/>
              <w:spacing w:before="145"/>
              <w:ind w:left="187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Reception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/on-line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498" w:type="dxa"/>
            <w:shd w:val="clear" w:color="auto" w:fill="E0F4FC"/>
          </w:tcPr>
          <w:p>
            <w:pPr>
              <w:pStyle w:val="TableParagraph"/>
              <w:spacing w:before="145"/>
              <w:ind w:left="1434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30" w:type="dxa"/>
            <w:shd w:val="clear" w:color="auto" w:fill="E0F4FC"/>
          </w:tcPr>
          <w:p>
            <w:pPr>
              <w:pStyle w:val="TableParagraph"/>
              <w:spacing w:line="292" w:lineRule="exact"/>
              <w:ind w:left="416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415" w:right="405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6447" w:hRule="atLeast"/>
        </w:trPr>
        <w:tc>
          <w:tcPr>
            <w:tcW w:w="4854" w:type="dxa"/>
          </w:tcPr>
          <w:p>
            <w:pPr>
              <w:pStyle w:val="TableParagraph"/>
              <w:numPr>
                <w:ilvl w:val="1"/>
                <w:numId w:val="130"/>
              </w:numPr>
              <w:tabs>
                <w:tab w:pos="495" w:val="left" w:leader="none"/>
              </w:tabs>
              <w:spacing w:line="240" w:lineRule="auto" w:before="0" w:after="0"/>
              <w:ind w:left="107" w:right="404" w:firstLine="0"/>
              <w:jc w:val="left"/>
              <w:rPr>
                <w:sz w:val="22"/>
              </w:rPr>
            </w:pPr>
            <w:r>
              <w:rPr>
                <w:sz w:val="22"/>
              </w:rPr>
              <w:t>Ability to distinguish ideas and key events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contemporary literary / non-literary texts 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current topics.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30"/>
              </w:numPr>
              <w:tabs>
                <w:tab w:pos="495" w:val="left" w:leader="none"/>
              </w:tabs>
              <w:spacing w:line="240" w:lineRule="auto" w:before="0" w:after="0"/>
              <w:ind w:left="107" w:right="108" w:firstLine="0"/>
              <w:jc w:val="left"/>
              <w:rPr>
                <w:sz w:val="22"/>
              </w:rPr>
            </w:pPr>
            <w:r>
              <w:rPr>
                <w:sz w:val="22"/>
              </w:rPr>
              <w:t>Recognition of cultural aspects on various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personal, professional and general topics specific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countries.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30"/>
              </w:numPr>
              <w:tabs>
                <w:tab w:pos="494" w:val="left" w:leader="none"/>
              </w:tabs>
              <w:spacing w:line="240" w:lineRule="auto" w:before="1" w:after="0"/>
              <w:ind w:left="107" w:right="105" w:firstLine="0"/>
              <w:jc w:val="both"/>
              <w:rPr>
                <w:sz w:val="22"/>
              </w:rPr>
            </w:pPr>
            <w:r>
              <w:rPr>
                <w:sz w:val="22"/>
              </w:rPr>
              <w:t>Evaluation of the contribution of other cultures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to the development of the culture of origin and vice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versa.</w:t>
            </w:r>
          </w:p>
        </w:tc>
        <w:tc>
          <w:tcPr>
            <w:tcW w:w="4498" w:type="dxa"/>
          </w:tcPr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65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explain</w:t>
            </w:r>
          </w:p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 provide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request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information</w:t>
            </w:r>
          </w:p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structure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ideas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logical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sequence</w:t>
            </w:r>
          </w:p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explain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specific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textual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references</w:t>
            </w:r>
          </w:p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interpret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images,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graphics,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etc.</w:t>
            </w:r>
          </w:p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exchange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opinions</w:t>
            </w:r>
          </w:p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justify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choices</w:t>
            </w:r>
          </w:p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provide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advice</w:t>
            </w:r>
          </w:p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discuss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changes 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behavior</w:t>
            </w:r>
          </w:p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discuss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influences</w:t>
            </w:r>
          </w:p>
          <w:p>
            <w:pPr>
              <w:pStyle w:val="TableParagraph"/>
              <w:numPr>
                <w:ilvl w:val="0"/>
                <w:numId w:val="131"/>
              </w:numPr>
              <w:tabs>
                <w:tab w:pos="271" w:val="left" w:leader="none"/>
              </w:tabs>
              <w:spacing w:line="240" w:lineRule="auto" w:before="1" w:after="0"/>
              <w:ind w:left="110" w:right="723" w:firstLine="0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anxiety,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comfort,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offer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tips/ advice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30" w:type="dxa"/>
          </w:tcPr>
          <w:p>
            <w:pPr>
              <w:pStyle w:val="TableParagraph"/>
              <w:spacing w:line="265" w:lineRule="exact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0" w:after="0"/>
              <w:ind w:left="110" w:right="146" w:firstLine="0"/>
              <w:jc w:val="left"/>
              <w:rPr>
                <w:sz w:val="22"/>
              </w:rPr>
            </w:pPr>
            <w:r>
              <w:rPr>
                <w:sz w:val="22"/>
              </w:rPr>
              <w:t>Selection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information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text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which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been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read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confirmation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proposed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hypotheses.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0" w:after="0"/>
              <w:ind w:left="110" w:right="971" w:firstLine="0"/>
              <w:jc w:val="left"/>
              <w:rPr>
                <w:sz w:val="22"/>
              </w:rPr>
            </w:pPr>
            <w:r>
              <w:rPr>
                <w:sz w:val="22"/>
              </w:rPr>
              <w:t>Watching movies / listening to songs in order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complete oral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written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activities.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2" w:after="0"/>
              <w:ind w:left="110" w:right="360" w:firstLine="0"/>
              <w:jc w:val="both"/>
              <w:rPr>
                <w:sz w:val="22"/>
              </w:rPr>
            </w:pPr>
            <w:r>
              <w:rPr>
                <w:sz w:val="22"/>
              </w:rPr>
              <w:t>Completing graphic organizers with information about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events / interpersonal relationships / attitudes / feelings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etc., based on short stories, excerpts from novels, plays,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movies.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0" w:after="0"/>
              <w:ind w:left="110" w:right="576" w:firstLine="0"/>
              <w:jc w:val="left"/>
              <w:rPr>
                <w:sz w:val="22"/>
              </w:rPr>
            </w:pPr>
            <w:r>
              <w:rPr>
                <w:sz w:val="22"/>
              </w:rPr>
              <w:t>Using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excerpts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 give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examples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main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ideas.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0" w:after="0"/>
              <w:ind w:left="110" w:right="262" w:firstLine="0"/>
              <w:jc w:val="left"/>
              <w:rPr>
                <w:sz w:val="22"/>
              </w:rPr>
            </w:pPr>
            <w:r>
              <w:rPr>
                <w:sz w:val="22"/>
              </w:rPr>
              <w:t>Completing reading grids based on literary/ non-literary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being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studied.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0" w:after="0"/>
              <w:ind w:left="110" w:right="110" w:firstLine="0"/>
              <w:jc w:val="both"/>
              <w:rPr>
                <w:sz w:val="22"/>
              </w:rPr>
            </w:pPr>
            <w:r>
              <w:rPr>
                <w:sz w:val="22"/>
              </w:rPr>
              <w:t>Selecting information from multimedia sources about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impact of significant achievements of famous personalities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various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countries.</w:t>
            </w:r>
          </w:p>
          <w:p>
            <w:pPr>
              <w:pStyle w:val="TableParagraph"/>
              <w:spacing w:line="267" w:lineRule="exact"/>
              <w:ind w:left="110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67" w:lineRule="exact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Reading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logs.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Posters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collages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Outlines.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Flyers.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Portrait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poster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galleries.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40" w:lineRule="auto" w:before="0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Concept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maps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32"/>
              </w:numPr>
              <w:tabs>
                <w:tab w:pos="271" w:val="left" w:leader="none"/>
              </w:tabs>
              <w:spacing w:line="252" w:lineRule="exact" w:before="1" w:after="0"/>
              <w:ind w:left="270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Digital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portfolios.</w:t>
            </w:r>
          </w:p>
        </w:tc>
      </w:tr>
    </w:tbl>
    <w:p>
      <w:pPr>
        <w:spacing w:after="0" w:line="252" w:lineRule="exact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9"/>
        <w:gridCol w:w="4592"/>
        <w:gridCol w:w="5502"/>
      </w:tblGrid>
      <w:tr>
        <w:trPr>
          <w:trHeight w:val="587" w:hRule="atLeast"/>
        </w:trPr>
        <w:tc>
          <w:tcPr>
            <w:tcW w:w="4789" w:type="dxa"/>
            <w:shd w:val="clear" w:color="auto" w:fill="E0F4FC"/>
          </w:tcPr>
          <w:p>
            <w:pPr>
              <w:pStyle w:val="TableParagraph"/>
              <w:spacing w:before="145"/>
              <w:ind w:left="117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Production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-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oral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messages</w:t>
            </w:r>
          </w:p>
        </w:tc>
        <w:tc>
          <w:tcPr>
            <w:tcW w:w="4592" w:type="dxa"/>
            <w:shd w:val="clear" w:color="auto" w:fill="E0F4FC"/>
          </w:tcPr>
          <w:p>
            <w:pPr>
              <w:pStyle w:val="TableParagraph"/>
              <w:spacing w:before="145"/>
              <w:ind w:left="1478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502" w:type="dxa"/>
            <w:shd w:val="clear" w:color="auto" w:fill="E0F4FC"/>
          </w:tcPr>
          <w:p>
            <w:pPr>
              <w:pStyle w:val="TableParagraph"/>
              <w:spacing w:line="292" w:lineRule="exact"/>
              <w:ind w:left="399" w:right="394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5" w:lineRule="exact"/>
              <w:ind w:left="398" w:right="394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8055" w:hRule="atLeast"/>
        </w:trPr>
        <w:tc>
          <w:tcPr>
            <w:tcW w:w="4789" w:type="dxa"/>
            <w:tcBorders>
              <w:bottom w:val="single" w:sz="6" w:space="0" w:color="00AFEF"/>
            </w:tcBorders>
          </w:tcPr>
          <w:p>
            <w:pPr>
              <w:pStyle w:val="TableParagraph"/>
              <w:numPr>
                <w:ilvl w:val="1"/>
                <w:numId w:val="133"/>
              </w:numPr>
              <w:tabs>
                <w:tab w:pos="494" w:val="left" w:leader="none"/>
              </w:tabs>
              <w:spacing w:line="240" w:lineRule="auto" w:before="0" w:after="0"/>
              <w:ind w:left="107" w:right="377" w:firstLine="0"/>
              <w:jc w:val="left"/>
              <w:rPr>
                <w:sz w:val="22"/>
              </w:rPr>
            </w:pPr>
            <w:r>
              <w:rPr>
                <w:sz w:val="22"/>
              </w:rPr>
              <w:t>Self-identification with characters from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literary / non-literary texts being studied, with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detailed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justification.</w:t>
            </w:r>
          </w:p>
          <w:p>
            <w:pPr>
              <w:pStyle w:val="TableParagraph"/>
              <w:spacing w:before="10"/>
              <w:ind w:left="0"/>
              <w:rPr>
                <w:rFonts w:ascii="Tahoma"/>
                <w:b/>
                <w:sz w:val="21"/>
              </w:rPr>
            </w:pPr>
          </w:p>
          <w:p>
            <w:pPr>
              <w:pStyle w:val="TableParagraph"/>
              <w:numPr>
                <w:ilvl w:val="1"/>
                <w:numId w:val="133"/>
              </w:numPr>
              <w:tabs>
                <w:tab w:pos="494" w:val="left" w:leader="none"/>
              </w:tabs>
              <w:spacing w:line="240" w:lineRule="auto" w:before="0" w:after="0"/>
              <w:ind w:left="493" w:right="0" w:hanging="387"/>
              <w:jc w:val="left"/>
              <w:rPr>
                <w:sz w:val="22"/>
              </w:rPr>
            </w:pPr>
            <w:r>
              <w:rPr>
                <w:sz w:val="22"/>
              </w:rPr>
              <w:t>Organization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language resources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 explain</w:t>
            </w:r>
          </w:p>
          <w:p>
            <w:pPr>
              <w:pStyle w:val="TableParagraph"/>
              <w:spacing w:before="1"/>
              <w:ind w:left="107" w:right="156"/>
              <w:rPr>
                <w:sz w:val="22"/>
              </w:rPr>
            </w:pPr>
            <w:r>
              <w:rPr>
                <w:sz w:val="22"/>
              </w:rPr>
              <w:t>/ correlate events from literary / non-literary texts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being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studied.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33"/>
              </w:numPr>
              <w:tabs>
                <w:tab w:pos="494" w:val="left" w:leader="none"/>
              </w:tabs>
              <w:spacing w:line="240" w:lineRule="auto" w:before="0" w:after="0"/>
              <w:ind w:left="107" w:right="281" w:firstLine="0"/>
              <w:jc w:val="left"/>
              <w:rPr>
                <w:sz w:val="22"/>
              </w:rPr>
            </w:pPr>
            <w:r>
              <w:rPr>
                <w:sz w:val="22"/>
              </w:rPr>
              <w:t>Application of explicit criteria to compare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cultural aspects specific to the allophone country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country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origin.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33"/>
              </w:numPr>
              <w:tabs>
                <w:tab w:pos="494" w:val="left" w:leader="none"/>
              </w:tabs>
              <w:spacing w:line="240" w:lineRule="auto" w:before="1" w:after="0"/>
              <w:ind w:left="107" w:right="536" w:firstLine="0"/>
              <w:jc w:val="both"/>
              <w:rPr>
                <w:sz w:val="22"/>
              </w:rPr>
            </w:pPr>
            <w:r>
              <w:rPr>
                <w:sz w:val="22"/>
              </w:rPr>
              <w:t>Explanation of the rationale behind one’s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personal opinions and personal interest in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culture, history, language and literature of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country.</w:t>
            </w:r>
          </w:p>
        </w:tc>
        <w:tc>
          <w:tcPr>
            <w:tcW w:w="4592" w:type="dxa"/>
            <w:tcBorders>
              <w:bottom w:val="single" w:sz="6" w:space="0" w:color="00AFEF"/>
            </w:tcBorders>
          </w:tcPr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66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opinion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justify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write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article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survey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describe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argue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comment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work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art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reformulate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statement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message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recommend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compare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opinions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evoke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possibilities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40" w:lineRule="auto" w:before="0" w:after="0"/>
              <w:ind w:left="107" w:right="204" w:firstLine="0"/>
              <w:jc w:val="left"/>
              <w:rPr>
                <w:sz w:val="22"/>
              </w:rPr>
            </w:pPr>
            <w:r>
              <w:rPr>
                <w:sz w:val="22"/>
              </w:rPr>
              <w:t>To describe personal dreams / intentions,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projects</w:t>
            </w:r>
          </w:p>
          <w:p>
            <w:pPr>
              <w:pStyle w:val="TableParagraph"/>
              <w:numPr>
                <w:ilvl w:val="0"/>
                <w:numId w:val="134"/>
              </w:numPr>
              <w:tabs>
                <w:tab w:pos="269" w:val="left" w:leader="none"/>
              </w:tabs>
              <w:spacing w:line="240" w:lineRule="auto" w:before="0" w:after="0"/>
              <w:ind w:left="107" w:right="314" w:firstLine="0"/>
              <w:jc w:val="left"/>
              <w:rPr>
                <w:sz w:val="22"/>
              </w:rPr>
            </w:pPr>
            <w:r>
              <w:rPr>
                <w:sz w:val="22"/>
              </w:rPr>
              <w:t>To express indifference, annoyance,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disappointment,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pleasure,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regret,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surprise</w:t>
            </w:r>
          </w:p>
          <w:p>
            <w:pPr>
              <w:pStyle w:val="TableParagraph"/>
              <w:spacing w:before="3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502" w:type="dxa"/>
            <w:tcBorders>
              <w:bottom w:val="single" w:sz="6" w:space="0" w:color="00AFEF"/>
            </w:tcBorders>
          </w:tcPr>
          <w:p>
            <w:pPr>
              <w:pStyle w:val="TableParagraph"/>
              <w:spacing w:line="266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Development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photo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collages.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37" w:lineRule="auto" w:before="2" w:after="0"/>
              <w:ind w:left="107" w:right="247" w:firstLine="0"/>
              <w:jc w:val="left"/>
              <w:rPr>
                <w:sz w:val="22"/>
              </w:rPr>
            </w:pPr>
            <w:r>
              <w:rPr>
                <w:sz w:val="22"/>
              </w:rPr>
              <w:t>Presentation of a favorite character from a short story /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novel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story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etc.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2" w:after="0"/>
              <w:ind w:left="107" w:right="514" w:firstLine="0"/>
              <w:jc w:val="left"/>
              <w:rPr>
                <w:sz w:val="22"/>
              </w:rPr>
            </w:pPr>
            <w:r>
              <w:rPr>
                <w:sz w:val="22"/>
              </w:rPr>
              <w:t>Writing a structured / unstructured essay on cultural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0" w:after="0"/>
              <w:ind w:left="107" w:right="349" w:firstLine="0"/>
              <w:jc w:val="left"/>
              <w:rPr>
                <w:sz w:val="22"/>
              </w:rPr>
            </w:pPr>
            <w:r>
              <w:rPr>
                <w:sz w:val="22"/>
              </w:rPr>
              <w:t>Commenting on quotations from literary / non-literary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 proverbs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maxims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which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have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been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studied.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1" w:after="0"/>
              <w:ind w:left="107" w:right="548" w:firstLine="0"/>
              <w:jc w:val="left"/>
              <w:rPr>
                <w:sz w:val="22"/>
              </w:rPr>
            </w:pPr>
            <w:r>
              <w:rPr>
                <w:sz w:val="22"/>
              </w:rPr>
              <w:t>Presentation of a public discourse on cultural issues,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using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photo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digital resources.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1" w:after="0"/>
              <w:ind w:left="107" w:right="200" w:firstLine="0"/>
              <w:jc w:val="left"/>
              <w:rPr>
                <w:sz w:val="22"/>
              </w:rPr>
            </w:pPr>
            <w:r>
              <w:rPr>
                <w:sz w:val="22"/>
              </w:rPr>
              <w:t>Completing a Venn diagram with information about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cultural / behavioral similarities and differences, based 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literary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non-literary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texts,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films,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short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stories.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0" w:after="0"/>
              <w:ind w:left="107" w:right="528" w:firstLine="0"/>
              <w:jc w:val="left"/>
              <w:rPr>
                <w:sz w:val="22"/>
              </w:rPr>
            </w:pPr>
            <w:r>
              <w:rPr>
                <w:sz w:val="22"/>
              </w:rPr>
              <w:t>Creating a real / virtual / imaginary reading room for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young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people, following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0" w:after="0"/>
              <w:ind w:left="107" w:right="434" w:firstLine="0"/>
              <w:jc w:val="left"/>
              <w:rPr>
                <w:sz w:val="22"/>
              </w:rPr>
            </w:pPr>
            <w:r>
              <w:rPr>
                <w:sz w:val="22"/>
              </w:rPr>
              <w:t>Production of messages / letters / commercials, using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multimedia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resources.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0" w:after="0"/>
              <w:ind w:left="107" w:right="423" w:firstLine="0"/>
              <w:jc w:val="left"/>
              <w:rPr>
                <w:sz w:val="22"/>
              </w:rPr>
            </w:pPr>
            <w:r>
              <w:rPr>
                <w:sz w:val="22"/>
              </w:rPr>
              <w:t>Clear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reasoned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presentation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opinions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during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thematic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discussions.</w:t>
            </w: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Case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studies.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Essays.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67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Press articles.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Travel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logs.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Presentations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traditional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Commercials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ads.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40" w:lineRule="auto" w:before="1" w:after="0"/>
              <w:ind w:left="107" w:right="187" w:firstLine="0"/>
              <w:jc w:val="left"/>
              <w:rPr>
                <w:sz w:val="22"/>
              </w:rPr>
            </w:pPr>
            <w:r>
              <w:rPr>
                <w:sz w:val="22"/>
              </w:rPr>
              <w:t>Cultural and linguistic portfolios in traditional and digital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format.</w:t>
            </w:r>
          </w:p>
          <w:p>
            <w:pPr>
              <w:pStyle w:val="TableParagraph"/>
              <w:numPr>
                <w:ilvl w:val="0"/>
                <w:numId w:val="135"/>
              </w:numPr>
              <w:tabs>
                <w:tab w:pos="268" w:val="left" w:leader="none"/>
              </w:tabs>
              <w:spacing w:line="250" w:lineRule="exact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Scrapbooks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lap books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</w:tc>
      </w:tr>
    </w:tbl>
    <w:p>
      <w:pPr>
        <w:spacing w:after="0" w:line="250" w:lineRule="exact"/>
        <w:jc w:val="left"/>
        <w:rPr>
          <w:sz w:val="22"/>
        </w:rPr>
        <w:sectPr>
          <w:pgSz w:w="16840" w:h="11910" w:orient="landscape"/>
          <w:pgMar w:header="0" w:footer="923" w:top="68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7"/>
        <w:rPr>
          <w:rFonts w:ascii="Tahoma"/>
          <w:b/>
          <w:sz w:val="11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9"/>
        <w:gridCol w:w="4592"/>
        <w:gridCol w:w="5490"/>
      </w:tblGrid>
      <w:tr>
        <w:trPr>
          <w:trHeight w:val="585" w:hRule="atLeast"/>
        </w:trPr>
        <w:tc>
          <w:tcPr>
            <w:tcW w:w="4789" w:type="dxa"/>
            <w:shd w:val="clear" w:color="auto" w:fill="E0F4FC"/>
          </w:tcPr>
          <w:p>
            <w:pPr>
              <w:pStyle w:val="TableParagraph"/>
              <w:spacing w:before="145"/>
              <w:ind w:left="765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5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interaction</w:t>
            </w:r>
          </w:p>
        </w:tc>
        <w:tc>
          <w:tcPr>
            <w:tcW w:w="4592" w:type="dxa"/>
            <w:shd w:val="clear" w:color="auto" w:fill="E0F4FC"/>
          </w:tcPr>
          <w:p>
            <w:pPr>
              <w:pStyle w:val="TableParagraph"/>
              <w:spacing w:before="145"/>
              <w:ind w:left="1478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490" w:type="dxa"/>
            <w:shd w:val="clear" w:color="auto" w:fill="E0F4FC"/>
          </w:tcPr>
          <w:p>
            <w:pPr>
              <w:pStyle w:val="TableParagraph"/>
              <w:spacing w:line="292" w:lineRule="exact"/>
              <w:ind w:left="394" w:right="392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394" w:right="388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4299" w:hRule="atLeast"/>
        </w:trPr>
        <w:tc>
          <w:tcPr>
            <w:tcW w:w="4789" w:type="dxa"/>
          </w:tcPr>
          <w:p>
            <w:pPr>
              <w:pStyle w:val="TableParagraph"/>
              <w:numPr>
                <w:ilvl w:val="1"/>
                <w:numId w:val="136"/>
              </w:numPr>
              <w:tabs>
                <w:tab w:pos="495" w:val="left" w:leader="none"/>
              </w:tabs>
              <w:spacing w:line="240" w:lineRule="auto" w:before="0" w:after="0"/>
              <w:ind w:left="107" w:right="96" w:firstLine="0"/>
              <w:jc w:val="left"/>
              <w:rPr>
                <w:sz w:val="22"/>
              </w:rPr>
            </w:pPr>
            <w:r>
              <w:rPr>
                <w:sz w:val="22"/>
              </w:rPr>
              <w:t>Reciprocal explanation of the characteristics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the allophone culture and of the culture of origin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people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different cultural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affiliations.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36"/>
              </w:numPr>
              <w:tabs>
                <w:tab w:pos="494" w:val="left" w:leader="none"/>
              </w:tabs>
              <w:spacing w:line="240" w:lineRule="auto" w:before="0" w:after="0"/>
              <w:ind w:left="107" w:right="137" w:firstLine="0"/>
              <w:jc w:val="left"/>
              <w:rPr>
                <w:sz w:val="22"/>
              </w:rPr>
            </w:pPr>
            <w:r>
              <w:rPr>
                <w:sz w:val="22"/>
              </w:rPr>
              <w:t>Involvement in interactions with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representatives of other cultures within the school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 community, showing respect for cultural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differences.</w:t>
            </w:r>
          </w:p>
        </w:tc>
        <w:tc>
          <w:tcPr>
            <w:tcW w:w="4592" w:type="dxa"/>
          </w:tcPr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propose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 course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action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 choice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order 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sequence 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events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attitudes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argue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make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proposal,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suggestion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indicate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preferences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assess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 allow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 forbid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insist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cause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consequence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alternative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debate</w:t>
            </w:r>
          </w:p>
          <w:p>
            <w:pPr>
              <w:pStyle w:val="TableParagraph"/>
              <w:numPr>
                <w:ilvl w:val="0"/>
                <w:numId w:val="137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comment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current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events</w:t>
            </w:r>
          </w:p>
          <w:p>
            <w:pPr>
              <w:pStyle w:val="TableParagraph"/>
              <w:spacing w:before="4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490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Participation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discussions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topics.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Planning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event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as part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project.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Development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 action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plan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 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cultural event.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40" w:lineRule="auto" w:before="1" w:after="0"/>
              <w:ind w:left="107" w:right="693" w:firstLine="0"/>
              <w:jc w:val="left"/>
              <w:rPr>
                <w:sz w:val="22"/>
              </w:rPr>
            </w:pPr>
            <w:r>
              <w:rPr>
                <w:sz w:val="22"/>
              </w:rPr>
              <w:t>Conducting an interview with a historical / cultural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personality,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etc. based 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texts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digital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media.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37" w:lineRule="auto" w:before="3" w:after="0"/>
              <w:ind w:left="107" w:right="357" w:firstLine="0"/>
              <w:jc w:val="left"/>
              <w:rPr>
                <w:sz w:val="22"/>
              </w:rPr>
            </w:pPr>
            <w:r>
              <w:rPr>
                <w:sz w:val="22"/>
              </w:rPr>
              <w:t>Conducting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surveys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behaviors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values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attitudes.</w:t>
            </w:r>
          </w:p>
          <w:p>
            <w:pPr>
              <w:pStyle w:val="TableParagraph"/>
              <w:spacing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Debates.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Interviews.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Opinion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polls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questionnaires.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Role-plays.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40" w:lineRule="auto" w:before="0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Individual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numPr>
                <w:ilvl w:val="0"/>
                <w:numId w:val="138"/>
              </w:numPr>
              <w:tabs>
                <w:tab w:pos="268" w:val="left" w:leader="none"/>
              </w:tabs>
              <w:spacing w:line="240" w:lineRule="auto" w:before="1" w:after="0"/>
              <w:ind w:left="267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Conceptual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discourses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speeches.</w:t>
            </w:r>
          </w:p>
        </w:tc>
      </w:tr>
    </w:tbl>
    <w:p>
      <w:pPr>
        <w:spacing w:after="0" w:line="240" w:lineRule="auto"/>
        <w:jc w:val="lef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"/>
        <w:rPr>
          <w:rFonts w:ascii="Tahoma"/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9"/>
        <w:gridCol w:w="4680"/>
        <w:gridCol w:w="5350"/>
      </w:tblGrid>
      <w:tr>
        <w:trPr>
          <w:trHeight w:val="585" w:hRule="atLeast"/>
        </w:trPr>
        <w:tc>
          <w:tcPr>
            <w:tcW w:w="4789" w:type="dxa"/>
            <w:shd w:val="clear" w:color="auto" w:fill="E0F4FC"/>
          </w:tcPr>
          <w:p>
            <w:pPr>
              <w:pStyle w:val="TableParagraph"/>
              <w:spacing w:before="145"/>
              <w:ind w:left="801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Oral/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written/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online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mediation</w:t>
            </w:r>
          </w:p>
        </w:tc>
        <w:tc>
          <w:tcPr>
            <w:tcW w:w="4680" w:type="dxa"/>
            <w:shd w:val="clear" w:color="auto" w:fill="E0F4FC"/>
          </w:tcPr>
          <w:p>
            <w:pPr>
              <w:pStyle w:val="TableParagraph"/>
              <w:spacing w:before="145"/>
              <w:ind w:left="1523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Use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of</w:t>
            </w:r>
            <w:r>
              <w:rPr>
                <w:b/>
                <w:color w:val="221F1F"/>
                <w:spacing w:val="1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Language</w:t>
            </w:r>
          </w:p>
        </w:tc>
        <w:tc>
          <w:tcPr>
            <w:tcW w:w="5350" w:type="dxa"/>
            <w:shd w:val="clear" w:color="auto" w:fill="E0F4FC"/>
          </w:tcPr>
          <w:p>
            <w:pPr>
              <w:pStyle w:val="TableParagraph"/>
              <w:spacing w:line="292" w:lineRule="exact"/>
              <w:ind w:left="326" w:right="316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Recommended</w:t>
            </w:r>
            <w:r>
              <w:rPr>
                <w:b/>
                <w:color w:val="221F1F"/>
                <w:spacing w:val="-3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learning</w:t>
            </w:r>
            <w:r>
              <w:rPr>
                <w:b/>
                <w:color w:val="221F1F"/>
                <w:spacing w:val="-7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activities</w:t>
            </w:r>
            <w:r>
              <w:rPr>
                <w:b/>
                <w:color w:val="221F1F"/>
                <w:spacing w:val="-6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and</w:t>
            </w:r>
            <w:r>
              <w:rPr>
                <w:b/>
                <w:color w:val="221F1F"/>
                <w:spacing w:val="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concrete</w:t>
            </w:r>
          </w:p>
          <w:p>
            <w:pPr>
              <w:pStyle w:val="TableParagraph"/>
              <w:spacing w:line="273" w:lineRule="exact"/>
              <w:ind w:left="325" w:right="316"/>
              <w:jc w:val="center"/>
              <w:rPr>
                <w:b/>
                <w:sz w:val="24"/>
              </w:rPr>
            </w:pPr>
            <w:r>
              <w:rPr>
                <w:b/>
                <w:color w:val="221F1F"/>
                <w:sz w:val="24"/>
              </w:rPr>
              <w:t>outcomes</w:t>
            </w:r>
            <w:r>
              <w:rPr>
                <w:b/>
                <w:color w:val="221F1F"/>
                <w:spacing w:val="-2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(school</w:t>
            </w:r>
            <w:r>
              <w:rPr>
                <w:b/>
                <w:color w:val="221F1F"/>
                <w:spacing w:val="-4"/>
                <w:sz w:val="24"/>
              </w:rPr>
              <w:t> </w:t>
            </w:r>
            <w:r>
              <w:rPr>
                <w:b/>
                <w:color w:val="221F1F"/>
                <w:sz w:val="24"/>
              </w:rPr>
              <w:t>products)</w:t>
            </w:r>
          </w:p>
        </w:tc>
      </w:tr>
      <w:tr>
        <w:trPr>
          <w:trHeight w:val="4029" w:hRule="atLeast"/>
        </w:trPr>
        <w:tc>
          <w:tcPr>
            <w:tcW w:w="4789" w:type="dxa"/>
          </w:tcPr>
          <w:p>
            <w:pPr>
              <w:pStyle w:val="TableParagraph"/>
              <w:numPr>
                <w:ilvl w:val="1"/>
                <w:numId w:val="139"/>
              </w:numPr>
              <w:tabs>
                <w:tab w:pos="604" w:val="left" w:leader="none"/>
              </w:tabs>
              <w:spacing w:line="240" w:lineRule="auto" w:before="0" w:after="0"/>
              <w:ind w:left="107" w:right="342" w:firstLine="0"/>
              <w:jc w:val="left"/>
              <w:rPr>
                <w:sz w:val="22"/>
              </w:rPr>
            </w:pPr>
            <w:r>
              <w:rPr>
                <w:sz w:val="22"/>
              </w:rPr>
              <w:t>The use of effective strategies for initiating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intercultural communication, accepting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speakers’ opinions and feelings, and showing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interest,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empathy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 positive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attitude.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39"/>
              </w:numPr>
              <w:tabs>
                <w:tab w:pos="604" w:val="left" w:leader="none"/>
              </w:tabs>
              <w:spacing w:line="240" w:lineRule="auto" w:before="1" w:after="0"/>
              <w:ind w:left="107" w:right="135" w:firstLine="0"/>
              <w:jc w:val="both"/>
              <w:rPr>
                <w:sz w:val="22"/>
              </w:rPr>
            </w:pPr>
            <w:r>
              <w:rPr>
                <w:sz w:val="22"/>
              </w:rPr>
              <w:t>Facilitation of intercultural communication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situations of disagreement on familiar topics, with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cooperative interlocutors.</w:t>
            </w:r>
          </w:p>
          <w:p>
            <w:pPr>
              <w:pStyle w:val="TableParagraph"/>
              <w:spacing w:before="2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numPr>
                <w:ilvl w:val="1"/>
                <w:numId w:val="139"/>
              </w:numPr>
              <w:tabs>
                <w:tab w:pos="605" w:val="left" w:leader="none"/>
              </w:tabs>
              <w:spacing w:line="240" w:lineRule="auto" w:before="0" w:after="0"/>
              <w:ind w:left="107" w:right="351" w:firstLine="0"/>
              <w:jc w:val="left"/>
              <w:rPr>
                <w:sz w:val="22"/>
              </w:rPr>
            </w:pPr>
            <w:r>
              <w:rPr>
                <w:sz w:val="22"/>
              </w:rPr>
              <w:t>Oral presentation of messages on topics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personal interest, of factual information and of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cultural references.</w:t>
            </w:r>
          </w:p>
        </w:tc>
        <w:tc>
          <w:tcPr>
            <w:tcW w:w="4680" w:type="dxa"/>
          </w:tcPr>
          <w:p>
            <w:pPr>
              <w:pStyle w:val="TableParagraph"/>
              <w:numPr>
                <w:ilvl w:val="0"/>
                <w:numId w:val="140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formulate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intentions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plans</w:t>
            </w:r>
          </w:p>
          <w:p>
            <w:pPr>
              <w:pStyle w:val="TableParagraph"/>
              <w:numPr>
                <w:ilvl w:val="0"/>
                <w:numId w:val="140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rephrase</w:t>
            </w:r>
          </w:p>
          <w:p>
            <w:pPr>
              <w:pStyle w:val="TableParagraph"/>
              <w:numPr>
                <w:ilvl w:val="0"/>
                <w:numId w:val="140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feelings</w:t>
            </w:r>
          </w:p>
          <w:p>
            <w:pPr>
              <w:pStyle w:val="TableParagraph"/>
              <w:numPr>
                <w:ilvl w:val="0"/>
                <w:numId w:val="140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approve,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clarify.</w:t>
            </w:r>
          </w:p>
          <w:p>
            <w:pPr>
              <w:pStyle w:val="TableParagraph"/>
              <w:numPr>
                <w:ilvl w:val="0"/>
                <w:numId w:val="140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2"/>
              <w:jc w:val="left"/>
              <w:rPr>
                <w:sz w:val="22"/>
              </w:rPr>
            </w:pP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express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hypotheses</w:t>
            </w:r>
          </w:p>
          <w:p>
            <w:pPr>
              <w:pStyle w:val="TableParagraph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ahoma"/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Elements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communication</w:t>
            </w:r>
            <w:r>
              <w:rPr>
                <w:b/>
                <w:spacing w:val="46"/>
                <w:sz w:val="22"/>
              </w:rPr>
              <w:t> </w:t>
            </w:r>
            <w:r>
              <w:rPr>
                <w:b/>
                <w:sz w:val="22"/>
              </w:rPr>
              <w:t>*</w:t>
            </w:r>
          </w:p>
        </w:tc>
        <w:tc>
          <w:tcPr>
            <w:tcW w:w="5350" w:type="dxa"/>
          </w:tcPr>
          <w:p>
            <w:pPr>
              <w:pStyle w:val="TableParagraph"/>
              <w:spacing w:line="265" w:lineRule="exact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Activities:</w:t>
            </w:r>
          </w:p>
          <w:p>
            <w:pPr>
              <w:pStyle w:val="TableParagraph"/>
              <w:numPr>
                <w:ilvl w:val="0"/>
                <w:numId w:val="141"/>
              </w:numPr>
              <w:tabs>
                <w:tab w:pos="269" w:val="left" w:leader="none"/>
              </w:tabs>
              <w:spacing w:line="240" w:lineRule="auto" w:before="0" w:after="0"/>
              <w:ind w:left="108" w:right="101" w:firstLine="0"/>
              <w:jc w:val="left"/>
              <w:rPr>
                <w:sz w:val="22"/>
              </w:rPr>
            </w:pPr>
            <w:r>
              <w:rPr>
                <w:sz w:val="22"/>
              </w:rPr>
              <w:t>Simulating a situation of disagreement in a public space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and assuming the role of the intercultural facilitator of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discussion.</w:t>
            </w:r>
          </w:p>
          <w:p>
            <w:pPr>
              <w:pStyle w:val="TableParagraph"/>
              <w:numPr>
                <w:ilvl w:val="0"/>
                <w:numId w:val="141"/>
              </w:numPr>
              <w:tabs>
                <w:tab w:pos="269" w:val="left" w:leader="none"/>
              </w:tabs>
              <w:spacing w:line="240" w:lineRule="auto" w:before="1" w:after="0"/>
              <w:ind w:left="108" w:right="777" w:firstLine="0"/>
              <w:jc w:val="left"/>
              <w:rPr>
                <w:sz w:val="22"/>
              </w:rPr>
            </w:pPr>
            <w:r>
              <w:rPr>
                <w:sz w:val="22"/>
              </w:rPr>
              <w:t>Organizing cultural activities with real / virtual /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imaginary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people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community.</w:t>
            </w:r>
          </w:p>
          <w:p>
            <w:pPr>
              <w:pStyle w:val="TableParagraph"/>
              <w:numPr>
                <w:ilvl w:val="0"/>
                <w:numId w:val="141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Activities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multicultural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educational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contexts.</w:t>
            </w:r>
          </w:p>
          <w:p>
            <w:pPr>
              <w:pStyle w:val="TableParagraph"/>
              <w:numPr>
                <w:ilvl w:val="0"/>
                <w:numId w:val="141"/>
              </w:numPr>
              <w:tabs>
                <w:tab w:pos="269" w:val="left" w:leader="none"/>
              </w:tabs>
              <w:spacing w:line="240" w:lineRule="auto" w:before="0" w:after="0"/>
              <w:ind w:left="108" w:right="278" w:firstLine="0"/>
              <w:jc w:val="left"/>
              <w:rPr>
                <w:sz w:val="22"/>
              </w:rPr>
            </w:pPr>
            <w:r>
              <w:rPr>
                <w:sz w:val="22"/>
              </w:rPr>
              <w:t>Participating in telephone / online conversations with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allophone people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spacing w:line="267" w:lineRule="exact"/>
              <w:ind w:left="108"/>
              <w:rPr>
                <w:b/>
                <w:sz w:val="22"/>
              </w:rPr>
            </w:pPr>
            <w:r>
              <w:rPr>
                <w:b/>
                <w:sz w:val="22"/>
              </w:rPr>
              <w:t>Concrete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outcomes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(school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products):</w:t>
            </w:r>
          </w:p>
          <w:p>
            <w:pPr>
              <w:pStyle w:val="TableParagraph"/>
              <w:numPr>
                <w:ilvl w:val="0"/>
                <w:numId w:val="14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Dialogues.</w:t>
            </w:r>
          </w:p>
          <w:p>
            <w:pPr>
              <w:pStyle w:val="TableParagraph"/>
              <w:numPr>
                <w:ilvl w:val="0"/>
                <w:numId w:val="141"/>
              </w:numPr>
              <w:tabs>
                <w:tab w:pos="269" w:val="left" w:leader="none"/>
              </w:tabs>
              <w:spacing w:line="240" w:lineRule="auto" w:before="1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Role-plays.</w:t>
            </w:r>
          </w:p>
          <w:p>
            <w:pPr>
              <w:pStyle w:val="TableParagraph"/>
              <w:numPr>
                <w:ilvl w:val="0"/>
                <w:numId w:val="14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Thematic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conversations.</w:t>
            </w:r>
          </w:p>
          <w:p>
            <w:pPr>
              <w:pStyle w:val="TableParagraph"/>
              <w:numPr>
                <w:ilvl w:val="0"/>
                <w:numId w:val="141"/>
              </w:numPr>
              <w:tabs>
                <w:tab w:pos="269" w:val="left" w:leader="none"/>
              </w:tabs>
              <w:spacing w:line="240" w:lineRule="auto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Oral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translations.</w:t>
            </w:r>
          </w:p>
          <w:p>
            <w:pPr>
              <w:pStyle w:val="TableParagraph"/>
              <w:numPr>
                <w:ilvl w:val="0"/>
                <w:numId w:val="141"/>
              </w:numPr>
              <w:tabs>
                <w:tab w:pos="269" w:val="left" w:leader="none"/>
              </w:tabs>
              <w:spacing w:line="252" w:lineRule="exact" w:before="0" w:after="0"/>
              <w:ind w:left="268" w:right="0" w:hanging="161"/>
              <w:jc w:val="left"/>
              <w:rPr>
                <w:sz w:val="22"/>
              </w:rPr>
            </w:pPr>
            <w:r>
              <w:rPr>
                <w:sz w:val="22"/>
              </w:rPr>
              <w:t>Group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</w:tc>
      </w:tr>
    </w:tbl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9"/>
        <w:rPr>
          <w:rFonts w:ascii="Tahoma"/>
          <w:b/>
        </w:rPr>
      </w:pPr>
    </w:p>
    <w:p>
      <w:pPr>
        <w:pStyle w:val="ListParagraph"/>
        <w:numPr>
          <w:ilvl w:val="2"/>
          <w:numId w:val="2"/>
        </w:numPr>
        <w:tabs>
          <w:tab w:pos="5919" w:val="left" w:leader="none"/>
        </w:tabs>
        <w:spacing w:line="240" w:lineRule="auto" w:before="20" w:after="0"/>
        <w:ind w:left="5918" w:right="0" w:hanging="434"/>
        <w:jc w:val="left"/>
        <w:rPr>
          <w:b/>
          <w:color w:val="00AFEF"/>
          <w:sz w:val="40"/>
        </w:rPr>
      </w:pPr>
      <w:r>
        <w:rPr>
          <w:b/>
          <w:color w:val="00AFEF"/>
          <w:sz w:val="40"/>
        </w:rPr>
        <w:t>THEMATIC</w:t>
      </w:r>
      <w:r>
        <w:rPr>
          <w:b/>
          <w:color w:val="00AFEF"/>
          <w:spacing w:val="-6"/>
          <w:sz w:val="40"/>
        </w:rPr>
        <w:t> </w:t>
      </w:r>
      <w:r>
        <w:rPr>
          <w:b/>
          <w:color w:val="00AFEF"/>
          <w:sz w:val="40"/>
        </w:rPr>
        <w:t>CONTENTS</w:t>
      </w:r>
    </w:p>
    <w:p>
      <w:pPr>
        <w:pStyle w:val="BodyText"/>
        <w:spacing w:before="6" w:after="1"/>
        <w:rPr>
          <w:b/>
          <w:sz w:val="29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9"/>
        <w:gridCol w:w="4680"/>
        <w:gridCol w:w="5400"/>
      </w:tblGrid>
      <w:tr>
        <w:trPr>
          <w:trHeight w:val="431" w:hRule="atLeast"/>
        </w:trPr>
        <w:tc>
          <w:tcPr>
            <w:tcW w:w="4789" w:type="dxa"/>
            <w:shd w:val="clear" w:color="auto" w:fill="A9DEF8"/>
          </w:tcPr>
          <w:p>
            <w:pPr>
              <w:pStyle w:val="TableParagraph"/>
              <w:spacing w:before="69"/>
              <w:ind w:left="1755" w:right="17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Tenth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Grade</w:t>
            </w:r>
          </w:p>
        </w:tc>
        <w:tc>
          <w:tcPr>
            <w:tcW w:w="4680" w:type="dxa"/>
            <w:shd w:val="clear" w:color="auto" w:fill="A9DEF8"/>
          </w:tcPr>
          <w:p>
            <w:pPr>
              <w:pStyle w:val="TableParagraph"/>
              <w:spacing w:before="69"/>
              <w:ind w:left="1552" w:right="15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Eleventh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Grade</w:t>
            </w:r>
          </w:p>
        </w:tc>
        <w:tc>
          <w:tcPr>
            <w:tcW w:w="5400" w:type="dxa"/>
            <w:shd w:val="clear" w:color="auto" w:fill="A9DEF8"/>
          </w:tcPr>
          <w:p>
            <w:pPr>
              <w:pStyle w:val="TableParagraph"/>
              <w:spacing w:before="69"/>
              <w:ind w:left="1969" w:right="19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Twelfth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Grade</w:t>
            </w:r>
          </w:p>
        </w:tc>
      </w:tr>
      <w:tr>
        <w:trPr>
          <w:trHeight w:val="431" w:hRule="atLeast"/>
        </w:trPr>
        <w:tc>
          <w:tcPr>
            <w:tcW w:w="14869" w:type="dxa"/>
            <w:gridSpan w:val="3"/>
            <w:shd w:val="clear" w:color="auto" w:fill="E0F4FC"/>
          </w:tcPr>
          <w:p>
            <w:pPr>
              <w:pStyle w:val="TableParagraph"/>
              <w:spacing w:before="69"/>
              <w:ind w:left="6310" w:right="63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Personal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Environment</w:t>
            </w:r>
          </w:p>
        </w:tc>
      </w:tr>
      <w:tr>
        <w:trPr>
          <w:trHeight w:val="1881" w:hRule="atLeast"/>
        </w:trPr>
        <w:tc>
          <w:tcPr>
            <w:tcW w:w="4789" w:type="dxa"/>
          </w:tcPr>
          <w:p>
            <w:pPr>
              <w:pStyle w:val="TableParagraph"/>
              <w:ind w:left="107" w:right="343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The 21st century teenager</w:t>
            </w:r>
            <w:r>
              <w:rPr>
                <w:sz w:val="22"/>
              </w:rPr>
              <w:t>: interests, challenges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decisions.</w:t>
            </w:r>
          </w:p>
          <w:p>
            <w:pPr>
              <w:pStyle w:val="TableParagraph"/>
              <w:ind w:left="107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Fashion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clothing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styles.</w:t>
            </w:r>
          </w:p>
          <w:p>
            <w:pPr>
              <w:pStyle w:val="TableParagraph"/>
              <w:ind w:left="107" w:right="543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Professions</w:t>
            </w:r>
            <w:r>
              <w:rPr>
                <w:sz w:val="22"/>
              </w:rPr>
              <w:t>. Vocations, skills and professional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fields. Choosing a profession: plans and future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spacing w:line="252" w:lineRule="exact"/>
              <w:ind w:left="107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Health</w:t>
            </w:r>
            <w:r>
              <w:rPr>
                <w:sz w:val="22"/>
              </w:rPr>
              <w:t>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Healthy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lifestyle.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Unusual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sports.</w:t>
            </w:r>
          </w:p>
        </w:tc>
        <w:tc>
          <w:tcPr>
            <w:tcW w:w="4680" w:type="dxa"/>
          </w:tcPr>
          <w:p>
            <w:pPr>
              <w:pStyle w:val="TableParagraph"/>
              <w:ind w:left="107" w:right="226"/>
              <w:rPr>
                <w:sz w:val="22"/>
              </w:rPr>
            </w:pPr>
            <w:r>
              <w:rPr>
                <w:b/>
                <w:sz w:val="22"/>
              </w:rPr>
              <w:t>The 21st century teenager</w:t>
            </w:r>
            <w:r>
              <w:rPr>
                <w:sz w:val="22"/>
              </w:rPr>
              <w:t>: the CV, the personal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portfolio.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Lifestyles</w:t>
            </w:r>
            <w:r>
              <w:rPr>
                <w:sz w:val="22"/>
              </w:rPr>
              <w:t>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diet,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sports,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nutrition.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Olympic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Games.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Extreme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sports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activities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Clothing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styles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personality.</w:t>
            </w:r>
          </w:p>
          <w:p>
            <w:pPr>
              <w:pStyle w:val="TableParagraph"/>
              <w:spacing w:line="270" w:lineRule="atLeast"/>
              <w:ind w:left="107" w:right="92"/>
              <w:rPr>
                <w:sz w:val="22"/>
              </w:rPr>
            </w:pPr>
            <w:r>
              <w:rPr>
                <w:b/>
                <w:sz w:val="22"/>
              </w:rPr>
              <w:t>Professions</w:t>
            </w:r>
            <w:r>
              <w:rPr>
                <w:sz w:val="22"/>
              </w:rPr>
              <w:t>. Traditional and modern occupations.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Volunteering.</w:t>
            </w:r>
          </w:p>
        </w:tc>
        <w:tc>
          <w:tcPr>
            <w:tcW w:w="5400" w:type="dxa"/>
          </w:tcPr>
          <w:p>
            <w:pPr>
              <w:pStyle w:val="TableParagraph"/>
              <w:ind w:left="108" w:right="437"/>
              <w:rPr>
                <w:sz w:val="22"/>
              </w:rPr>
            </w:pPr>
            <w:r>
              <w:rPr>
                <w:b/>
                <w:sz w:val="22"/>
              </w:rPr>
              <w:t>The youth </w:t>
            </w:r>
            <w:r>
              <w:rPr>
                <w:sz w:val="22"/>
              </w:rPr>
              <w:t>and modern society. Successful teenagers -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experiences.</w:t>
            </w:r>
          </w:p>
          <w:p>
            <w:pPr>
              <w:pStyle w:val="TableParagraph"/>
              <w:ind w:left="108" w:right="1217"/>
              <w:rPr>
                <w:sz w:val="22"/>
              </w:rPr>
            </w:pPr>
            <w:r>
              <w:rPr>
                <w:b/>
                <w:sz w:val="22"/>
              </w:rPr>
              <w:t>Global issues</w:t>
            </w:r>
            <w:r>
              <w:rPr>
                <w:sz w:val="22"/>
              </w:rPr>
              <w:t>: drug addiction and alcoholism,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unemployment,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violence.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b/>
                <w:sz w:val="22"/>
              </w:rPr>
              <w:t>Lifestyles</w:t>
            </w:r>
            <w:r>
              <w:rPr>
                <w:sz w:val="22"/>
              </w:rPr>
              <w:t>.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Self-respect.</w:t>
            </w:r>
          </w:p>
          <w:p>
            <w:pPr>
              <w:pStyle w:val="TableParagraph"/>
              <w:spacing w:line="270" w:lineRule="atLeast"/>
              <w:ind w:left="108" w:right="2008"/>
              <w:rPr>
                <w:sz w:val="22"/>
              </w:rPr>
            </w:pPr>
            <w:r>
              <w:rPr>
                <w:sz w:val="22"/>
              </w:rPr>
              <w:t>Time management and productivity.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Physical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condition.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Eating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Disorders.</w:t>
            </w:r>
          </w:p>
        </w:tc>
      </w:tr>
    </w:tbl>
    <w:p>
      <w:pPr>
        <w:spacing w:after="0" w:line="270" w:lineRule="atLeast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8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9"/>
        <w:gridCol w:w="4680"/>
        <w:gridCol w:w="5400"/>
      </w:tblGrid>
      <w:tr>
        <w:trPr>
          <w:trHeight w:val="1341" w:hRule="atLeast"/>
        </w:trPr>
        <w:tc>
          <w:tcPr>
            <w:tcW w:w="4789" w:type="dxa"/>
          </w:tcPr>
          <w:p>
            <w:pPr>
              <w:pStyle w:val="TableParagraph"/>
              <w:spacing w:line="265" w:lineRule="exact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Literature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- a source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information.</w:t>
            </w:r>
          </w:p>
        </w:tc>
        <w:tc>
          <w:tcPr>
            <w:tcW w:w="4680" w:type="dxa"/>
          </w:tcPr>
          <w:p>
            <w:pPr>
              <w:pStyle w:val="TableParagraph"/>
              <w:spacing w:line="265" w:lineRule="exact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Reading</w:t>
            </w:r>
            <w:r>
              <w:rPr>
                <w:sz w:val="22"/>
              </w:rPr>
              <w:t>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Personal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development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through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reading.</w:t>
            </w:r>
          </w:p>
        </w:tc>
        <w:tc>
          <w:tcPr>
            <w:tcW w:w="5400" w:type="dxa"/>
          </w:tcPr>
          <w:p>
            <w:pPr>
              <w:pStyle w:val="TableParagraph"/>
              <w:spacing w:line="265" w:lineRule="exact"/>
              <w:ind w:left="108"/>
              <w:rPr>
                <w:sz w:val="22"/>
              </w:rPr>
            </w:pPr>
            <w:r>
              <w:rPr>
                <w:b/>
                <w:sz w:val="22"/>
              </w:rPr>
              <w:t>Sports</w:t>
            </w:r>
            <w:r>
              <w:rPr>
                <w:sz w:val="22"/>
              </w:rPr>
              <w:t>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Paralympic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Games.</w:t>
            </w:r>
          </w:p>
          <w:p>
            <w:pPr>
              <w:pStyle w:val="TableParagraph"/>
              <w:ind w:left="108" w:right="249"/>
              <w:rPr>
                <w:sz w:val="22"/>
              </w:rPr>
            </w:pPr>
            <w:r>
              <w:rPr>
                <w:b/>
                <w:sz w:val="22"/>
              </w:rPr>
              <w:t>Career development. </w:t>
            </w:r>
            <w:r>
              <w:rPr>
                <w:sz w:val="22"/>
              </w:rPr>
              <w:t>Professional success. 21st century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skills. Lifelong learning. Involvement in social and civic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spacing w:line="249" w:lineRule="exact" w:before="1"/>
              <w:ind w:left="108"/>
              <w:rPr>
                <w:sz w:val="22"/>
              </w:rPr>
            </w:pPr>
            <w:r>
              <w:rPr>
                <w:b/>
                <w:sz w:val="22"/>
              </w:rPr>
              <w:t>Reading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stimulator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creativity.</w:t>
            </w:r>
          </w:p>
        </w:tc>
      </w:tr>
      <w:tr>
        <w:trPr>
          <w:trHeight w:val="433" w:hRule="atLeast"/>
        </w:trPr>
        <w:tc>
          <w:tcPr>
            <w:tcW w:w="14869" w:type="dxa"/>
            <w:gridSpan w:val="3"/>
            <w:shd w:val="clear" w:color="auto" w:fill="E0F4FC"/>
          </w:tcPr>
          <w:p>
            <w:pPr>
              <w:pStyle w:val="TableParagraph"/>
              <w:spacing w:before="71"/>
              <w:ind w:left="6310" w:right="62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Family</w:t>
            </w:r>
          </w:p>
        </w:tc>
      </w:tr>
      <w:tr>
        <w:trPr>
          <w:trHeight w:val="804" w:hRule="atLeast"/>
        </w:trPr>
        <w:tc>
          <w:tcPr>
            <w:tcW w:w="4789" w:type="dxa"/>
          </w:tcPr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The family</w:t>
            </w:r>
            <w:r>
              <w:rPr>
                <w:sz w:val="22"/>
              </w:rPr>
              <w:t>. Family climate.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Parents-children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relationships.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Rights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responsibilities.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Home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– the family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friendly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area.</w:t>
            </w:r>
          </w:p>
        </w:tc>
        <w:tc>
          <w:tcPr>
            <w:tcW w:w="4680" w:type="dxa"/>
          </w:tcPr>
          <w:p>
            <w:pPr>
              <w:pStyle w:val="TableParagraph"/>
              <w:ind w:left="107" w:right="288"/>
              <w:rPr>
                <w:sz w:val="22"/>
              </w:rPr>
            </w:pPr>
            <w:r>
              <w:rPr>
                <w:b/>
                <w:sz w:val="22"/>
              </w:rPr>
              <w:t>The family</w:t>
            </w:r>
            <w:r>
              <w:rPr>
                <w:sz w:val="22"/>
              </w:rPr>
              <w:t>. Famous families. The role 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family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society.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Generations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interests.</w:t>
            </w:r>
          </w:p>
          <w:p>
            <w:pPr>
              <w:pStyle w:val="TableParagraph"/>
              <w:spacing w:line="249" w:lineRule="exact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The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21st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century</w:t>
            </w:r>
            <w:r>
              <w:rPr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home</w:t>
            </w:r>
            <w:r>
              <w:rPr>
                <w:sz w:val="22"/>
              </w:rPr>
              <w:t>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Unusual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houses.</w:t>
            </w:r>
          </w:p>
        </w:tc>
        <w:tc>
          <w:tcPr>
            <w:tcW w:w="5400" w:type="dxa"/>
          </w:tcPr>
          <w:p>
            <w:pPr>
              <w:pStyle w:val="TableParagraph"/>
              <w:spacing w:line="265" w:lineRule="exact"/>
              <w:ind w:left="108"/>
              <w:rPr>
                <w:sz w:val="22"/>
              </w:rPr>
            </w:pPr>
            <w:r>
              <w:rPr>
                <w:b/>
                <w:sz w:val="22"/>
              </w:rPr>
              <w:t>The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family</w:t>
            </w:r>
            <w:r>
              <w:rPr>
                <w:sz w:val="22"/>
              </w:rPr>
              <w:t>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Values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implications.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art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speaking.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b/>
                <w:sz w:val="22"/>
              </w:rPr>
              <w:t>House</w:t>
            </w:r>
            <w:r>
              <w:rPr>
                <w:sz w:val="22"/>
              </w:rPr>
              <w:t>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smart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house.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The dream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house.</w:t>
            </w:r>
          </w:p>
        </w:tc>
      </w:tr>
      <w:tr>
        <w:trPr>
          <w:trHeight w:val="433" w:hRule="atLeast"/>
        </w:trPr>
        <w:tc>
          <w:tcPr>
            <w:tcW w:w="14869" w:type="dxa"/>
            <w:gridSpan w:val="3"/>
            <w:shd w:val="clear" w:color="auto" w:fill="E0F4FC"/>
          </w:tcPr>
          <w:p>
            <w:pPr>
              <w:pStyle w:val="TableParagraph"/>
              <w:spacing w:before="71"/>
              <w:ind w:left="6310" w:right="63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School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life</w:t>
            </w:r>
          </w:p>
        </w:tc>
      </w:tr>
      <w:tr>
        <w:trPr>
          <w:trHeight w:val="1878" w:hRule="atLeast"/>
        </w:trPr>
        <w:tc>
          <w:tcPr>
            <w:tcW w:w="4789" w:type="dxa"/>
          </w:tcPr>
          <w:p>
            <w:pPr>
              <w:pStyle w:val="TableParagraph"/>
              <w:ind w:left="107" w:right="304"/>
              <w:rPr>
                <w:sz w:val="22"/>
              </w:rPr>
            </w:pPr>
            <w:r>
              <w:rPr>
                <w:b/>
                <w:sz w:val="22"/>
              </w:rPr>
              <w:t>School culture</w:t>
            </w:r>
            <w:r>
              <w:rPr>
                <w:sz w:val="22"/>
              </w:rPr>
              <w:t>. Rights and obligations 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student. Conflict situations at school: causes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consequences.</w:t>
            </w:r>
          </w:p>
          <w:p>
            <w:pPr>
              <w:pStyle w:val="TableParagraph"/>
              <w:ind w:left="107" w:right="1425"/>
              <w:rPr>
                <w:sz w:val="22"/>
              </w:rPr>
            </w:pPr>
            <w:r>
              <w:rPr>
                <w:b/>
                <w:sz w:val="22"/>
              </w:rPr>
              <w:t>School success</w:t>
            </w:r>
            <w:r>
              <w:rPr>
                <w:sz w:val="22"/>
              </w:rPr>
              <w:t>. Effective learning.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School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extra-curricular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projects.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Student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Senate</w:t>
            </w:r>
            <w:r>
              <w:rPr>
                <w:sz w:val="22"/>
              </w:rPr>
              <w:t>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roles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responsibilities.</w:t>
            </w:r>
          </w:p>
        </w:tc>
        <w:tc>
          <w:tcPr>
            <w:tcW w:w="4680" w:type="dxa"/>
          </w:tcPr>
          <w:p>
            <w:pPr>
              <w:pStyle w:val="TableParagraph"/>
              <w:spacing w:line="265" w:lineRule="exact"/>
              <w:ind w:left="107"/>
              <w:rPr>
                <w:sz w:val="22"/>
              </w:rPr>
            </w:pPr>
            <w:r>
              <w:rPr>
                <w:sz w:val="22"/>
              </w:rPr>
              <w:t>Unusual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innovative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schools.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Libraries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the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world</w:t>
            </w:r>
            <w:r>
              <w:rPr>
                <w:sz w:val="22"/>
              </w:rPr>
              <w:t>.</w:t>
            </w:r>
          </w:p>
          <w:p>
            <w:pPr>
              <w:pStyle w:val="TableParagraph"/>
              <w:spacing w:line="237" w:lineRule="auto" w:before="2"/>
              <w:ind w:left="107" w:right="459"/>
              <w:rPr>
                <w:sz w:val="22"/>
              </w:rPr>
            </w:pPr>
            <w:r>
              <w:rPr>
                <w:b/>
                <w:sz w:val="22"/>
              </w:rPr>
              <w:t>Motivation and school success</w:t>
            </w:r>
            <w:r>
              <w:rPr>
                <w:sz w:val="22"/>
              </w:rPr>
              <w:t>. Strategies for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effective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learning.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School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partnerships.</w:t>
            </w:r>
          </w:p>
          <w:p>
            <w:pPr>
              <w:pStyle w:val="TableParagraph"/>
              <w:spacing w:before="2"/>
              <w:ind w:left="107" w:right="1040"/>
              <w:rPr>
                <w:sz w:val="22"/>
              </w:rPr>
            </w:pPr>
            <w:r>
              <w:rPr>
                <w:b/>
                <w:sz w:val="22"/>
              </w:rPr>
              <w:t>Teacher-student relationship</w:t>
            </w:r>
            <w:r>
              <w:rPr>
                <w:sz w:val="22"/>
              </w:rPr>
              <w:t>: rules for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interaction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collaboration</w:t>
            </w:r>
          </w:p>
        </w:tc>
        <w:tc>
          <w:tcPr>
            <w:tcW w:w="5400" w:type="dxa"/>
          </w:tcPr>
          <w:p>
            <w:pPr>
              <w:pStyle w:val="TableParagraph"/>
              <w:ind w:left="108" w:right="1320"/>
              <w:rPr>
                <w:sz w:val="22"/>
              </w:rPr>
            </w:pPr>
            <w:r>
              <w:rPr>
                <w:sz w:val="22"/>
              </w:rPr>
              <w:t>The school of the future. Online educational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communities.</w:t>
            </w:r>
          </w:p>
          <w:p>
            <w:pPr>
              <w:pStyle w:val="TableParagraph"/>
              <w:spacing w:line="237" w:lineRule="auto"/>
              <w:ind w:left="108" w:right="317"/>
              <w:rPr>
                <w:sz w:val="22"/>
              </w:rPr>
            </w:pPr>
            <w:r>
              <w:rPr>
                <w:sz w:val="22"/>
              </w:rPr>
              <w:t>Summer schools, national and international internships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educational programs.</w:t>
            </w:r>
          </w:p>
          <w:p>
            <w:pPr>
              <w:pStyle w:val="TableParagraph"/>
              <w:ind w:left="108" w:right="1491"/>
              <w:rPr>
                <w:sz w:val="22"/>
              </w:rPr>
            </w:pPr>
            <w:r>
              <w:rPr>
                <w:b/>
                <w:sz w:val="22"/>
              </w:rPr>
              <w:t>School competition and competitiveness.</w:t>
            </w:r>
            <w:r>
              <w:rPr>
                <w:b/>
                <w:spacing w:val="-48"/>
                <w:sz w:val="22"/>
              </w:rPr>
              <w:t> </w:t>
            </w:r>
            <w:r>
              <w:rPr>
                <w:b/>
                <w:sz w:val="22"/>
              </w:rPr>
              <w:t>School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stress</w:t>
            </w:r>
            <w:r>
              <w:rPr>
                <w:sz w:val="22"/>
              </w:rPr>
              <w:t>.</w:t>
            </w:r>
          </w:p>
          <w:p>
            <w:pPr>
              <w:pStyle w:val="TableParagraph"/>
              <w:spacing w:line="252" w:lineRule="exact" w:before="1"/>
              <w:ind w:left="108"/>
              <w:rPr>
                <w:sz w:val="22"/>
              </w:rPr>
            </w:pPr>
            <w:r>
              <w:rPr>
                <w:b/>
                <w:sz w:val="22"/>
              </w:rPr>
              <w:t>School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graduation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ceremony</w:t>
            </w:r>
            <w:r>
              <w:rPr>
                <w:sz w:val="22"/>
              </w:rPr>
              <w:t>.</w:t>
            </w:r>
          </w:p>
        </w:tc>
      </w:tr>
      <w:tr>
        <w:trPr>
          <w:trHeight w:val="432" w:hRule="atLeast"/>
        </w:trPr>
        <w:tc>
          <w:tcPr>
            <w:tcW w:w="14869" w:type="dxa"/>
            <w:gridSpan w:val="3"/>
            <w:shd w:val="clear" w:color="auto" w:fill="E0F4FC"/>
          </w:tcPr>
          <w:p>
            <w:pPr>
              <w:pStyle w:val="TableParagraph"/>
              <w:spacing w:before="69"/>
              <w:ind w:left="6310" w:right="63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Natural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environment</w:t>
            </w:r>
          </w:p>
        </w:tc>
      </w:tr>
      <w:tr>
        <w:trPr>
          <w:trHeight w:val="1074" w:hRule="atLeast"/>
        </w:trPr>
        <w:tc>
          <w:tcPr>
            <w:tcW w:w="4789" w:type="dxa"/>
          </w:tcPr>
          <w:p>
            <w:pPr>
              <w:pStyle w:val="TableParagraph"/>
              <w:spacing w:line="265" w:lineRule="exact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Global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climate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changes</w:t>
            </w:r>
            <w:r>
              <w:rPr>
                <w:sz w:val="22"/>
              </w:rPr>
              <w:t>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Risks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for flora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fauna.</w:t>
            </w: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Rational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use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natural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resources.</w:t>
            </w:r>
          </w:p>
          <w:p>
            <w:pPr>
              <w:pStyle w:val="TableParagraph"/>
              <w:spacing w:line="270" w:lineRule="atLeast"/>
              <w:ind w:left="107" w:right="915"/>
              <w:rPr>
                <w:sz w:val="22"/>
              </w:rPr>
            </w:pPr>
            <w:r>
              <w:rPr>
                <w:b/>
                <w:sz w:val="22"/>
              </w:rPr>
              <w:t>The active Eco-Citizen</w:t>
            </w:r>
            <w:r>
              <w:rPr>
                <w:sz w:val="22"/>
              </w:rPr>
              <w:t>. The importance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recycling</w:t>
            </w:r>
          </w:p>
        </w:tc>
        <w:tc>
          <w:tcPr>
            <w:tcW w:w="4680" w:type="dxa"/>
          </w:tcPr>
          <w:p>
            <w:pPr>
              <w:pStyle w:val="TableParagraph"/>
              <w:ind w:left="107" w:right="139"/>
              <w:rPr>
                <w:b/>
                <w:sz w:val="22"/>
              </w:rPr>
            </w:pPr>
            <w:r>
              <w:rPr>
                <w:b/>
                <w:sz w:val="22"/>
              </w:rPr>
              <w:t>Environmental pollution: </w:t>
            </w:r>
            <w:r>
              <w:rPr>
                <w:sz w:val="22"/>
              </w:rPr>
              <w:t>causes and solutions.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The health of the environment and quality of life.</w:t>
            </w:r>
            <w:r>
              <w:rPr>
                <w:spacing w:val="-47"/>
                <w:sz w:val="22"/>
              </w:rPr>
              <w:t> </w:t>
            </w:r>
            <w:r>
              <w:rPr>
                <w:b/>
                <w:sz w:val="22"/>
              </w:rPr>
              <w:t>Eco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technologies.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Extreme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weather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phenomena</w:t>
            </w:r>
            <w:r>
              <w:rPr>
                <w:sz w:val="22"/>
              </w:rPr>
              <w:t>.</w:t>
            </w:r>
          </w:p>
        </w:tc>
        <w:tc>
          <w:tcPr>
            <w:tcW w:w="5400" w:type="dxa"/>
          </w:tcPr>
          <w:p>
            <w:pPr>
              <w:pStyle w:val="TableParagraph"/>
              <w:spacing w:line="265" w:lineRule="exact"/>
              <w:ind w:left="108"/>
              <w:rPr>
                <w:sz w:val="22"/>
              </w:rPr>
            </w:pPr>
            <w:r>
              <w:rPr>
                <w:b/>
                <w:sz w:val="22"/>
              </w:rPr>
              <w:t>Ecological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culture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path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durable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development.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b/>
                <w:sz w:val="22"/>
              </w:rPr>
              <w:t>The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greenhouse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effect</w:t>
            </w:r>
            <w:r>
              <w:rPr>
                <w:sz w:val="22"/>
              </w:rPr>
              <w:t>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causes 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solutions.</w:t>
            </w:r>
          </w:p>
          <w:p>
            <w:pPr>
              <w:pStyle w:val="TableParagraph"/>
              <w:ind w:left="108"/>
              <w:rPr>
                <w:sz w:val="22"/>
              </w:rPr>
            </w:pPr>
            <w:r>
              <w:rPr>
                <w:b/>
                <w:sz w:val="22"/>
              </w:rPr>
              <w:t>Renewable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energy</w:t>
            </w:r>
            <w:r>
              <w:rPr>
                <w:sz w:val="22"/>
              </w:rPr>
              <w:t>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Benefits.</w:t>
            </w:r>
          </w:p>
        </w:tc>
      </w:tr>
    </w:tbl>
    <w:p>
      <w:pPr>
        <w:spacing w:after="0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6"/>
        </w:rPr>
      </w:pPr>
    </w:p>
    <w:tbl>
      <w:tblPr>
        <w:tblW w:w="0" w:type="auto"/>
        <w:jc w:val="left"/>
        <w:tblInd w:w="130" w:type="dxa"/>
        <w:tblBorders>
          <w:top w:val="single" w:sz="4" w:space="0" w:color="00AFEF"/>
          <w:left w:val="single" w:sz="4" w:space="0" w:color="00AFEF"/>
          <w:bottom w:val="single" w:sz="4" w:space="0" w:color="00AFEF"/>
          <w:right w:val="single" w:sz="4" w:space="0" w:color="00AFEF"/>
          <w:insideH w:val="single" w:sz="4" w:space="0" w:color="00AFEF"/>
          <w:insideV w:val="single" w:sz="4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74"/>
        <w:gridCol w:w="4796"/>
        <w:gridCol w:w="5401"/>
      </w:tblGrid>
      <w:tr>
        <w:trPr>
          <w:trHeight w:val="431" w:hRule="atLeast"/>
        </w:trPr>
        <w:tc>
          <w:tcPr>
            <w:tcW w:w="14871" w:type="dxa"/>
            <w:gridSpan w:val="3"/>
            <w:shd w:val="clear" w:color="auto" w:fill="E0F4FC"/>
          </w:tcPr>
          <w:p>
            <w:pPr>
              <w:pStyle w:val="TableParagraph"/>
              <w:spacing w:before="69"/>
              <w:ind w:left="5525" w:right="55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Cultural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environment</w:t>
            </w:r>
          </w:p>
        </w:tc>
      </w:tr>
      <w:tr>
        <w:trPr>
          <w:trHeight w:val="4567" w:hRule="atLeast"/>
        </w:trPr>
        <w:tc>
          <w:tcPr>
            <w:tcW w:w="4674" w:type="dxa"/>
          </w:tcPr>
          <w:p>
            <w:pPr>
              <w:pStyle w:val="TableParagraph"/>
              <w:ind w:left="107" w:right="513"/>
              <w:rPr>
                <w:sz w:val="22"/>
              </w:rPr>
            </w:pPr>
            <w:r>
              <w:rPr>
                <w:sz w:val="22"/>
              </w:rPr>
              <w:t>The allophone country: national symbols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values.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Elements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geography.</w:t>
            </w:r>
          </w:p>
          <w:p>
            <w:pPr>
              <w:pStyle w:val="TableParagraph"/>
              <w:ind w:left="107" w:right="151"/>
              <w:rPr>
                <w:sz w:val="22"/>
              </w:rPr>
            </w:pPr>
            <w:r>
              <w:rPr>
                <w:b/>
                <w:sz w:val="22"/>
              </w:rPr>
              <w:t>The language of the allophone country</w:t>
            </w:r>
            <w:r>
              <w:rPr>
                <w:sz w:val="22"/>
              </w:rPr>
              <w:t>: a means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of communication and transmission 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values from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target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country.</w:t>
            </w:r>
          </w:p>
          <w:p>
            <w:pPr>
              <w:pStyle w:val="TableParagraph"/>
              <w:ind w:left="107" w:right="124"/>
              <w:rPr>
                <w:sz w:val="22"/>
              </w:rPr>
            </w:pPr>
            <w:r>
              <w:rPr>
                <w:b/>
                <w:sz w:val="22"/>
              </w:rPr>
              <w:t>Historical heritage</w:t>
            </w:r>
            <w:r>
              <w:rPr>
                <w:sz w:val="22"/>
              </w:rPr>
              <w:t>. Important historical events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country.</w:t>
            </w:r>
          </w:p>
          <w:p>
            <w:pPr>
              <w:pStyle w:val="TableParagraph"/>
              <w:ind w:left="107" w:right="189"/>
              <w:rPr>
                <w:sz w:val="22"/>
              </w:rPr>
            </w:pPr>
            <w:r>
              <w:rPr>
                <w:b/>
                <w:sz w:val="22"/>
              </w:rPr>
              <w:t>Outstanding personalities </w:t>
            </w:r>
            <w:r>
              <w:rPr>
                <w:sz w:val="22"/>
              </w:rPr>
              <w:t>from the allophone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country and from the country of origin (painting,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sculpture,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music,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literature,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science,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history).</w:t>
            </w:r>
          </w:p>
          <w:p>
            <w:pPr>
              <w:pStyle w:val="TableParagraph"/>
              <w:ind w:left="107" w:right="199"/>
              <w:rPr>
                <w:sz w:val="22"/>
              </w:rPr>
            </w:pPr>
            <w:r>
              <w:rPr>
                <w:b/>
                <w:sz w:val="22"/>
              </w:rPr>
              <w:t>Cultural events: </w:t>
            </w:r>
            <w:r>
              <w:rPr>
                <w:sz w:val="22"/>
              </w:rPr>
              <w:t>festivals, carnivals and holidays.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Traditions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customs.</w:t>
            </w:r>
          </w:p>
          <w:p>
            <w:pPr>
              <w:pStyle w:val="TableParagraph"/>
              <w:ind w:left="107" w:right="289"/>
              <w:rPr>
                <w:sz w:val="22"/>
              </w:rPr>
            </w:pPr>
            <w:r>
              <w:rPr>
                <w:b/>
                <w:sz w:val="22"/>
              </w:rPr>
              <w:t>Literature </w:t>
            </w:r>
            <w:r>
              <w:rPr>
                <w:sz w:val="22"/>
              </w:rPr>
              <w:t>(short stories, fiction, novels, stories,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plays).</w:t>
            </w:r>
          </w:p>
          <w:p>
            <w:pPr>
              <w:pStyle w:val="TableParagraph"/>
              <w:spacing w:line="270" w:lineRule="atLeast"/>
              <w:ind w:left="107" w:right="124"/>
              <w:rPr>
                <w:sz w:val="22"/>
              </w:rPr>
            </w:pPr>
            <w:r>
              <w:rPr>
                <w:b/>
                <w:sz w:val="22"/>
              </w:rPr>
              <w:t>Cities / tourist and cultural attractions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(museums, art galleries, statues and monuments,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natural/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amusement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parks,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historical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sites, etc.)</w:t>
            </w:r>
          </w:p>
        </w:tc>
        <w:tc>
          <w:tcPr>
            <w:tcW w:w="4796" w:type="dxa"/>
          </w:tcPr>
          <w:p>
            <w:pPr>
              <w:pStyle w:val="TableParagraph"/>
              <w:spacing w:line="265" w:lineRule="exact"/>
              <w:ind w:left="110"/>
              <w:rPr>
                <w:sz w:val="22"/>
              </w:rPr>
            </w:pPr>
            <w:r>
              <w:rPr>
                <w:sz w:val="22"/>
              </w:rPr>
              <w:t>Allophone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countries.</w:t>
            </w:r>
          </w:p>
          <w:p>
            <w:pPr>
              <w:pStyle w:val="TableParagraph"/>
              <w:ind w:left="110"/>
              <w:rPr>
                <w:b/>
                <w:sz w:val="22"/>
              </w:rPr>
            </w:pPr>
            <w:r>
              <w:rPr>
                <w:b/>
                <w:sz w:val="22"/>
              </w:rPr>
              <w:t>Political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institutions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the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allophone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state.</w:t>
            </w:r>
          </w:p>
          <w:p>
            <w:pPr>
              <w:pStyle w:val="TableParagraph"/>
              <w:ind w:left="110" w:right="141"/>
              <w:rPr>
                <w:sz w:val="22"/>
              </w:rPr>
            </w:pPr>
            <w:r>
              <w:rPr>
                <w:b/>
                <w:sz w:val="22"/>
              </w:rPr>
              <w:t>The educational system in the allophone country</w:t>
            </w:r>
            <w:r>
              <w:rPr>
                <w:sz w:val="22"/>
              </w:rPr>
              <w:t>.</w:t>
            </w:r>
            <w:r>
              <w:rPr>
                <w:spacing w:val="-47"/>
                <w:sz w:val="22"/>
              </w:rPr>
              <w:t> </w:t>
            </w:r>
            <w:r>
              <w:rPr>
                <w:b/>
                <w:sz w:val="22"/>
              </w:rPr>
              <w:t>Cultural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awareness and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expression</w:t>
            </w:r>
            <w:r>
              <w:rPr>
                <w:sz w:val="22"/>
              </w:rPr>
              <w:t>.</w:t>
            </w:r>
          </w:p>
          <w:p>
            <w:pPr>
              <w:pStyle w:val="TableParagraph"/>
              <w:spacing w:before="1"/>
              <w:ind w:left="110" w:right="308"/>
              <w:rPr>
                <w:sz w:val="22"/>
              </w:rPr>
            </w:pPr>
            <w:r>
              <w:rPr>
                <w:b/>
                <w:sz w:val="22"/>
              </w:rPr>
              <w:t>Outstanding personalities </w:t>
            </w:r>
            <w:r>
              <w:rPr>
                <w:sz w:val="22"/>
              </w:rPr>
              <w:t>from the allophone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country and from the country of origin (painting,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sculpture,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music,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literature,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science, history).</w:t>
            </w:r>
          </w:p>
          <w:p>
            <w:pPr>
              <w:pStyle w:val="TableParagraph"/>
              <w:spacing w:before="1"/>
              <w:ind w:left="110" w:right="408"/>
              <w:rPr>
                <w:sz w:val="22"/>
              </w:rPr>
            </w:pPr>
            <w:r>
              <w:rPr>
                <w:b/>
                <w:sz w:val="22"/>
              </w:rPr>
              <w:t>Literature </w:t>
            </w:r>
            <w:r>
              <w:rPr>
                <w:sz w:val="22"/>
              </w:rPr>
              <w:t>(short stories, fiction, novels, stories,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plays).</w:t>
            </w:r>
          </w:p>
          <w:p>
            <w:pPr>
              <w:pStyle w:val="TableParagraph"/>
              <w:ind w:left="110" w:right="318"/>
              <w:rPr>
                <w:sz w:val="22"/>
              </w:rPr>
            </w:pPr>
            <w:r>
              <w:rPr>
                <w:b/>
                <w:sz w:val="22"/>
              </w:rPr>
              <w:t>Cultural events: </w:t>
            </w:r>
            <w:r>
              <w:rPr>
                <w:sz w:val="22"/>
              </w:rPr>
              <w:t>festivals, carnivals and holidays.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Traditions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customs.</w:t>
            </w:r>
          </w:p>
          <w:p>
            <w:pPr>
              <w:pStyle w:val="TableParagraph"/>
              <w:ind w:left="110" w:right="102"/>
              <w:rPr>
                <w:sz w:val="22"/>
              </w:rPr>
            </w:pPr>
            <w:r>
              <w:rPr>
                <w:b/>
                <w:sz w:val="22"/>
              </w:rPr>
              <w:t>Traditional and modern museums</w:t>
            </w:r>
            <w:r>
              <w:rPr>
                <w:sz w:val="22"/>
              </w:rPr>
              <w:t>. Museum night.</w:t>
            </w:r>
            <w:r>
              <w:rPr>
                <w:spacing w:val="-47"/>
                <w:sz w:val="22"/>
              </w:rPr>
              <w:t> </w:t>
            </w:r>
            <w:r>
              <w:rPr>
                <w:b/>
                <w:sz w:val="22"/>
              </w:rPr>
              <w:t>Lifestyle in the allophone country </w:t>
            </w:r>
            <w:r>
              <w:rPr>
                <w:sz w:val="22"/>
              </w:rPr>
              <w:t>and in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country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origin.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Similarities 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differences.</w:t>
            </w:r>
          </w:p>
          <w:p>
            <w:pPr>
              <w:pStyle w:val="TableParagraph"/>
              <w:spacing w:line="270" w:lineRule="atLeast"/>
              <w:ind w:left="110" w:right="997"/>
              <w:rPr>
                <w:sz w:val="22"/>
              </w:rPr>
            </w:pPr>
            <w:r>
              <w:rPr>
                <w:sz w:val="22"/>
              </w:rPr>
              <w:t>Stereotypes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prejudices.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Intercultural experiences</w:t>
            </w:r>
            <w:r>
              <w:rPr>
                <w:sz w:val="22"/>
              </w:rPr>
              <w:t>. Culture shock.</w:t>
            </w:r>
            <w:r>
              <w:rPr>
                <w:spacing w:val="-47"/>
                <w:sz w:val="22"/>
              </w:rPr>
              <w:t> </w:t>
            </w:r>
            <w:r>
              <w:rPr>
                <w:b/>
                <w:sz w:val="22"/>
              </w:rPr>
              <w:t>Popular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sports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allophone country.</w:t>
            </w:r>
          </w:p>
        </w:tc>
        <w:tc>
          <w:tcPr>
            <w:tcW w:w="5401" w:type="dxa"/>
          </w:tcPr>
          <w:p>
            <w:pPr>
              <w:pStyle w:val="TableParagraph"/>
              <w:ind w:left="107" w:right="749"/>
              <w:rPr>
                <w:sz w:val="22"/>
              </w:rPr>
            </w:pPr>
            <w:r>
              <w:rPr>
                <w:b/>
                <w:sz w:val="22"/>
              </w:rPr>
              <w:t>The educational system in the allophone country</w:t>
            </w:r>
            <w:r>
              <w:rPr>
                <w:sz w:val="22"/>
              </w:rPr>
              <w:t>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Famous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universities.</w:t>
            </w:r>
          </w:p>
          <w:p>
            <w:pPr>
              <w:pStyle w:val="TableParagraph"/>
              <w:ind w:left="107" w:right="94"/>
              <w:rPr>
                <w:sz w:val="22"/>
              </w:rPr>
            </w:pPr>
            <w:r>
              <w:rPr>
                <w:b/>
                <w:sz w:val="22"/>
              </w:rPr>
              <w:t>Outstanding personalities </w:t>
            </w:r>
            <w:r>
              <w:rPr>
                <w:sz w:val="22"/>
              </w:rPr>
              <w:t>from the allophone country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from the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country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origin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(painting,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sculpture,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music,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literature,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science,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history).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Contribution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impact.</w:t>
            </w:r>
          </w:p>
          <w:p>
            <w:pPr>
              <w:pStyle w:val="TableParagraph"/>
              <w:ind w:left="107" w:right="492"/>
              <w:rPr>
                <w:sz w:val="22"/>
              </w:rPr>
            </w:pPr>
            <w:r>
              <w:rPr>
                <w:b/>
                <w:sz w:val="22"/>
              </w:rPr>
              <w:t>Scientific / informational / technical progress </w:t>
            </w:r>
            <w:r>
              <w:rPr>
                <w:sz w:val="22"/>
              </w:rPr>
              <w:t>and its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social/ cultural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impact.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Literature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sz w:val="22"/>
              </w:rPr>
              <w:t>(short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stories,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fiction,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novels,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stories,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plays).</w:t>
            </w:r>
          </w:p>
          <w:p>
            <w:pPr>
              <w:pStyle w:val="TableParagraph"/>
              <w:spacing w:line="237" w:lineRule="auto" w:before="1"/>
              <w:ind w:left="107" w:right="928"/>
              <w:rPr>
                <w:sz w:val="22"/>
              </w:rPr>
            </w:pPr>
            <w:r>
              <w:rPr>
                <w:b/>
                <w:sz w:val="22"/>
              </w:rPr>
              <w:t>Cultural events</w:t>
            </w:r>
            <w:r>
              <w:rPr>
                <w:sz w:val="22"/>
              </w:rPr>
              <w:t>: festivals, carnivals and holidays.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Traditions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customs.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Cultural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heritage</w:t>
            </w:r>
            <w:r>
              <w:rPr>
                <w:sz w:val="22"/>
              </w:rPr>
              <w:t>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Protecting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valuing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it.</w:t>
            </w:r>
          </w:p>
          <w:p>
            <w:pPr>
              <w:pStyle w:val="TableParagraph"/>
              <w:spacing w:before="1"/>
              <w:ind w:left="107" w:right="511"/>
              <w:rPr>
                <w:sz w:val="22"/>
              </w:rPr>
            </w:pPr>
            <w:r>
              <w:rPr>
                <w:b/>
                <w:sz w:val="22"/>
              </w:rPr>
              <w:t>Travel in allophone countries</w:t>
            </w:r>
            <w:r>
              <w:rPr>
                <w:sz w:val="22"/>
              </w:rPr>
              <w:t>. Verbal and non-verbal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behaviors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within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context.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Mass-media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allophone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country.</w:t>
            </w:r>
          </w:p>
        </w:tc>
      </w:tr>
      <w:tr>
        <w:trPr>
          <w:trHeight w:val="429" w:hRule="atLeast"/>
        </w:trPr>
        <w:tc>
          <w:tcPr>
            <w:tcW w:w="14871" w:type="dxa"/>
            <w:gridSpan w:val="3"/>
            <w:shd w:val="clear" w:color="auto" w:fill="E0F4FC"/>
          </w:tcPr>
          <w:p>
            <w:pPr>
              <w:pStyle w:val="TableParagraph"/>
              <w:spacing w:before="67"/>
              <w:ind w:left="5525" w:right="55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Social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informational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environment</w:t>
            </w:r>
          </w:p>
        </w:tc>
      </w:tr>
      <w:tr>
        <w:trPr>
          <w:trHeight w:val="2954" w:hRule="atLeast"/>
        </w:trPr>
        <w:tc>
          <w:tcPr>
            <w:tcW w:w="4674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Involvement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in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social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projects.</w:t>
            </w:r>
          </w:p>
          <w:p>
            <w:pPr>
              <w:pStyle w:val="TableParagraph"/>
              <w:ind w:left="107" w:right="255"/>
              <w:rPr>
                <w:sz w:val="22"/>
              </w:rPr>
            </w:pPr>
            <w:r>
              <w:rPr>
                <w:b/>
                <w:sz w:val="22"/>
              </w:rPr>
              <w:t>Tourism and travel (</w:t>
            </w:r>
            <w:r>
              <w:rPr>
                <w:sz w:val="22"/>
              </w:rPr>
              <w:t>the use of public machines: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ATMs, bill payment machines, beverage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dispensers, snack and sandwich vending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machines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of).</w:t>
            </w:r>
          </w:p>
          <w:p>
            <w:pPr>
              <w:pStyle w:val="TableParagraph"/>
              <w:spacing w:line="267" w:lineRule="exact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Shopping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and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advertising</w:t>
            </w:r>
            <w:r>
              <w:rPr>
                <w:sz w:val="22"/>
              </w:rPr>
              <w:t>.</w:t>
            </w:r>
          </w:p>
          <w:p>
            <w:pPr>
              <w:pStyle w:val="TableParagraph"/>
              <w:ind w:left="107" w:right="487"/>
              <w:rPr>
                <w:sz w:val="22"/>
              </w:rPr>
            </w:pPr>
            <w:r>
              <w:rPr>
                <w:b/>
                <w:sz w:val="22"/>
              </w:rPr>
              <w:t>Social groups: </w:t>
            </w:r>
            <w:r>
              <w:rPr>
                <w:sz w:val="22"/>
              </w:rPr>
              <w:t>interaction and influences.</w:t>
            </w:r>
            <w:r>
              <w:rPr>
                <w:spacing w:val="1"/>
                <w:sz w:val="22"/>
              </w:rPr>
              <w:t> </w:t>
            </w:r>
            <w:r>
              <w:rPr>
                <w:b/>
                <w:sz w:val="22"/>
              </w:rPr>
              <w:t>Social networks. </w:t>
            </w:r>
            <w:r>
              <w:rPr>
                <w:sz w:val="22"/>
              </w:rPr>
              <w:t>Protection of personal data.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Online conflicts.</w:t>
            </w:r>
          </w:p>
          <w:p>
            <w:pPr>
              <w:pStyle w:val="TableParagraph"/>
              <w:spacing w:line="270" w:lineRule="atLeast"/>
              <w:ind w:left="107" w:right="761"/>
              <w:rPr>
                <w:sz w:val="22"/>
              </w:rPr>
            </w:pPr>
            <w:r>
              <w:rPr>
                <w:b/>
                <w:sz w:val="22"/>
              </w:rPr>
              <w:t>Letters and e-mails</w:t>
            </w:r>
            <w:r>
              <w:rPr>
                <w:sz w:val="22"/>
              </w:rPr>
              <w:t>: outdated or modern?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Famous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letters.</w:t>
            </w:r>
          </w:p>
        </w:tc>
        <w:tc>
          <w:tcPr>
            <w:tcW w:w="4796" w:type="dxa"/>
          </w:tcPr>
          <w:p>
            <w:pPr>
              <w:pStyle w:val="TableParagraph"/>
              <w:spacing w:line="265" w:lineRule="exact"/>
              <w:ind w:left="110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Involvement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in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social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and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civic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projects.</w:t>
            </w:r>
          </w:p>
          <w:p>
            <w:pPr>
              <w:pStyle w:val="TableParagraph"/>
              <w:ind w:left="110" w:right="258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Means of transport</w:t>
            </w:r>
            <w:r>
              <w:rPr>
                <w:sz w:val="22"/>
              </w:rPr>
              <w:t>. The "green" transport of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future.</w:t>
            </w:r>
          </w:p>
          <w:p>
            <w:pPr>
              <w:pStyle w:val="TableParagraph"/>
              <w:ind w:left="110" w:right="319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The contemporary world </w:t>
            </w:r>
            <w:r>
              <w:rPr>
                <w:sz w:val="22"/>
              </w:rPr>
              <w:t>(online public services: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bill payment, purchases and ticket reservations).</w:t>
            </w:r>
            <w:r>
              <w:rPr>
                <w:spacing w:val="-47"/>
                <w:sz w:val="22"/>
              </w:rPr>
              <w:t> </w:t>
            </w:r>
            <w:r>
              <w:rPr>
                <w:b/>
                <w:sz w:val="22"/>
              </w:rPr>
              <w:t>Human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diversity and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social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inclusion.</w:t>
            </w:r>
          </w:p>
          <w:p>
            <w:pPr>
              <w:pStyle w:val="TableParagraph"/>
              <w:ind w:left="110" w:right="719"/>
              <w:rPr>
                <w:sz w:val="22"/>
              </w:rPr>
            </w:pPr>
            <w:r>
              <w:rPr>
                <w:sz w:val="22"/>
              </w:rPr>
              <w:t>Effective communication strategies. Conflict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prevention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management.</w:t>
            </w:r>
          </w:p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b/>
                <w:sz w:val="22"/>
              </w:rPr>
              <w:t>Digital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culture</w:t>
            </w:r>
            <w:r>
              <w:rPr>
                <w:sz w:val="22"/>
              </w:rPr>
              <w:t>.</w:t>
            </w:r>
          </w:p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b/>
                <w:sz w:val="22"/>
              </w:rPr>
              <w:t>Mass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media.</w:t>
            </w:r>
            <w:r>
              <w:rPr>
                <w:b/>
                <w:spacing w:val="1"/>
                <w:sz w:val="22"/>
              </w:rPr>
              <w:t> </w:t>
            </w:r>
            <w:r>
              <w:rPr>
                <w:sz w:val="22"/>
              </w:rPr>
              <w:t>News 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current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affairs.</w:t>
            </w:r>
          </w:p>
        </w:tc>
        <w:tc>
          <w:tcPr>
            <w:tcW w:w="5401" w:type="dxa"/>
          </w:tcPr>
          <w:p>
            <w:pPr>
              <w:pStyle w:val="TableParagraph"/>
              <w:ind w:left="107" w:right="463"/>
              <w:rPr>
                <w:sz w:val="22"/>
              </w:rPr>
            </w:pPr>
            <w:r>
              <w:rPr>
                <w:b/>
                <w:sz w:val="22"/>
              </w:rPr>
              <w:t>Urban and rural tourism</w:t>
            </w:r>
            <w:r>
              <w:rPr>
                <w:sz w:val="22"/>
              </w:rPr>
              <w:t>. Opportunities and risks.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(getting around, use of maps, diagrams, travel guides,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brochures,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etc.)</w:t>
            </w:r>
          </w:p>
          <w:p>
            <w:pPr>
              <w:pStyle w:val="TableParagraph"/>
              <w:ind w:left="107" w:right="1992"/>
              <w:rPr>
                <w:sz w:val="22"/>
              </w:rPr>
            </w:pPr>
            <w:r>
              <w:rPr>
                <w:b/>
                <w:sz w:val="22"/>
              </w:rPr>
              <w:t>Tourist destinations</w:t>
            </w:r>
            <w:r>
              <w:rPr>
                <w:sz w:val="22"/>
              </w:rPr>
              <w:t>. Planning a trip.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Online reservations.</w:t>
            </w:r>
          </w:p>
          <w:p>
            <w:pPr>
              <w:pStyle w:val="TableParagraph"/>
              <w:ind w:left="107" w:right="820"/>
              <w:rPr>
                <w:sz w:val="22"/>
              </w:rPr>
            </w:pPr>
            <w:r>
              <w:rPr>
                <w:b/>
                <w:sz w:val="22"/>
              </w:rPr>
              <w:t>Cultural diversity </w:t>
            </w:r>
            <w:r>
              <w:rPr>
                <w:sz w:val="22"/>
              </w:rPr>
              <w:t>- challenges and perspectives in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modern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society.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b/>
                <w:sz w:val="22"/>
              </w:rPr>
              <w:t>Digital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technologies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educational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challenges.</w:t>
            </w:r>
          </w:p>
        </w:tc>
      </w:tr>
    </w:tbl>
    <w:p>
      <w:pPr>
        <w:spacing w:after="0"/>
        <w:rPr>
          <w:sz w:val="22"/>
        </w:rPr>
        <w:sectPr>
          <w:pgSz w:w="16840" w:h="11910" w:orient="landscape"/>
          <w:pgMar w:header="0" w:footer="923" w:top="1100" w:bottom="1120" w:left="900" w:right="820"/>
        </w:sectPr>
      </w:pPr>
    </w:p>
    <w:p>
      <w:pPr>
        <w:pStyle w:val="Heading2"/>
        <w:numPr>
          <w:ilvl w:val="2"/>
          <w:numId w:val="2"/>
        </w:numPr>
        <w:tabs>
          <w:tab w:pos="3890" w:val="left" w:leader="none"/>
        </w:tabs>
        <w:spacing w:line="240" w:lineRule="auto" w:before="73" w:after="0"/>
        <w:ind w:left="3889" w:right="0" w:hanging="564"/>
        <w:jc w:val="left"/>
        <w:rPr>
          <w:color w:val="00ACEE"/>
        </w:rPr>
      </w:pPr>
      <w:r>
        <w:rPr>
          <w:color w:val="00ACEE"/>
        </w:rPr>
        <w:t>LINGUISTIC</w:t>
      </w:r>
      <w:r>
        <w:rPr>
          <w:color w:val="00ACEE"/>
          <w:spacing w:val="-5"/>
        </w:rPr>
        <w:t> </w:t>
      </w:r>
      <w:r>
        <w:rPr>
          <w:color w:val="00ACEE"/>
        </w:rPr>
        <w:t>CONTENTS</w:t>
      </w:r>
    </w:p>
    <w:p>
      <w:pPr>
        <w:pStyle w:val="BodyText"/>
        <w:spacing w:before="1" w:after="1"/>
        <w:rPr>
          <w:rFonts w:ascii="Tahoma"/>
          <w:b/>
          <w:sz w:val="28"/>
        </w:rPr>
      </w:pPr>
    </w:p>
    <w:tbl>
      <w:tblPr>
        <w:tblW w:w="0" w:type="auto"/>
        <w:jc w:val="left"/>
        <w:tblInd w:w="419" w:type="dxa"/>
        <w:tblBorders>
          <w:top w:val="single" w:sz="4" w:space="0" w:color="5B9BD3"/>
          <w:left w:val="single" w:sz="4" w:space="0" w:color="5B9BD3"/>
          <w:bottom w:val="single" w:sz="4" w:space="0" w:color="5B9BD3"/>
          <w:right w:val="single" w:sz="4" w:space="0" w:color="5B9BD3"/>
          <w:insideH w:val="single" w:sz="4" w:space="0" w:color="5B9BD3"/>
          <w:insideV w:val="single" w:sz="4" w:space="0" w:color="5B9BD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3118"/>
        <w:gridCol w:w="3118"/>
      </w:tblGrid>
      <w:tr>
        <w:trPr>
          <w:trHeight w:val="431" w:hRule="atLeast"/>
        </w:trPr>
        <w:tc>
          <w:tcPr>
            <w:tcW w:w="3116" w:type="dxa"/>
            <w:shd w:val="clear" w:color="auto" w:fill="A9DEF8"/>
          </w:tcPr>
          <w:p>
            <w:pPr>
              <w:pStyle w:val="TableParagraph"/>
              <w:spacing w:before="6"/>
              <w:ind w:left="90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  <w:r>
              <w:rPr>
                <w:b/>
                <w:position w:val="8"/>
                <w:sz w:val="22"/>
              </w:rPr>
              <w:t>th</w:t>
            </w:r>
            <w:r>
              <w:rPr>
                <w:b/>
                <w:spacing w:val="14"/>
                <w:position w:val="8"/>
                <w:sz w:val="22"/>
              </w:rPr>
              <w:t> </w:t>
            </w:r>
            <w:r>
              <w:rPr>
                <w:b/>
                <w:sz w:val="22"/>
              </w:rPr>
              <w:t>GRADE</w:t>
            </w:r>
          </w:p>
        </w:tc>
        <w:tc>
          <w:tcPr>
            <w:tcW w:w="3118" w:type="dxa"/>
            <w:shd w:val="clear" w:color="auto" w:fill="A9DEF8"/>
          </w:tcPr>
          <w:p>
            <w:pPr>
              <w:pStyle w:val="TableParagraph"/>
              <w:spacing w:before="6"/>
              <w:ind w:left="91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  <w:r>
              <w:rPr>
                <w:b/>
                <w:position w:val="8"/>
                <w:sz w:val="22"/>
              </w:rPr>
              <w:t>th</w:t>
            </w:r>
            <w:r>
              <w:rPr>
                <w:b/>
                <w:spacing w:val="14"/>
                <w:position w:val="8"/>
                <w:sz w:val="22"/>
              </w:rPr>
              <w:t> </w:t>
            </w:r>
            <w:r>
              <w:rPr>
                <w:b/>
                <w:sz w:val="22"/>
              </w:rPr>
              <w:t>GRADE</w:t>
            </w:r>
          </w:p>
        </w:tc>
        <w:tc>
          <w:tcPr>
            <w:tcW w:w="3118" w:type="dxa"/>
            <w:shd w:val="clear" w:color="auto" w:fill="A9DEF8"/>
          </w:tcPr>
          <w:p>
            <w:pPr>
              <w:pStyle w:val="TableParagraph"/>
              <w:spacing w:before="6"/>
              <w:ind w:left="91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  <w:r>
              <w:rPr>
                <w:b/>
                <w:position w:val="8"/>
                <w:sz w:val="22"/>
              </w:rPr>
              <w:t>th</w:t>
            </w:r>
            <w:r>
              <w:rPr>
                <w:b/>
                <w:spacing w:val="14"/>
                <w:position w:val="8"/>
                <w:sz w:val="22"/>
              </w:rPr>
              <w:t> </w:t>
            </w:r>
            <w:r>
              <w:rPr>
                <w:b/>
                <w:sz w:val="22"/>
              </w:rPr>
              <w:t>GRADE</w:t>
            </w: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E0F4FC"/>
          </w:tcPr>
          <w:p>
            <w:pPr>
              <w:pStyle w:val="TableParagraph"/>
              <w:spacing w:line="256" w:lineRule="exact"/>
              <w:ind w:left="967" w:right="9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LEXIS</w:t>
            </w:r>
          </w:p>
        </w:tc>
      </w:tr>
      <w:tr>
        <w:trPr>
          <w:trHeight w:val="3864" w:hRule="atLeast"/>
        </w:trPr>
        <w:tc>
          <w:tcPr>
            <w:tcW w:w="3116" w:type="dxa"/>
          </w:tcPr>
          <w:p>
            <w:pPr>
              <w:pStyle w:val="TableParagraph"/>
              <w:ind w:left="113" w:right="301"/>
              <w:rPr>
                <w:sz w:val="22"/>
              </w:rPr>
            </w:pPr>
            <w:r>
              <w:rPr>
                <w:sz w:val="22"/>
              </w:rPr>
              <w:t>Synonyms and antonyms.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Homophones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homonyms.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family.</w:t>
            </w:r>
          </w:p>
          <w:p>
            <w:pPr>
              <w:pStyle w:val="TableParagraph"/>
              <w:ind w:left="113" w:right="168"/>
              <w:rPr>
                <w:sz w:val="22"/>
              </w:rPr>
            </w:pPr>
            <w:r>
              <w:rPr>
                <w:sz w:val="22"/>
              </w:rPr>
              <w:t>Adjectives or participles usedas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nouns (</w:t>
            </w:r>
            <w:r>
              <w:rPr>
                <w:i/>
                <w:sz w:val="22"/>
              </w:rPr>
              <w:t>the rich, the English</w:t>
            </w:r>
            <w:r>
              <w:rPr>
                <w:sz w:val="22"/>
              </w:rPr>
              <w:t>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Lexical chunks: strong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collocations, common set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expressions.</w:t>
            </w:r>
          </w:p>
          <w:p>
            <w:pPr>
              <w:pStyle w:val="TableParagraph"/>
              <w:ind w:left="113" w:right="931"/>
              <w:rPr>
                <w:sz w:val="22"/>
              </w:rPr>
            </w:pPr>
            <w:r>
              <w:rPr>
                <w:sz w:val="22"/>
              </w:rPr>
              <w:t>Communicative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phraseological units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(proverbs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sayings).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551"/>
              <w:rPr>
                <w:sz w:val="22"/>
              </w:rPr>
            </w:pPr>
            <w:r>
              <w:rPr>
                <w:sz w:val="22"/>
              </w:rPr>
              <w:t>Synonyms and antonyms.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Homographs, </w:t>
            </w:r>
            <w:r>
              <w:rPr>
                <w:sz w:val="22"/>
              </w:rPr>
              <w:t>homophones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homonyms.</w:t>
            </w:r>
          </w:p>
          <w:p>
            <w:pPr>
              <w:pStyle w:val="TableParagraph"/>
              <w:ind w:left="115" w:right="541"/>
              <w:rPr>
                <w:sz w:val="22"/>
              </w:rPr>
            </w:pPr>
            <w:r>
              <w:rPr>
                <w:spacing w:val="-1"/>
                <w:sz w:val="22"/>
              </w:rPr>
              <w:t>Common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adjective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suffixes.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Compound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adjectives.</w:t>
            </w:r>
          </w:p>
          <w:p>
            <w:pPr>
              <w:pStyle w:val="TableParagraph"/>
              <w:ind w:left="115" w:right="1087"/>
              <w:jc w:val="both"/>
              <w:rPr>
                <w:sz w:val="22"/>
              </w:rPr>
            </w:pPr>
            <w:r>
              <w:rPr>
                <w:sz w:val="22"/>
              </w:rPr>
              <w:t>Parenthetical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expressing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feelings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un/fortunately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5" w:right="705"/>
              <w:rPr>
                <w:sz w:val="22"/>
              </w:rPr>
            </w:pPr>
            <w:r>
              <w:rPr>
                <w:sz w:val="22"/>
              </w:rPr>
              <w:t>Lexical chunks: strong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collocations, </w:t>
            </w:r>
            <w:r>
              <w:rPr>
                <w:sz w:val="22"/>
              </w:rPr>
              <w:t>common set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expressions.</w:t>
            </w:r>
          </w:p>
          <w:p>
            <w:pPr>
              <w:pStyle w:val="TableParagraph"/>
              <w:spacing w:line="242" w:lineRule="auto"/>
              <w:ind w:left="115" w:right="931"/>
              <w:rPr>
                <w:sz w:val="22"/>
              </w:rPr>
            </w:pPr>
            <w:r>
              <w:rPr>
                <w:sz w:val="22"/>
              </w:rPr>
              <w:t>Communicative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phraseological units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(proverbs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sayings).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551"/>
              <w:rPr>
                <w:sz w:val="22"/>
              </w:rPr>
            </w:pPr>
            <w:r>
              <w:rPr>
                <w:sz w:val="22"/>
              </w:rPr>
              <w:t>Synonyms and antonyms.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Homographs, </w:t>
            </w:r>
            <w:r>
              <w:rPr>
                <w:sz w:val="22"/>
              </w:rPr>
              <w:t>homophones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homonyms.</w:t>
            </w:r>
          </w:p>
          <w:p>
            <w:pPr>
              <w:pStyle w:val="TableParagraph"/>
              <w:ind w:left="115" w:right="496"/>
              <w:rPr>
                <w:sz w:val="22"/>
              </w:rPr>
            </w:pPr>
            <w:r>
              <w:rPr>
                <w:sz w:val="22"/>
              </w:rPr>
              <w:t>Parenthetical words, that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define the degree of reality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probably, perhaps</w:t>
            </w:r>
            <w:r>
              <w:rPr>
                <w:sz w:val="22"/>
              </w:rPr>
              <w:t>) Lexical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chunks: strong collocations,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common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set expressions.</w:t>
            </w:r>
          </w:p>
          <w:p>
            <w:pPr>
              <w:pStyle w:val="TableParagraph"/>
              <w:ind w:left="115" w:right="930"/>
              <w:rPr>
                <w:sz w:val="22"/>
              </w:rPr>
            </w:pPr>
            <w:r>
              <w:rPr>
                <w:sz w:val="22"/>
              </w:rPr>
              <w:t>Communicative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phraseological units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(proverbs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sayings).</w:t>
            </w: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E0F4FC"/>
          </w:tcPr>
          <w:p>
            <w:pPr>
              <w:pStyle w:val="TableParagraph"/>
              <w:spacing w:line="256" w:lineRule="exact"/>
              <w:ind w:left="963" w:right="95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PHONETICS,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ORTHOEPY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AND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ORTHOGRAPHY</w:t>
            </w:r>
          </w:p>
        </w:tc>
      </w:tr>
      <w:tr>
        <w:trPr>
          <w:trHeight w:val="551" w:hRule="atLeast"/>
        </w:trPr>
        <w:tc>
          <w:tcPr>
            <w:tcW w:w="9352" w:type="dxa"/>
            <w:gridSpan w:val="3"/>
          </w:tcPr>
          <w:p>
            <w:pPr>
              <w:pStyle w:val="TableParagraph"/>
              <w:spacing w:line="264" w:lineRule="exact" w:before="2"/>
              <w:ind w:left="2681" w:right="2658" w:firstLine="207"/>
              <w:rPr>
                <w:sz w:val="22"/>
              </w:rPr>
            </w:pPr>
            <w:r>
              <w:rPr>
                <w:sz w:val="22"/>
              </w:rPr>
              <w:t>Prosody: stress, rhythm, and intonation.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Rules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improve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pronunciation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spelling.</w:t>
            </w: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A9DEF8"/>
          </w:tcPr>
          <w:p>
            <w:pPr>
              <w:pStyle w:val="TableParagraph"/>
              <w:spacing w:line="256" w:lineRule="exact"/>
              <w:ind w:left="967" w:right="94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MORPHOLOGY</w:t>
            </w: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E0F4FC"/>
          </w:tcPr>
          <w:p>
            <w:pPr>
              <w:pStyle w:val="TableParagraph"/>
              <w:spacing w:line="256" w:lineRule="exact"/>
              <w:ind w:left="967" w:right="94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THE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NOUN</w:t>
            </w:r>
          </w:p>
        </w:tc>
      </w:tr>
      <w:tr>
        <w:trPr>
          <w:trHeight w:val="2760" w:hRule="atLeast"/>
        </w:trPr>
        <w:tc>
          <w:tcPr>
            <w:tcW w:w="3116" w:type="dxa"/>
          </w:tcPr>
          <w:p>
            <w:pPr>
              <w:pStyle w:val="TableParagraph"/>
              <w:ind w:left="113" w:right="193"/>
              <w:rPr>
                <w:sz w:val="22"/>
              </w:rPr>
            </w:pPr>
            <w:r>
              <w:rPr>
                <w:sz w:val="22"/>
              </w:rPr>
              <w:t>Nouns expressing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measurement (</w:t>
            </w:r>
            <w:r>
              <w:rPr>
                <w:i/>
                <w:sz w:val="22"/>
              </w:rPr>
              <w:t>Twelve dollarsis</w:t>
            </w:r>
            <w:r>
              <w:rPr>
                <w:i/>
                <w:spacing w:val="-48"/>
                <w:sz w:val="22"/>
              </w:rPr>
              <w:t> </w:t>
            </w:r>
            <w:r>
              <w:rPr>
                <w:i/>
                <w:sz w:val="22"/>
              </w:rPr>
              <w:t>less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than...</w:t>
            </w:r>
            <w:r>
              <w:rPr>
                <w:sz w:val="22"/>
              </w:rPr>
              <w:t>)</w:t>
            </w:r>
          </w:p>
          <w:p>
            <w:pPr>
              <w:pStyle w:val="TableParagraph"/>
              <w:ind w:left="113" w:right="399"/>
              <w:rPr>
                <w:i/>
                <w:sz w:val="22"/>
              </w:rPr>
            </w:pPr>
            <w:r>
              <w:rPr>
                <w:sz w:val="22"/>
              </w:rPr>
              <w:t>Irregular plurals of nouns.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Collective nouns + singularor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plural verb (</w:t>
            </w:r>
            <w:r>
              <w:rPr>
                <w:i/>
                <w:sz w:val="22"/>
              </w:rPr>
              <w:t>audience,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committee,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etc.).</w:t>
            </w:r>
          </w:p>
          <w:p>
            <w:pPr>
              <w:pStyle w:val="TableParagraph"/>
              <w:spacing w:line="242" w:lineRule="auto"/>
              <w:ind w:left="113" w:right="380"/>
              <w:jc w:val="both"/>
              <w:rPr>
                <w:sz w:val="22"/>
              </w:rPr>
            </w:pPr>
            <w:r>
              <w:rPr>
                <w:sz w:val="22"/>
              </w:rPr>
              <w:t>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Saxon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Genitive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(‘s)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complex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noun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phrases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her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youngest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brother’s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house</w:t>
            </w:r>
            <w:r>
              <w:rPr>
                <w:sz w:val="22"/>
              </w:rPr>
              <w:t>).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227"/>
              <w:rPr>
                <w:sz w:val="22"/>
              </w:rPr>
            </w:pPr>
            <w:r>
              <w:rPr>
                <w:sz w:val="22"/>
              </w:rPr>
              <w:t>Compound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nouns.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pluralof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compound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nouns.</w:t>
            </w:r>
          </w:p>
          <w:p>
            <w:pPr>
              <w:pStyle w:val="TableParagraph"/>
              <w:ind w:left="115" w:right="683"/>
              <w:rPr>
                <w:i/>
                <w:sz w:val="22"/>
              </w:rPr>
            </w:pPr>
            <w:r>
              <w:rPr>
                <w:sz w:val="22"/>
              </w:rPr>
              <w:t>Partitives and collective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nouns followed by </w:t>
            </w:r>
            <w:r>
              <w:rPr>
                <w:i/>
                <w:sz w:val="22"/>
              </w:rPr>
              <w:t>”of” (a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slice of bread, a blade of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grass).</w:t>
            </w:r>
          </w:p>
          <w:p>
            <w:pPr>
              <w:pStyle w:val="TableParagraph"/>
              <w:ind w:left="115" w:right="208"/>
              <w:rPr>
                <w:sz w:val="22"/>
              </w:rPr>
            </w:pPr>
            <w:r>
              <w:rPr>
                <w:sz w:val="22"/>
              </w:rPr>
              <w:t>The Saxon Genitive (‘s) with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compound names (</w:t>
            </w:r>
            <w:r>
              <w:rPr>
                <w:i/>
                <w:sz w:val="22"/>
              </w:rPr>
              <w:t>my brother-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in-law’s family</w:t>
            </w:r>
            <w:r>
              <w:rPr>
                <w:sz w:val="22"/>
              </w:rPr>
              <w:t>).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807"/>
              <w:rPr>
                <w:sz w:val="22"/>
              </w:rPr>
            </w:pPr>
            <w:r>
              <w:rPr>
                <w:sz w:val="22"/>
              </w:rPr>
              <w:t>Nouns. Plurals of nouns.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revision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5" w:right="136"/>
              <w:rPr>
                <w:sz w:val="22"/>
              </w:rPr>
            </w:pPr>
            <w:r>
              <w:rPr>
                <w:sz w:val="22"/>
              </w:rPr>
              <w:t>The Saxon Genitive (‘s) with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some idiomatic expressions (</w:t>
            </w:r>
            <w:r>
              <w:rPr>
                <w:i/>
                <w:sz w:val="22"/>
              </w:rPr>
              <w:t>for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God’s sake</w:t>
            </w:r>
            <w:r>
              <w:rPr>
                <w:sz w:val="22"/>
              </w:rPr>
              <w:t>).</w:t>
            </w: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E0F4FC"/>
          </w:tcPr>
          <w:p>
            <w:pPr>
              <w:pStyle w:val="TableParagraph"/>
              <w:spacing w:line="256" w:lineRule="exact"/>
              <w:ind w:left="967" w:right="948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NOUN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DETERMINERS</w:t>
            </w:r>
          </w:p>
        </w:tc>
      </w:tr>
      <w:tr>
        <w:trPr>
          <w:trHeight w:val="4140" w:hRule="atLeast"/>
        </w:trPr>
        <w:tc>
          <w:tcPr>
            <w:tcW w:w="3116" w:type="dxa"/>
          </w:tcPr>
          <w:p>
            <w:pPr>
              <w:pStyle w:val="TableParagraph"/>
              <w:ind w:left="113" w:right="210"/>
              <w:rPr>
                <w:i/>
                <w:sz w:val="22"/>
              </w:rPr>
            </w:pPr>
            <w:r>
              <w:rPr>
                <w:sz w:val="22"/>
              </w:rPr>
              <w:t>The use of articles with nouns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that express a whole class (</w:t>
            </w:r>
            <w:r>
              <w:rPr>
                <w:i/>
                <w:sz w:val="22"/>
                <w:u w:val="single"/>
              </w:rPr>
              <w:t>The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tiger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lives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in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the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jungle.</w:t>
            </w:r>
          </w:p>
          <w:p>
            <w:pPr>
              <w:pStyle w:val="TableParagraph"/>
              <w:ind w:left="113" w:right="1371"/>
              <w:rPr>
                <w:sz w:val="22"/>
              </w:rPr>
            </w:pPr>
            <w:r>
              <w:rPr>
                <w:i/>
                <w:sz w:val="22"/>
              </w:rPr>
              <w:t>--Horses</w:t>
            </w:r>
            <w:r>
              <w:rPr>
                <w:i/>
                <w:spacing w:val="-13"/>
                <w:sz w:val="22"/>
              </w:rPr>
              <w:t> </w:t>
            </w:r>
            <w:r>
              <w:rPr>
                <w:i/>
                <w:sz w:val="22"/>
              </w:rPr>
              <w:t>are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z w:val="22"/>
              </w:rPr>
              <w:t>noble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creatures.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3" w:right="591"/>
              <w:rPr>
                <w:sz w:val="22"/>
              </w:rPr>
            </w:pPr>
            <w:r>
              <w:rPr>
                <w:sz w:val="22"/>
              </w:rPr>
              <w:t>The use of articles with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predicative nouns (</w:t>
            </w:r>
            <w:r>
              <w:rPr>
                <w:i/>
                <w:sz w:val="22"/>
              </w:rPr>
              <w:t>They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appointed him --President</w:t>
            </w:r>
            <w:r>
              <w:rPr>
                <w:sz w:val="22"/>
              </w:rPr>
              <w:t>)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 nouns in apposition.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The adjective. Simple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compound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adjectives.</w:t>
            </w:r>
          </w:p>
          <w:p>
            <w:pPr>
              <w:pStyle w:val="TableParagraph"/>
              <w:ind w:left="113" w:right="10"/>
              <w:rPr>
                <w:sz w:val="22"/>
              </w:rPr>
            </w:pPr>
            <w:r>
              <w:rPr>
                <w:sz w:val="22"/>
              </w:rPr>
              <w:t>Degrees of Comparison. Irregular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comparisons.</w:t>
            </w:r>
          </w:p>
          <w:p>
            <w:pPr>
              <w:pStyle w:val="TableParagraph"/>
              <w:ind w:left="113" w:right="645"/>
              <w:rPr>
                <w:i/>
                <w:sz w:val="22"/>
              </w:rPr>
            </w:pPr>
            <w:r>
              <w:rPr>
                <w:sz w:val="22"/>
              </w:rPr>
              <w:t>Demonstrative adjectives.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Indefinite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pronouns:</w:t>
            </w:r>
            <w:r>
              <w:rPr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all,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157"/>
              <w:rPr>
                <w:sz w:val="22"/>
              </w:rPr>
            </w:pPr>
            <w:r>
              <w:rPr>
                <w:sz w:val="22"/>
              </w:rPr>
              <w:t>The definite article ”</w:t>
            </w:r>
            <w:r>
              <w:rPr>
                <w:i/>
                <w:sz w:val="22"/>
              </w:rPr>
              <w:t>the</w:t>
            </w:r>
            <w:r>
              <w:rPr>
                <w:sz w:val="22"/>
              </w:rPr>
              <w:t>”with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geographical names and names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of hotels, ships, cinemas,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theatres, newspapers/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magazines.</w:t>
            </w:r>
          </w:p>
          <w:p>
            <w:pPr>
              <w:pStyle w:val="TableParagraph"/>
              <w:ind w:left="115" w:right="283"/>
              <w:rPr>
                <w:sz w:val="22"/>
              </w:rPr>
            </w:pPr>
            <w:r>
              <w:rPr>
                <w:sz w:val="22"/>
              </w:rPr>
              <w:t>The adjective. Relative/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interrogative adjectives. Non-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gradable/ absolute adjectives.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Adjective phrases + noun (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really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good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friend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5" w:right="562"/>
              <w:jc w:val="both"/>
              <w:rPr>
                <w:i/>
                <w:sz w:val="22"/>
              </w:rPr>
            </w:pPr>
            <w:r>
              <w:rPr>
                <w:sz w:val="22"/>
              </w:rPr>
              <w:t>Indefinite pronouns: </w:t>
            </w:r>
            <w:r>
              <w:rPr>
                <w:i/>
                <w:sz w:val="22"/>
              </w:rPr>
              <w:t>much,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many, little/ a little, few/ a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few.</w:t>
            </w:r>
          </w:p>
          <w:p>
            <w:pPr>
              <w:pStyle w:val="TableParagraph"/>
              <w:ind w:left="115"/>
              <w:jc w:val="both"/>
              <w:rPr>
                <w:i/>
                <w:sz w:val="22"/>
              </w:rPr>
            </w:pPr>
            <w:r>
              <w:rPr>
                <w:sz w:val="22"/>
              </w:rPr>
              <w:t>Numerals:</w:t>
            </w:r>
            <w:r>
              <w:rPr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hundred,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thousand</w:t>
            </w:r>
          </w:p>
          <w:p>
            <w:pPr>
              <w:pStyle w:val="TableParagraph"/>
              <w:ind w:left="115"/>
              <w:jc w:val="both"/>
              <w:rPr>
                <w:i/>
                <w:sz w:val="22"/>
              </w:rPr>
            </w:pPr>
            <w:r>
              <w:rPr>
                <w:sz w:val="22"/>
              </w:rPr>
              <w:t>and</w:t>
            </w:r>
            <w:r>
              <w:rPr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million.</w:t>
            </w:r>
          </w:p>
        </w:tc>
        <w:tc>
          <w:tcPr>
            <w:tcW w:w="3118" w:type="dxa"/>
          </w:tcPr>
          <w:p>
            <w:pPr>
              <w:pStyle w:val="TableParagraph"/>
              <w:spacing w:line="265" w:lineRule="exact" w:before="4"/>
              <w:ind w:left="115"/>
              <w:rPr>
                <w:i/>
                <w:sz w:val="22"/>
              </w:rPr>
            </w:pPr>
            <w:r>
              <w:rPr>
                <w:sz w:val="22"/>
              </w:rPr>
              <w:t>Articles</w:t>
            </w:r>
            <w:r>
              <w:rPr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(revision)</w:t>
            </w:r>
          </w:p>
          <w:p>
            <w:pPr>
              <w:pStyle w:val="TableParagraph"/>
              <w:ind w:left="115" w:right="427"/>
              <w:rPr>
                <w:sz w:val="22"/>
              </w:rPr>
            </w:pPr>
            <w:r>
              <w:rPr>
                <w:sz w:val="22"/>
              </w:rPr>
              <w:t>The adjective. Indefinite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negative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adjectives.</w:t>
            </w:r>
          </w:p>
          <w:p>
            <w:pPr>
              <w:pStyle w:val="TableParagraph"/>
              <w:ind w:left="115" w:right="633"/>
              <w:rPr>
                <w:sz w:val="22"/>
              </w:rPr>
            </w:pPr>
            <w:r>
              <w:rPr>
                <w:sz w:val="22"/>
              </w:rPr>
              <w:t>Adjectives followed by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infinitive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He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was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person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  <w:u w:val="single"/>
              </w:rPr>
              <w:t>difficult</w:t>
            </w:r>
            <w:r>
              <w:rPr>
                <w:i/>
                <w:spacing w:val="-1"/>
                <w:sz w:val="22"/>
                <w:u w:val="single"/>
              </w:rPr>
              <w:t> </w:t>
            </w:r>
            <w:r>
              <w:rPr>
                <w:i/>
                <w:sz w:val="22"/>
                <w:u w:val="single"/>
              </w:rPr>
              <w:t>to please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spacing w:line="267" w:lineRule="exact"/>
              <w:ind w:left="115"/>
              <w:rPr>
                <w:sz w:val="22"/>
              </w:rPr>
            </w:pPr>
            <w:r>
              <w:rPr>
                <w:sz w:val="22"/>
              </w:rPr>
              <w:t>Comparison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adjectives.</w:t>
            </w:r>
          </w:p>
          <w:p>
            <w:pPr>
              <w:pStyle w:val="TableParagraph"/>
              <w:ind w:left="115"/>
              <w:rPr>
                <w:i/>
                <w:sz w:val="22"/>
              </w:rPr>
            </w:pPr>
            <w:r>
              <w:rPr>
                <w:i/>
                <w:sz w:val="22"/>
              </w:rPr>
              <w:t>(revision).</w:t>
            </w:r>
          </w:p>
          <w:p>
            <w:pPr>
              <w:pStyle w:val="TableParagraph"/>
              <w:ind w:left="115" w:right="632"/>
              <w:rPr>
                <w:sz w:val="22"/>
              </w:rPr>
            </w:pPr>
            <w:r>
              <w:rPr>
                <w:sz w:val="22"/>
              </w:rPr>
              <w:t>Double comparatives (</w:t>
            </w:r>
            <w:r>
              <w:rPr>
                <w:i/>
                <w:sz w:val="22"/>
              </w:rPr>
              <w:t>The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longer the days are, the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better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5" w:right="313"/>
              <w:rPr>
                <w:i/>
                <w:sz w:val="22"/>
              </w:rPr>
            </w:pPr>
            <w:r>
              <w:rPr>
                <w:i/>
                <w:sz w:val="22"/>
              </w:rPr>
              <w:t>He/She/ One </w:t>
            </w:r>
            <w:r>
              <w:rPr>
                <w:sz w:val="22"/>
              </w:rPr>
              <w:t>as generic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pronouns (</w:t>
            </w:r>
            <w:r>
              <w:rPr>
                <w:i/>
                <w:sz w:val="22"/>
              </w:rPr>
              <w:t>He who laughs last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laughs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best.).</w:t>
            </w:r>
          </w:p>
          <w:p>
            <w:pPr>
              <w:pStyle w:val="TableParagraph"/>
              <w:spacing w:before="2"/>
              <w:ind w:left="115"/>
              <w:rPr>
                <w:i/>
                <w:sz w:val="22"/>
              </w:rPr>
            </w:pPr>
            <w:r>
              <w:rPr>
                <w:sz w:val="22"/>
              </w:rPr>
              <w:t>Indefinite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pronouns:</w:t>
            </w:r>
            <w:r>
              <w:rPr>
                <w:i/>
                <w:sz w:val="22"/>
              </w:rPr>
              <w:t>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more,</w:t>
            </w:r>
          </w:p>
        </w:tc>
      </w:tr>
    </w:tbl>
    <w:p>
      <w:pPr>
        <w:spacing w:after="0"/>
        <w:rPr>
          <w:sz w:val="22"/>
        </w:rPr>
        <w:sectPr>
          <w:footerReference w:type="default" r:id="rId9"/>
          <w:pgSz w:w="11910" w:h="16840"/>
          <w:pgMar w:footer="923" w:header="0" w:top="1040" w:bottom="1120" w:left="860" w:right="1000"/>
        </w:sectPr>
      </w:pPr>
    </w:p>
    <w:tbl>
      <w:tblPr>
        <w:tblW w:w="0" w:type="auto"/>
        <w:jc w:val="left"/>
        <w:tblInd w:w="419" w:type="dxa"/>
        <w:tblBorders>
          <w:top w:val="single" w:sz="4" w:space="0" w:color="5B9BD3"/>
          <w:left w:val="single" w:sz="4" w:space="0" w:color="5B9BD3"/>
          <w:bottom w:val="single" w:sz="4" w:space="0" w:color="5B9BD3"/>
          <w:right w:val="single" w:sz="4" w:space="0" w:color="5B9BD3"/>
          <w:insideH w:val="single" w:sz="4" w:space="0" w:color="5B9BD3"/>
          <w:insideV w:val="single" w:sz="4" w:space="0" w:color="5B9BD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3118"/>
        <w:gridCol w:w="3118"/>
      </w:tblGrid>
      <w:tr>
        <w:trPr>
          <w:trHeight w:val="830" w:hRule="atLeast"/>
        </w:trPr>
        <w:tc>
          <w:tcPr>
            <w:tcW w:w="3116" w:type="dxa"/>
          </w:tcPr>
          <w:p>
            <w:pPr>
              <w:pStyle w:val="TableParagraph"/>
              <w:spacing w:line="267" w:lineRule="exact"/>
              <w:ind w:left="113"/>
              <w:rPr>
                <w:i/>
                <w:sz w:val="22"/>
              </w:rPr>
            </w:pPr>
            <w:r>
              <w:rPr>
                <w:i/>
                <w:sz w:val="22"/>
              </w:rPr>
              <w:t>each/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every,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both.</w:t>
            </w:r>
          </w:p>
        </w:tc>
        <w:tc>
          <w:tcPr>
            <w:tcW w:w="311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line="237" w:lineRule="auto"/>
              <w:ind w:left="115" w:right="663"/>
              <w:rPr>
                <w:i/>
                <w:sz w:val="22"/>
              </w:rPr>
            </w:pPr>
            <w:r>
              <w:rPr>
                <w:i/>
                <w:sz w:val="22"/>
              </w:rPr>
              <w:t>most, several, others</w:t>
            </w:r>
            <w:r>
              <w:rPr>
                <w:sz w:val="22"/>
              </w:rPr>
              <w:t>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Reciprocal pronouns </w:t>
            </w:r>
            <w:r>
              <w:rPr>
                <w:i/>
                <w:sz w:val="22"/>
              </w:rPr>
              <w:t>each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other,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one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another.</w:t>
            </w: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E0F4FC"/>
          </w:tcPr>
          <w:p>
            <w:pPr>
              <w:pStyle w:val="TableParagraph"/>
              <w:spacing w:line="256" w:lineRule="exact"/>
              <w:ind w:left="967" w:right="9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THE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VERB</w:t>
            </w:r>
          </w:p>
        </w:tc>
      </w:tr>
      <w:tr>
        <w:trPr>
          <w:trHeight w:val="8280" w:hRule="atLeast"/>
        </w:trPr>
        <w:tc>
          <w:tcPr>
            <w:tcW w:w="3116" w:type="dxa"/>
          </w:tcPr>
          <w:p>
            <w:pPr>
              <w:pStyle w:val="TableParagraph"/>
              <w:spacing w:line="260" w:lineRule="exact"/>
              <w:ind w:left="113"/>
              <w:rPr>
                <w:i/>
                <w:sz w:val="22"/>
              </w:rPr>
            </w:pPr>
            <w:r>
              <w:rPr>
                <w:sz w:val="22"/>
              </w:rPr>
              <w:t>Modal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verbs</w:t>
            </w:r>
            <w:r>
              <w:rPr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can, may,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must</w:t>
            </w:r>
          </w:p>
          <w:p>
            <w:pPr>
              <w:pStyle w:val="TableParagraph"/>
              <w:ind w:left="113" w:right="458"/>
              <w:rPr>
                <w:i/>
                <w:sz w:val="22"/>
              </w:rPr>
            </w:pPr>
            <w:r>
              <w:rPr>
                <w:sz w:val="22"/>
              </w:rPr>
              <w:t>to express probability.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Reporting verbs followed by</w:t>
            </w:r>
            <w:r>
              <w:rPr>
                <w:spacing w:val="-48"/>
                <w:sz w:val="22"/>
              </w:rPr>
              <w:t> </w:t>
            </w:r>
            <w:r>
              <w:rPr>
                <w:i/>
                <w:sz w:val="22"/>
              </w:rPr>
              <w:t>if/whether/that.</w:t>
            </w:r>
          </w:p>
          <w:p>
            <w:pPr>
              <w:pStyle w:val="TableParagraph"/>
              <w:ind w:left="113" w:right="793"/>
              <w:rPr>
                <w:sz w:val="22"/>
              </w:rPr>
            </w:pPr>
            <w:r>
              <w:rPr>
                <w:sz w:val="22"/>
              </w:rPr>
              <w:t>Phrasal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verbs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without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an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object.</w:t>
            </w:r>
          </w:p>
          <w:p>
            <w:pPr>
              <w:pStyle w:val="TableParagraph"/>
              <w:ind w:left="113" w:right="400"/>
              <w:rPr>
                <w:sz w:val="22"/>
              </w:rPr>
            </w:pPr>
            <w:r>
              <w:rPr>
                <w:sz w:val="22"/>
              </w:rPr>
              <w:t>Tenses. Sequence of tenses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(narration,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reported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speech).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Passive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Voice.</w:t>
            </w:r>
          </w:p>
          <w:p>
            <w:pPr>
              <w:pStyle w:val="TableParagraph"/>
              <w:ind w:left="113" w:right="292"/>
              <w:rPr>
                <w:sz w:val="22"/>
              </w:rPr>
            </w:pPr>
            <w:r>
              <w:rPr>
                <w:sz w:val="22"/>
              </w:rPr>
              <w:t>If Clause (Type 3). Subjunctive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Mood after ”Wish”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expressing a wish</w:t>
            </w:r>
            <w:r>
              <w:rPr>
                <w:sz w:val="22"/>
              </w:rPr>
              <w:t>).The non-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finite forms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verbs.</w:t>
            </w:r>
          </w:p>
          <w:p>
            <w:pPr>
              <w:pStyle w:val="TableParagraph"/>
              <w:ind w:left="113" w:right="412"/>
              <w:rPr>
                <w:sz w:val="22"/>
              </w:rPr>
            </w:pPr>
            <w:r>
              <w:rPr>
                <w:sz w:val="22"/>
              </w:rPr>
              <w:t>Participle I Indefinite.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Objective-with-the-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Infinitive and The Objective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Participial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Constructions: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the</w:t>
            </w:r>
          </w:p>
          <w:p>
            <w:pPr>
              <w:pStyle w:val="TableParagraph"/>
              <w:ind w:left="113" w:right="198"/>
              <w:jc w:val="both"/>
              <w:rPr>
                <w:sz w:val="22"/>
              </w:rPr>
            </w:pPr>
            <w:r>
              <w:rPr>
                <w:sz w:val="22"/>
              </w:rPr>
              <w:t>verbs </w:t>
            </w:r>
            <w:r>
              <w:rPr>
                <w:i/>
                <w:sz w:val="22"/>
              </w:rPr>
              <w:t>to see, to hear, to notice,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to feel, to make, to let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We saw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her leave/leaving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theplace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3" w:right="554"/>
              <w:rPr>
                <w:sz w:val="22"/>
              </w:rPr>
            </w:pPr>
            <w:r>
              <w:rPr>
                <w:sz w:val="22"/>
              </w:rPr>
              <w:t>The Subjective Participial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Construction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She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z w:val="22"/>
              </w:rPr>
              <w:t>was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z w:val="22"/>
              </w:rPr>
              <w:t>seen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leaving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the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place.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3" w:right="305"/>
              <w:rPr>
                <w:i/>
                <w:sz w:val="22"/>
              </w:rPr>
            </w:pPr>
            <w:r>
              <w:rPr>
                <w:i/>
                <w:sz w:val="22"/>
              </w:rPr>
              <w:t>Full </w:t>
            </w:r>
            <w:r>
              <w:rPr>
                <w:sz w:val="22"/>
              </w:rPr>
              <w:t>and </w:t>
            </w:r>
            <w:r>
              <w:rPr>
                <w:i/>
                <w:sz w:val="22"/>
              </w:rPr>
              <w:t>Bare </w:t>
            </w:r>
            <w:r>
              <w:rPr>
                <w:sz w:val="22"/>
              </w:rPr>
              <w:t>Infinitives.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Infinitive Construction: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verbs </w:t>
            </w:r>
            <w:r>
              <w:rPr>
                <w:i/>
                <w:sz w:val="22"/>
              </w:rPr>
              <w:t>let/make </w:t>
            </w:r>
            <w:r>
              <w:rPr>
                <w:sz w:val="22"/>
              </w:rPr>
              <w:t>+ </w:t>
            </w:r>
            <w:r>
              <w:rPr>
                <w:i/>
                <w:sz w:val="22"/>
              </w:rPr>
              <w:t>object +bare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infinitive.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695"/>
              <w:rPr>
                <w:i/>
                <w:sz w:val="22"/>
              </w:rPr>
            </w:pPr>
            <w:r>
              <w:rPr>
                <w:sz w:val="22"/>
              </w:rPr>
              <w:t>Modal verbs </w:t>
            </w:r>
            <w:r>
              <w:rPr>
                <w:i/>
                <w:sz w:val="22"/>
              </w:rPr>
              <w:t>can/could,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1"/>
                <w:sz w:val="22"/>
              </w:rPr>
              <w:t>may/might, must, </w:t>
            </w:r>
            <w:r>
              <w:rPr>
                <w:i/>
                <w:sz w:val="22"/>
              </w:rPr>
              <w:t>should,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ought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to.</w:t>
            </w:r>
          </w:p>
          <w:p>
            <w:pPr>
              <w:pStyle w:val="TableParagraph"/>
              <w:ind w:left="115" w:right="244"/>
              <w:rPr>
                <w:sz w:val="22"/>
              </w:rPr>
            </w:pPr>
            <w:r>
              <w:rPr>
                <w:sz w:val="22"/>
              </w:rPr>
              <w:t>Reporting</w:t>
            </w:r>
            <w:r>
              <w:rPr>
                <w:spacing w:val="8"/>
                <w:sz w:val="22"/>
              </w:rPr>
              <w:t> </w:t>
            </w:r>
            <w:r>
              <w:rPr>
                <w:sz w:val="22"/>
              </w:rPr>
              <w:t>verbs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followed</w:t>
            </w:r>
            <w:r>
              <w:rPr>
                <w:spacing w:val="14"/>
                <w:sz w:val="22"/>
              </w:rPr>
              <w:t> </w:t>
            </w:r>
            <w:r>
              <w:rPr>
                <w:sz w:val="22"/>
              </w:rPr>
              <w:t>by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clause starting with a question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word (</w:t>
            </w:r>
            <w:r>
              <w:rPr>
                <w:i/>
                <w:sz w:val="22"/>
              </w:rPr>
              <w:t>explain, know,forget,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wonder,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sz w:val="22"/>
              </w:rPr>
              <w:t>etc.).</w:t>
            </w:r>
          </w:p>
          <w:p>
            <w:pPr>
              <w:pStyle w:val="TableParagraph"/>
              <w:ind w:left="115" w:right="316"/>
              <w:rPr>
                <w:sz w:val="22"/>
              </w:rPr>
            </w:pPr>
            <w:r>
              <w:rPr>
                <w:sz w:val="22"/>
              </w:rPr>
              <w:t>Prepositional verbs: verb +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preposition +object (</w:t>
            </w:r>
            <w:r>
              <w:rPr>
                <w:i/>
                <w:sz w:val="22"/>
              </w:rPr>
              <w:t>laugh at,</w:t>
            </w:r>
            <w:r>
              <w:rPr>
                <w:i/>
                <w:spacing w:val="-48"/>
                <w:sz w:val="22"/>
              </w:rPr>
              <w:t> </w:t>
            </w:r>
            <w:r>
              <w:rPr>
                <w:i/>
                <w:sz w:val="22"/>
              </w:rPr>
              <w:t>look for,look after, speak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about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spacing w:line="267" w:lineRule="exact"/>
              <w:ind w:left="115"/>
              <w:rPr>
                <w:sz w:val="22"/>
              </w:rPr>
            </w:pPr>
            <w:r>
              <w:rPr>
                <w:sz w:val="22"/>
              </w:rPr>
              <w:t>Phrasal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verbs: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verb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particle</w:t>
            </w:r>
          </w:p>
          <w:p>
            <w:pPr>
              <w:pStyle w:val="TableParagraph"/>
              <w:ind w:left="115" w:right="578"/>
              <w:rPr>
                <w:sz w:val="22"/>
              </w:rPr>
            </w:pPr>
            <w:r>
              <w:rPr>
                <w:sz w:val="22"/>
              </w:rPr>
              <w:t>+ object/ verb + pronoun +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particle.</w:t>
            </w:r>
          </w:p>
          <w:p>
            <w:pPr>
              <w:pStyle w:val="TableParagraph"/>
              <w:ind w:left="115" w:right="347"/>
              <w:rPr>
                <w:sz w:val="22"/>
              </w:rPr>
            </w:pPr>
            <w:r>
              <w:rPr>
                <w:sz w:val="22"/>
              </w:rPr>
              <w:t>Tenses. Sequence of tenses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(narration,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reported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speech)..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Passive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Voice.</w:t>
            </w:r>
          </w:p>
          <w:p>
            <w:pPr>
              <w:pStyle w:val="TableParagraph"/>
              <w:ind w:left="115"/>
              <w:rPr>
                <w:sz w:val="22"/>
              </w:rPr>
            </w:pPr>
            <w:r>
              <w:rPr>
                <w:sz w:val="22"/>
              </w:rPr>
              <w:t>Subjunctive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Mood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after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verbs</w:t>
            </w:r>
          </w:p>
          <w:p>
            <w:pPr>
              <w:pStyle w:val="TableParagraph"/>
              <w:ind w:left="115" w:right="674"/>
              <w:jc w:val="both"/>
              <w:rPr>
                <w:sz w:val="22"/>
              </w:rPr>
            </w:pPr>
            <w:r>
              <w:rPr>
                <w:i/>
                <w:sz w:val="22"/>
              </w:rPr>
              <w:t>ask,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order,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demand,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etc.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Subjunctive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Mood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after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”Wish”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complaints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5" w:right="556"/>
              <w:rPr>
                <w:sz w:val="22"/>
              </w:rPr>
            </w:pPr>
            <w:r>
              <w:rPr>
                <w:sz w:val="22"/>
              </w:rPr>
              <w:t>The non-finite forms of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verbs.</w:t>
            </w:r>
          </w:p>
          <w:p>
            <w:pPr>
              <w:pStyle w:val="TableParagraph"/>
              <w:ind w:left="115" w:right="295"/>
              <w:rPr>
                <w:sz w:val="22"/>
              </w:rPr>
            </w:pPr>
            <w:r>
              <w:rPr>
                <w:sz w:val="22"/>
              </w:rPr>
              <w:t>Participle I Perfect Active.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Indefinite Gerund (activeand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passive).</w:t>
            </w:r>
          </w:p>
          <w:p>
            <w:pPr>
              <w:pStyle w:val="TableParagraph"/>
              <w:ind w:left="115" w:right="683"/>
              <w:rPr>
                <w:sz w:val="22"/>
              </w:rPr>
            </w:pPr>
            <w:r>
              <w:rPr>
                <w:spacing w:val="-1"/>
                <w:sz w:val="22"/>
              </w:rPr>
              <w:t>Indefinite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Continuous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Infinitives.</w:t>
            </w:r>
          </w:p>
          <w:p>
            <w:pPr>
              <w:pStyle w:val="TableParagraph"/>
              <w:ind w:left="115" w:right="655"/>
              <w:rPr>
                <w:sz w:val="22"/>
              </w:rPr>
            </w:pPr>
            <w:r>
              <w:rPr>
                <w:sz w:val="22"/>
              </w:rPr>
              <w:t>The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Perfect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Infinitive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after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modal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verbs.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602"/>
              <w:rPr>
                <w:i/>
                <w:sz w:val="22"/>
              </w:rPr>
            </w:pPr>
            <w:r>
              <w:rPr>
                <w:sz w:val="22"/>
              </w:rPr>
              <w:t>Modal verbs (revision).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Verbs followed by a direct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object and a prepositional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object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accuse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of,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z w:val="22"/>
              </w:rPr>
              <w:t>compare</w:t>
            </w:r>
          </w:p>
          <w:p>
            <w:pPr>
              <w:pStyle w:val="TableParagraph"/>
              <w:ind w:left="115" w:right="286"/>
              <w:rPr>
                <w:sz w:val="22"/>
              </w:rPr>
            </w:pPr>
            <w:r>
              <w:rPr>
                <w:i/>
                <w:sz w:val="22"/>
              </w:rPr>
              <w:t>with,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z w:val="22"/>
              </w:rPr>
              <w:t>congratulate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on,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prevent</w:t>
            </w:r>
            <w:r>
              <w:rPr>
                <w:i/>
                <w:spacing w:val="-46"/>
                <w:sz w:val="22"/>
              </w:rPr>
              <w:t> </w:t>
            </w:r>
            <w:r>
              <w:rPr>
                <w:i/>
                <w:sz w:val="22"/>
              </w:rPr>
              <w:t>from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5" w:right="532"/>
              <w:rPr>
                <w:sz w:val="22"/>
              </w:rPr>
            </w:pPr>
            <w:r>
              <w:rPr>
                <w:sz w:val="22"/>
              </w:rPr>
              <w:t>”</w:t>
            </w:r>
            <w:r>
              <w:rPr>
                <w:i/>
                <w:sz w:val="22"/>
              </w:rPr>
              <w:t>Would</w:t>
            </w:r>
            <w:r>
              <w:rPr>
                <w:sz w:val="22"/>
              </w:rPr>
              <w:t>” for repeated past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actions and habits (</w:t>
            </w:r>
            <w:r>
              <w:rPr>
                <w:i/>
                <w:sz w:val="22"/>
              </w:rPr>
              <w:t>When it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was hot, he </w:t>
            </w:r>
            <w:r>
              <w:rPr>
                <w:i/>
                <w:sz w:val="22"/>
                <w:u w:val="single"/>
              </w:rPr>
              <w:t>would go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swimming</w:t>
            </w:r>
            <w:r>
              <w:rPr>
                <w:sz w:val="22"/>
              </w:rPr>
              <w:t>.).</w:t>
            </w:r>
          </w:p>
          <w:p>
            <w:pPr>
              <w:pStyle w:val="TableParagraph"/>
              <w:ind w:left="115" w:right="400"/>
              <w:rPr>
                <w:sz w:val="22"/>
              </w:rPr>
            </w:pPr>
            <w:r>
              <w:rPr>
                <w:sz w:val="22"/>
              </w:rPr>
              <w:t>Tenses. Sequence of tenses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(narration,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reported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speech).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Passive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Voice.</w:t>
            </w:r>
          </w:p>
          <w:p>
            <w:pPr>
              <w:pStyle w:val="TableParagraph"/>
              <w:ind w:left="115"/>
              <w:rPr>
                <w:sz w:val="22"/>
              </w:rPr>
            </w:pPr>
            <w:r>
              <w:rPr>
                <w:sz w:val="22"/>
              </w:rPr>
              <w:t>If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Clause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(revision).</w:t>
            </w:r>
          </w:p>
          <w:p>
            <w:pPr>
              <w:pStyle w:val="TableParagraph"/>
              <w:ind w:left="115" w:right="492"/>
              <w:rPr>
                <w:sz w:val="22"/>
              </w:rPr>
            </w:pPr>
            <w:r>
              <w:rPr>
                <w:i/>
                <w:sz w:val="22"/>
              </w:rPr>
              <w:t>If only </w:t>
            </w:r>
            <w:r>
              <w:rPr>
                <w:sz w:val="22"/>
              </w:rPr>
              <w:t>+ Past Perfect Simple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(affirmative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form).</w:t>
            </w:r>
          </w:p>
          <w:p>
            <w:pPr>
              <w:pStyle w:val="TableParagraph"/>
              <w:ind w:left="115" w:right="885"/>
              <w:rPr>
                <w:sz w:val="22"/>
              </w:rPr>
            </w:pPr>
            <w:r>
              <w:rPr>
                <w:sz w:val="22"/>
              </w:rPr>
              <w:t>Subjunctive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Mood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after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”Wish”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regret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spacing w:line="237" w:lineRule="auto"/>
              <w:ind w:left="115" w:right="556"/>
              <w:rPr>
                <w:sz w:val="22"/>
              </w:rPr>
            </w:pPr>
            <w:r>
              <w:rPr>
                <w:sz w:val="22"/>
              </w:rPr>
              <w:t>The non-finite forms of the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verbs.</w:t>
            </w:r>
          </w:p>
          <w:p>
            <w:pPr>
              <w:pStyle w:val="TableParagraph"/>
              <w:ind w:left="115" w:right="765"/>
              <w:rPr>
                <w:sz w:val="22"/>
              </w:rPr>
            </w:pPr>
            <w:r>
              <w:rPr>
                <w:spacing w:val="-1"/>
                <w:sz w:val="22"/>
              </w:rPr>
              <w:t>Participle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Perfect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Active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Passive.</w:t>
            </w:r>
          </w:p>
          <w:p>
            <w:pPr>
              <w:pStyle w:val="TableParagraph"/>
              <w:ind w:left="115" w:right="474"/>
              <w:rPr>
                <w:sz w:val="22"/>
              </w:rPr>
            </w:pPr>
            <w:r>
              <w:rPr>
                <w:sz w:val="22"/>
              </w:rPr>
              <w:t>The Perfect Gerund (active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voice,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most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common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cases).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For-to-Infinitive.</w:t>
            </w: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E0F4FC"/>
          </w:tcPr>
          <w:p>
            <w:pPr>
              <w:pStyle w:val="TableParagraph"/>
              <w:spacing w:line="256" w:lineRule="exact"/>
              <w:ind w:left="967" w:right="947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THE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ADVERB</w:t>
            </w:r>
          </w:p>
        </w:tc>
      </w:tr>
      <w:tr>
        <w:trPr>
          <w:trHeight w:val="3588" w:hRule="atLeast"/>
        </w:trPr>
        <w:tc>
          <w:tcPr>
            <w:tcW w:w="3116" w:type="dxa"/>
          </w:tcPr>
          <w:p>
            <w:pPr>
              <w:pStyle w:val="TableParagraph"/>
              <w:ind w:left="113" w:right="708"/>
              <w:rPr>
                <w:sz w:val="22"/>
              </w:rPr>
            </w:pPr>
            <w:r>
              <w:rPr>
                <w:sz w:val="22"/>
              </w:rPr>
              <w:t>Adverbial phrases (</w:t>
            </w:r>
            <w:r>
              <w:rPr>
                <w:i/>
                <w:sz w:val="22"/>
              </w:rPr>
              <w:t>by the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way, as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 rule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3" w:right="440"/>
              <w:rPr>
                <w:sz w:val="22"/>
              </w:rPr>
            </w:pPr>
            <w:r>
              <w:rPr>
                <w:sz w:val="22"/>
              </w:rPr>
              <w:t>Comparison of adverbs.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Irregular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forms.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Non-grading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adverbs.</w:t>
            </w:r>
          </w:p>
          <w:p>
            <w:pPr>
              <w:pStyle w:val="TableParagraph"/>
              <w:ind w:left="113" w:right="399"/>
              <w:rPr>
                <w:sz w:val="22"/>
              </w:rPr>
            </w:pPr>
            <w:r>
              <w:rPr>
                <w:sz w:val="22"/>
              </w:rPr>
              <w:t>Common adverbial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connectors (</w:t>
            </w:r>
            <w:r>
              <w:rPr>
                <w:i/>
                <w:sz w:val="22"/>
              </w:rPr>
              <w:t>besides, in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1"/>
                <w:sz w:val="22"/>
              </w:rPr>
              <w:t>addition,</w:t>
            </w:r>
            <w:r>
              <w:rPr>
                <w:i/>
                <w:spacing w:val="-9"/>
                <w:sz w:val="22"/>
              </w:rPr>
              <w:t> </w:t>
            </w:r>
            <w:r>
              <w:rPr>
                <w:i/>
                <w:spacing w:val="-1"/>
                <w:sz w:val="22"/>
              </w:rPr>
              <w:t>moreover,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etc</w:t>
            </w:r>
            <w:r>
              <w:rPr>
                <w:sz w:val="22"/>
              </w:rPr>
              <w:t>).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486"/>
              <w:rPr>
                <w:sz w:val="22"/>
              </w:rPr>
            </w:pPr>
            <w:r>
              <w:rPr>
                <w:sz w:val="22"/>
              </w:rPr>
              <w:t>Adverbial phrases </w:t>
            </w:r>
            <w:r>
              <w:rPr>
                <w:i/>
                <w:sz w:val="22"/>
              </w:rPr>
              <w:t>(by no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means, after all, above all)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Adverbs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degree,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measure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quantity.</w:t>
            </w:r>
          </w:p>
          <w:p>
            <w:pPr>
              <w:pStyle w:val="TableParagraph"/>
              <w:ind w:left="115" w:right="809"/>
              <w:rPr>
                <w:sz w:val="22"/>
              </w:rPr>
            </w:pPr>
            <w:r>
              <w:rPr>
                <w:sz w:val="22"/>
              </w:rPr>
              <w:t>Adverbs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certainty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probability.</w:t>
            </w:r>
          </w:p>
          <w:p>
            <w:pPr>
              <w:pStyle w:val="TableParagraph"/>
              <w:ind w:left="115" w:right="466"/>
              <w:rPr>
                <w:sz w:val="22"/>
              </w:rPr>
            </w:pPr>
            <w:r>
              <w:rPr>
                <w:sz w:val="22"/>
              </w:rPr>
              <w:t>Adverbs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two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forms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6"/>
                <w:sz w:val="22"/>
              </w:rPr>
              <w:t> </w:t>
            </w:r>
            <w:r>
              <w:rPr>
                <w:sz w:val="22"/>
              </w:rPr>
              <w:t>different meanings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deep/deeply, easy/easily,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hard/hardly, high/highly,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late/lately,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etc.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spacing w:line="242" w:lineRule="auto"/>
              <w:ind w:left="115" w:right="1294"/>
              <w:rPr>
                <w:sz w:val="22"/>
              </w:rPr>
            </w:pPr>
            <w:r>
              <w:rPr>
                <w:spacing w:val="-1"/>
                <w:sz w:val="22"/>
              </w:rPr>
              <w:t>Common adverbial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connectors.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253"/>
              <w:rPr>
                <w:sz w:val="22"/>
              </w:rPr>
            </w:pPr>
            <w:r>
              <w:rPr>
                <w:sz w:val="22"/>
              </w:rPr>
              <w:t>Adverbial phrases </w:t>
            </w:r>
            <w:r>
              <w:rPr>
                <w:i/>
                <w:sz w:val="22"/>
              </w:rPr>
              <w:t>(just before,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after a while, all of asudden)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Special uses of some adverbs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badly, enough, far, first,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hardly,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long,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scarcely,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only)</w:t>
            </w:r>
            <w:r>
              <w:rPr>
                <w:sz w:val="22"/>
              </w:rPr>
              <w:t>.</w:t>
            </w:r>
          </w:p>
          <w:p>
            <w:pPr>
              <w:pStyle w:val="TableParagraph"/>
              <w:ind w:left="115" w:right="551"/>
              <w:rPr>
                <w:sz w:val="22"/>
              </w:rPr>
            </w:pPr>
            <w:r>
              <w:rPr>
                <w:sz w:val="22"/>
              </w:rPr>
              <w:t>Adverb particles.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Comparison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adverbs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(revision).</w:t>
            </w:r>
          </w:p>
          <w:p>
            <w:pPr>
              <w:pStyle w:val="TableParagraph"/>
              <w:ind w:left="115"/>
              <w:rPr>
                <w:sz w:val="22"/>
              </w:rPr>
            </w:pPr>
            <w:r>
              <w:rPr>
                <w:sz w:val="22"/>
              </w:rPr>
              <w:t>Adverbs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vs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adjectives.</w:t>
            </w: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E0F4FC"/>
          </w:tcPr>
          <w:p>
            <w:pPr>
              <w:pStyle w:val="TableParagraph"/>
              <w:spacing w:line="256" w:lineRule="exact"/>
              <w:ind w:left="967" w:right="94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THE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PREPOSITION</w:t>
            </w:r>
          </w:p>
        </w:tc>
      </w:tr>
      <w:tr>
        <w:trPr>
          <w:trHeight w:val="827" w:hRule="atLeast"/>
        </w:trPr>
        <w:tc>
          <w:tcPr>
            <w:tcW w:w="3116" w:type="dxa"/>
          </w:tcPr>
          <w:p>
            <w:pPr>
              <w:pStyle w:val="TableParagraph"/>
              <w:ind w:left="113" w:right="560"/>
              <w:rPr>
                <w:i/>
                <w:sz w:val="22"/>
              </w:rPr>
            </w:pPr>
            <w:r>
              <w:rPr>
                <w:sz w:val="22"/>
              </w:rPr>
              <w:t>Prepositional phrases </w:t>
            </w:r>
            <w:r>
              <w:rPr>
                <w:i/>
                <w:sz w:val="22"/>
              </w:rPr>
              <w:t>(by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means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of,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in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the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middle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of).</w:t>
            </w:r>
          </w:p>
        </w:tc>
        <w:tc>
          <w:tcPr>
            <w:tcW w:w="3118" w:type="dxa"/>
          </w:tcPr>
          <w:p>
            <w:pPr>
              <w:pStyle w:val="TableParagraph"/>
              <w:spacing w:line="235" w:lineRule="auto" w:before="2"/>
              <w:ind w:left="115" w:right="209"/>
              <w:rPr>
                <w:i/>
                <w:sz w:val="22"/>
              </w:rPr>
            </w:pPr>
            <w:r>
              <w:rPr>
                <w:sz w:val="22"/>
              </w:rPr>
              <w:t>Confusing preposition pairs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(as/like, about/on,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pacing w:val="-1"/>
                <w:sz w:val="22"/>
              </w:rPr>
              <w:t>between/among,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z w:val="22"/>
              </w:rPr>
              <w:t>under/below,</w:t>
            </w:r>
          </w:p>
        </w:tc>
        <w:tc>
          <w:tcPr>
            <w:tcW w:w="3118" w:type="dxa"/>
          </w:tcPr>
          <w:p>
            <w:pPr>
              <w:pStyle w:val="TableParagraph"/>
              <w:spacing w:line="235" w:lineRule="auto" w:before="2"/>
              <w:ind w:left="115" w:right="298"/>
              <w:rPr>
                <w:i/>
                <w:sz w:val="22"/>
              </w:rPr>
            </w:pPr>
            <w:r>
              <w:rPr>
                <w:sz w:val="22"/>
              </w:rPr>
              <w:t>Idiomatic expressions with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prepositions </w:t>
            </w:r>
            <w:r>
              <w:rPr>
                <w:i/>
                <w:sz w:val="22"/>
              </w:rPr>
              <w:t>(at a loss, behind</w:t>
            </w:r>
            <w:r>
              <w:rPr>
                <w:i/>
                <w:spacing w:val="-48"/>
                <w:sz w:val="22"/>
              </w:rPr>
              <w:t> </w:t>
            </w:r>
            <w:r>
              <w:rPr>
                <w:i/>
                <w:sz w:val="22"/>
              </w:rPr>
              <w:t>schedule).</w:t>
            </w:r>
          </w:p>
        </w:tc>
      </w:tr>
    </w:tbl>
    <w:p>
      <w:pPr>
        <w:spacing w:after="0" w:line="235" w:lineRule="auto"/>
        <w:rPr>
          <w:sz w:val="22"/>
        </w:rPr>
        <w:sectPr>
          <w:pgSz w:w="11910" w:h="16840"/>
          <w:pgMar w:header="0" w:footer="923" w:top="1120" w:bottom="1120" w:left="860" w:right="1000"/>
        </w:sectPr>
      </w:pPr>
    </w:p>
    <w:tbl>
      <w:tblPr>
        <w:tblW w:w="0" w:type="auto"/>
        <w:jc w:val="left"/>
        <w:tblInd w:w="419" w:type="dxa"/>
        <w:tblBorders>
          <w:top w:val="single" w:sz="4" w:space="0" w:color="5B9BD3"/>
          <w:left w:val="single" w:sz="4" w:space="0" w:color="5B9BD3"/>
          <w:bottom w:val="single" w:sz="4" w:space="0" w:color="5B9BD3"/>
          <w:right w:val="single" w:sz="4" w:space="0" w:color="5B9BD3"/>
          <w:insideH w:val="single" w:sz="4" w:space="0" w:color="5B9BD3"/>
          <w:insideV w:val="single" w:sz="4" w:space="0" w:color="5B9BD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3118"/>
        <w:gridCol w:w="3118"/>
      </w:tblGrid>
      <w:tr>
        <w:trPr>
          <w:trHeight w:val="1106" w:hRule="atLeast"/>
        </w:trPr>
        <w:tc>
          <w:tcPr>
            <w:tcW w:w="311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3118" w:type="dxa"/>
          </w:tcPr>
          <w:p>
            <w:pPr>
              <w:pStyle w:val="TableParagraph"/>
              <w:spacing w:before="4"/>
              <w:ind w:left="115" w:right="194"/>
              <w:rPr>
                <w:i/>
                <w:sz w:val="22"/>
              </w:rPr>
            </w:pPr>
            <w:r>
              <w:rPr>
                <w:i/>
                <w:sz w:val="22"/>
              </w:rPr>
              <w:t>due to/because of).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Prepositional phrases</w:t>
            </w:r>
            <w:r>
              <w:rPr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(according to, in comparisonto,</w:t>
            </w:r>
            <w:r>
              <w:rPr>
                <w:i/>
                <w:spacing w:val="-48"/>
                <w:sz w:val="22"/>
              </w:rPr>
              <w:t> </w:t>
            </w:r>
            <w:r>
              <w:rPr>
                <w:i/>
                <w:sz w:val="22"/>
              </w:rPr>
              <w:t>in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case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of).</w:t>
            </w:r>
          </w:p>
        </w:tc>
        <w:tc>
          <w:tcPr>
            <w:tcW w:w="311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E0F4FC"/>
          </w:tcPr>
          <w:p>
            <w:pPr>
              <w:pStyle w:val="TableParagraph"/>
              <w:spacing w:line="256" w:lineRule="exact"/>
              <w:ind w:left="965" w:right="95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THE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CONJUNCTION</w:t>
            </w:r>
          </w:p>
        </w:tc>
      </w:tr>
      <w:tr>
        <w:trPr>
          <w:trHeight w:val="1379" w:hRule="atLeast"/>
        </w:trPr>
        <w:tc>
          <w:tcPr>
            <w:tcW w:w="3116" w:type="dxa"/>
          </w:tcPr>
          <w:p>
            <w:pPr>
              <w:pStyle w:val="TableParagraph"/>
              <w:ind w:left="113" w:right="507"/>
              <w:rPr>
                <w:i/>
                <w:sz w:val="22"/>
              </w:rPr>
            </w:pPr>
            <w:r>
              <w:rPr>
                <w:spacing w:val="-1"/>
                <w:sz w:val="22"/>
              </w:rPr>
              <w:t>Correlative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conjunctions</w:t>
            </w:r>
            <w:r>
              <w:rPr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(as</w:t>
            </w:r>
            <w:r>
              <w:rPr>
                <w:i/>
                <w:spacing w:val="-46"/>
                <w:sz w:val="22"/>
              </w:rPr>
              <w:t> </w:t>
            </w:r>
            <w:r>
              <w:rPr>
                <w:i/>
                <w:sz w:val="22"/>
              </w:rPr>
              <w:t>well as, both...and, as long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as).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406"/>
              <w:rPr>
                <w:sz w:val="22"/>
              </w:rPr>
            </w:pPr>
            <w:r>
              <w:rPr>
                <w:sz w:val="22"/>
              </w:rPr>
              <w:t>Subordinate conjunctions to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indicate time, cause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effect,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purpose,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contrast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condition.</w:t>
            </w:r>
          </w:p>
        </w:tc>
        <w:tc>
          <w:tcPr>
            <w:tcW w:w="3118" w:type="dxa"/>
          </w:tcPr>
          <w:p>
            <w:pPr>
              <w:pStyle w:val="TableParagraph"/>
              <w:spacing w:line="242" w:lineRule="auto"/>
              <w:ind w:left="115" w:right="445"/>
              <w:rPr>
                <w:sz w:val="22"/>
              </w:rPr>
            </w:pPr>
            <w:r>
              <w:rPr>
                <w:sz w:val="22"/>
              </w:rPr>
              <w:t>Subordinate conjunctions to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indicate time, cause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effect, purpose, contrast,</w:t>
            </w:r>
            <w:r>
              <w:rPr>
                <w:spacing w:val="1"/>
                <w:sz w:val="22"/>
              </w:rPr>
              <w:t> </w:t>
            </w:r>
            <w:r>
              <w:rPr>
                <w:spacing w:val="-1"/>
                <w:sz w:val="22"/>
              </w:rPr>
              <w:t>condition, </w:t>
            </w:r>
            <w:r>
              <w:rPr>
                <w:sz w:val="22"/>
              </w:rPr>
              <w:t>sequence,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concession.</w:t>
            </w: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E0F4FC"/>
          </w:tcPr>
          <w:p>
            <w:pPr>
              <w:pStyle w:val="TableParagraph"/>
              <w:spacing w:line="256" w:lineRule="exact"/>
              <w:ind w:left="967" w:right="95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SYNTAX</w:t>
            </w:r>
          </w:p>
        </w:tc>
      </w:tr>
      <w:tr>
        <w:trPr>
          <w:trHeight w:val="6348" w:hRule="atLeast"/>
        </w:trPr>
        <w:tc>
          <w:tcPr>
            <w:tcW w:w="3116" w:type="dxa"/>
          </w:tcPr>
          <w:p>
            <w:pPr>
              <w:pStyle w:val="TableParagraph"/>
              <w:ind w:left="113" w:right="196"/>
              <w:jc w:val="both"/>
              <w:rPr>
                <w:sz w:val="22"/>
              </w:rPr>
            </w:pPr>
            <w:r>
              <w:rPr>
                <w:sz w:val="22"/>
              </w:rPr>
              <w:t>Parallel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coordinates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We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are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leaving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  <w:u w:val="single"/>
              </w:rPr>
              <w:t>quickly</w:t>
            </w:r>
            <w:r>
              <w:rPr>
                <w:i/>
                <w:spacing w:val="1"/>
                <w:sz w:val="22"/>
                <w:u w:val="single"/>
              </w:rPr>
              <w:t> </w:t>
            </w:r>
            <w:r>
              <w:rPr>
                <w:i/>
                <w:sz w:val="22"/>
                <w:u w:val="single"/>
              </w:rPr>
              <w:t>and</w:t>
            </w:r>
            <w:r>
              <w:rPr>
                <w:i/>
                <w:spacing w:val="1"/>
                <w:sz w:val="22"/>
                <w:u w:val="single"/>
              </w:rPr>
              <w:t> </w:t>
            </w:r>
            <w:r>
              <w:rPr>
                <w:i/>
                <w:sz w:val="22"/>
                <w:u w:val="single"/>
              </w:rPr>
              <w:t>quietly</w:t>
            </w:r>
            <w:r>
              <w:rPr>
                <w:i/>
                <w:sz w:val="22"/>
              </w:rPr>
              <w:t>.).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Preposition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stranding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in:</w:t>
            </w:r>
          </w:p>
          <w:p>
            <w:pPr>
              <w:pStyle w:val="TableParagraph"/>
              <w:numPr>
                <w:ilvl w:val="0"/>
                <w:numId w:val="142"/>
              </w:numPr>
              <w:tabs>
                <w:tab w:pos="397" w:val="left" w:leader="none"/>
              </w:tabs>
              <w:spacing w:line="240" w:lineRule="auto" w:before="0" w:after="0"/>
              <w:ind w:left="396" w:right="185" w:hanging="252"/>
              <w:jc w:val="both"/>
              <w:rPr>
                <w:sz w:val="22"/>
              </w:rPr>
            </w:pPr>
            <w:r>
              <w:rPr>
                <w:sz w:val="22"/>
              </w:rPr>
              <w:t>non-finite clauses: infinitive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or participial forms (</w:t>
            </w:r>
            <w:r>
              <w:rPr>
                <w:i/>
                <w:sz w:val="22"/>
              </w:rPr>
              <w:t>This is a</w:t>
            </w:r>
            <w:r>
              <w:rPr>
                <w:i/>
                <w:spacing w:val="-48"/>
                <w:sz w:val="22"/>
              </w:rPr>
              <w:t> </w:t>
            </w:r>
            <w:r>
              <w:rPr>
                <w:i/>
                <w:sz w:val="22"/>
              </w:rPr>
              <w:t>good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teamto work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in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numPr>
                <w:ilvl w:val="0"/>
                <w:numId w:val="142"/>
              </w:numPr>
              <w:tabs>
                <w:tab w:pos="397" w:val="left" w:leader="none"/>
              </w:tabs>
              <w:spacing w:line="240" w:lineRule="auto" w:before="0" w:after="0"/>
              <w:ind w:left="396" w:right="334" w:hanging="252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relative clauses (</w:t>
            </w:r>
            <w:r>
              <w:rPr>
                <w:i/>
                <w:sz w:val="22"/>
              </w:rPr>
              <w:t>This is the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building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I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told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you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  <w:u w:val="single"/>
              </w:rPr>
              <w:t>about</w:t>
            </w:r>
            <w:r>
              <w:rPr>
                <w:i/>
                <w:sz w:val="22"/>
              </w:rPr>
              <w:t>.)</w:t>
            </w:r>
          </w:p>
          <w:p>
            <w:pPr>
              <w:pStyle w:val="TableParagraph"/>
              <w:numPr>
                <w:ilvl w:val="0"/>
                <w:numId w:val="142"/>
              </w:numPr>
              <w:tabs>
                <w:tab w:pos="397" w:val="left" w:leader="none"/>
              </w:tabs>
              <w:spacing w:line="240" w:lineRule="auto" w:before="0" w:after="0"/>
              <w:ind w:left="396" w:right="371" w:hanging="252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Wh-questions and passive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clauses (</w:t>
            </w:r>
            <w:r>
              <w:rPr>
                <w:i/>
                <w:sz w:val="22"/>
              </w:rPr>
              <w:t>Which book did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you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find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the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answer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  <w:u w:val="single"/>
              </w:rPr>
              <w:t>in</w:t>
            </w:r>
            <w:r>
              <w:rPr>
                <w:i/>
                <w:sz w:val="22"/>
              </w:rPr>
              <w:t>?)</w:t>
            </w:r>
          </w:p>
          <w:p>
            <w:pPr>
              <w:pStyle w:val="TableParagraph"/>
              <w:ind w:left="113" w:right="420"/>
              <w:rPr>
                <w:sz w:val="22"/>
              </w:rPr>
            </w:pPr>
            <w:r>
              <w:rPr>
                <w:sz w:val="22"/>
              </w:rPr>
              <w:t>Special cases of subject-verb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agreement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 express:</w:t>
            </w:r>
          </w:p>
          <w:p>
            <w:pPr>
              <w:pStyle w:val="TableParagraph"/>
              <w:numPr>
                <w:ilvl w:val="0"/>
                <w:numId w:val="142"/>
              </w:numPr>
              <w:tabs>
                <w:tab w:pos="397" w:val="left" w:leader="none"/>
              </w:tabs>
              <w:spacing w:line="237" w:lineRule="auto" w:before="0" w:after="0"/>
              <w:ind w:left="396" w:right="144" w:hanging="252"/>
              <w:jc w:val="both"/>
              <w:rPr>
                <w:sz w:val="22"/>
              </w:rPr>
            </w:pPr>
            <w:r>
              <w:rPr>
                <w:sz w:val="22"/>
              </w:rPr>
              <w:t>time, money and distance (</w:t>
            </w:r>
            <w:r>
              <w:rPr>
                <w:i/>
                <w:sz w:val="22"/>
                <w:u w:val="single"/>
              </w:rPr>
              <w:t>It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is 10 km to the airport. /Fifty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years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is 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long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time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numPr>
                <w:ilvl w:val="0"/>
                <w:numId w:val="142"/>
              </w:numPr>
              <w:tabs>
                <w:tab w:pos="397" w:val="left" w:leader="none"/>
              </w:tabs>
              <w:spacing w:line="237" w:lineRule="auto" w:before="0" w:after="0"/>
              <w:ind w:left="396" w:right="333" w:hanging="252"/>
              <w:jc w:val="both"/>
              <w:rPr>
                <w:sz w:val="22"/>
              </w:rPr>
            </w:pPr>
            <w:r>
              <w:rPr>
                <w:sz w:val="22"/>
              </w:rPr>
              <w:t>quantity (</w:t>
            </w:r>
            <w:r>
              <w:rPr>
                <w:i/>
                <w:sz w:val="22"/>
              </w:rPr>
              <w:t>a lot, plenty of, a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majority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of, a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number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of</w:t>
            </w:r>
            <w:r>
              <w:rPr>
                <w:sz w:val="22"/>
              </w:rPr>
              <w:t>)</w:t>
            </w:r>
          </w:p>
          <w:p>
            <w:pPr>
              <w:pStyle w:val="TableParagraph"/>
              <w:ind w:left="113" w:right="827"/>
              <w:rPr>
                <w:sz w:val="22"/>
              </w:rPr>
            </w:pPr>
            <w:r>
              <w:rPr>
                <w:sz w:val="22"/>
              </w:rPr>
              <w:t>The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use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Passive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Voice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with double object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constructions.</w:t>
            </w:r>
          </w:p>
        </w:tc>
        <w:tc>
          <w:tcPr>
            <w:tcW w:w="3118" w:type="dxa"/>
          </w:tcPr>
          <w:p>
            <w:pPr>
              <w:pStyle w:val="TableParagraph"/>
              <w:ind w:left="115" w:right="294"/>
              <w:rPr>
                <w:sz w:val="22"/>
              </w:rPr>
            </w:pPr>
            <w:r>
              <w:rPr>
                <w:sz w:val="22"/>
              </w:rPr>
              <w:t>Subordinate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clauses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(contrast,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reason,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purpose,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result).</w:t>
            </w:r>
          </w:p>
          <w:p>
            <w:pPr>
              <w:pStyle w:val="TableParagraph"/>
              <w:ind w:left="115" w:right="106"/>
              <w:rPr>
                <w:sz w:val="22"/>
              </w:rPr>
            </w:pPr>
            <w:r>
              <w:rPr>
                <w:sz w:val="22"/>
              </w:rPr>
              <w:t>Disjunctive questions: special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cases (</w:t>
            </w:r>
            <w:r>
              <w:rPr>
                <w:i/>
                <w:sz w:val="22"/>
              </w:rPr>
              <w:t>He comes here every day,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does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he?</w:t>
            </w:r>
            <w:r>
              <w:rPr>
                <w:sz w:val="22"/>
              </w:rPr>
              <w:t>)</w:t>
            </w:r>
          </w:p>
          <w:p>
            <w:pPr>
              <w:pStyle w:val="TableParagraph"/>
              <w:ind w:left="115" w:right="144"/>
              <w:rPr>
                <w:i/>
                <w:sz w:val="22"/>
              </w:rPr>
            </w:pPr>
            <w:r>
              <w:rPr>
                <w:sz w:val="22"/>
              </w:rPr>
              <w:t>The generic subject: one, you,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he, they </w:t>
            </w:r>
            <w:r>
              <w:rPr>
                <w:i/>
                <w:sz w:val="22"/>
              </w:rPr>
              <w:t>(One can find this book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in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the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bookshops.).</w:t>
            </w:r>
          </w:p>
          <w:p>
            <w:pPr>
              <w:pStyle w:val="TableParagraph"/>
              <w:ind w:left="115" w:right="439"/>
              <w:rPr>
                <w:sz w:val="22"/>
              </w:rPr>
            </w:pPr>
            <w:r>
              <w:rPr>
                <w:sz w:val="22"/>
              </w:rPr>
              <w:t>Postpositive/post-nominal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adjectives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attorney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z w:val="22"/>
              </w:rPr>
              <w:t>general,</w:t>
            </w:r>
            <w:r>
              <w:rPr>
                <w:i/>
                <w:spacing w:val="-46"/>
                <w:sz w:val="22"/>
              </w:rPr>
              <w:t> </w:t>
            </w:r>
            <w:r>
              <w:rPr>
                <w:i/>
                <w:sz w:val="22"/>
              </w:rPr>
              <w:t>notary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public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ind w:left="115" w:right="412"/>
              <w:rPr>
                <w:sz w:val="22"/>
              </w:rPr>
            </w:pPr>
            <w:r>
              <w:rPr>
                <w:sz w:val="22"/>
              </w:rPr>
              <w:t>Adjective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Word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Order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Verb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agreement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group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words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referred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whole</w:t>
            </w:r>
          </w:p>
          <w:p>
            <w:pPr>
              <w:pStyle w:val="TableParagraph"/>
              <w:ind w:left="115" w:right="325"/>
              <w:rPr>
                <w:sz w:val="22"/>
              </w:rPr>
            </w:pP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Fish and chips is a traditional</w:t>
            </w:r>
            <w:r>
              <w:rPr>
                <w:i/>
                <w:spacing w:val="-48"/>
                <w:sz w:val="22"/>
              </w:rPr>
              <w:t> </w:t>
            </w:r>
            <w:r>
              <w:rPr>
                <w:i/>
                <w:sz w:val="22"/>
              </w:rPr>
              <w:t>English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food)</w:t>
            </w:r>
            <w:r>
              <w:rPr>
                <w:sz w:val="22"/>
              </w:rPr>
              <w:t>.</w:t>
            </w:r>
          </w:p>
          <w:p>
            <w:pPr>
              <w:pStyle w:val="TableParagraph"/>
              <w:ind w:left="115" w:right="420"/>
              <w:rPr>
                <w:i/>
                <w:sz w:val="22"/>
              </w:rPr>
            </w:pPr>
            <w:r>
              <w:rPr>
                <w:sz w:val="22"/>
              </w:rPr>
              <w:t>Special cases of subject-verb</w:t>
            </w:r>
            <w:r>
              <w:rPr>
                <w:spacing w:val="-48"/>
                <w:sz w:val="22"/>
              </w:rPr>
              <w:t> </w:t>
            </w:r>
            <w:r>
              <w:rPr>
                <w:sz w:val="22"/>
              </w:rPr>
              <w:t>agreement: expression of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quantity or type: </w:t>
            </w:r>
            <w:r>
              <w:rPr>
                <w:i/>
                <w:sz w:val="22"/>
              </w:rPr>
              <w:t>variety,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number, sort. kind.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minority/majority.</w:t>
            </w:r>
          </w:p>
          <w:p>
            <w:pPr>
              <w:pStyle w:val="TableParagraph"/>
              <w:ind w:left="115" w:right="544"/>
              <w:rPr>
                <w:sz w:val="22"/>
              </w:rPr>
            </w:pPr>
            <w:r>
              <w:rPr>
                <w:sz w:val="22"/>
              </w:rPr>
              <w:t>The use of Passive Voice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with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prepositional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object.</w:t>
            </w:r>
          </w:p>
        </w:tc>
        <w:tc>
          <w:tcPr>
            <w:tcW w:w="3118" w:type="dxa"/>
          </w:tcPr>
          <w:p>
            <w:pPr>
              <w:pStyle w:val="TableParagraph"/>
              <w:spacing w:line="264" w:lineRule="exact" w:before="1"/>
              <w:ind w:left="115"/>
              <w:rPr>
                <w:sz w:val="22"/>
              </w:rPr>
            </w:pPr>
            <w:r>
              <w:rPr>
                <w:sz w:val="22"/>
              </w:rPr>
              <w:t>Emphatic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constructions:</w:t>
            </w:r>
          </w:p>
          <w:p>
            <w:pPr>
              <w:pStyle w:val="TableParagraph"/>
              <w:numPr>
                <w:ilvl w:val="0"/>
                <w:numId w:val="143"/>
              </w:numPr>
              <w:tabs>
                <w:tab w:pos="404" w:val="left" w:leader="none"/>
              </w:tabs>
              <w:spacing w:line="235" w:lineRule="auto" w:before="0" w:after="0"/>
              <w:ind w:left="403" w:right="895" w:hanging="255"/>
              <w:jc w:val="left"/>
              <w:rPr>
                <w:sz w:val="22"/>
              </w:rPr>
            </w:pPr>
            <w:r>
              <w:rPr>
                <w:sz w:val="22"/>
              </w:rPr>
              <w:t>It-cleft sentences (</w:t>
            </w:r>
            <w:r>
              <w:rPr>
                <w:i/>
                <w:sz w:val="22"/>
              </w:rPr>
              <w:t>It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is/was...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z w:val="22"/>
              </w:rPr>
              <w:t>who/</w:t>
            </w:r>
            <w:r>
              <w:rPr>
                <w:i/>
                <w:spacing w:val="-10"/>
                <w:sz w:val="22"/>
              </w:rPr>
              <w:t> </w:t>
            </w:r>
            <w:r>
              <w:rPr>
                <w:i/>
                <w:sz w:val="22"/>
              </w:rPr>
              <w:t>that</w:t>
            </w:r>
            <w:r>
              <w:rPr>
                <w:sz w:val="22"/>
              </w:rPr>
              <w:t>);</w:t>
            </w:r>
          </w:p>
          <w:p>
            <w:pPr>
              <w:pStyle w:val="TableParagraph"/>
              <w:numPr>
                <w:ilvl w:val="0"/>
                <w:numId w:val="143"/>
              </w:numPr>
              <w:tabs>
                <w:tab w:pos="404" w:val="left" w:leader="none"/>
              </w:tabs>
              <w:spacing w:line="237" w:lineRule="auto" w:before="9" w:after="0"/>
              <w:ind w:left="403" w:right="313" w:hanging="255"/>
              <w:jc w:val="left"/>
              <w:rPr>
                <w:i/>
                <w:sz w:val="22"/>
              </w:rPr>
            </w:pPr>
            <w:r>
              <w:rPr>
                <w:sz w:val="22"/>
              </w:rPr>
              <w:t>Wh-cleft sentences </w:t>
            </w:r>
            <w:r>
              <w:rPr>
                <w:i/>
                <w:sz w:val="22"/>
              </w:rPr>
              <w:t>(WhatI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need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is 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holiday).</w:t>
            </w:r>
          </w:p>
          <w:p>
            <w:pPr>
              <w:pStyle w:val="TableParagraph"/>
              <w:spacing w:before="2"/>
              <w:ind w:left="115" w:right="187"/>
              <w:rPr>
                <w:i/>
                <w:sz w:val="22"/>
              </w:rPr>
            </w:pPr>
            <w:r>
              <w:rPr>
                <w:sz w:val="22"/>
              </w:rPr>
              <w:t>Number agreement between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verb and coordinated subject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with, together with, as well as,</w:t>
            </w:r>
            <w:r>
              <w:rPr>
                <w:i/>
                <w:spacing w:val="-47"/>
                <w:sz w:val="22"/>
              </w:rPr>
              <w:t> </w:t>
            </w:r>
            <w:r>
              <w:rPr>
                <w:i/>
                <w:sz w:val="22"/>
              </w:rPr>
              <w:t>no less than, like, but, except)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sz w:val="22"/>
              </w:rPr>
              <w:t>and other special cases of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subject-verb agreement. </w:t>
            </w:r>
            <w:r>
              <w:rPr>
                <w:i/>
                <w:sz w:val="22"/>
              </w:rPr>
              <w:t>(The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old woman, along with her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grandson, waswaiting for the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bus.).</w:t>
            </w:r>
          </w:p>
          <w:p>
            <w:pPr>
              <w:pStyle w:val="TableParagraph"/>
              <w:ind w:left="115" w:right="689"/>
              <w:rPr>
                <w:sz w:val="22"/>
              </w:rPr>
            </w:pPr>
            <w:r>
              <w:rPr>
                <w:sz w:val="22"/>
              </w:rPr>
              <w:t>The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objective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predicative.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i/>
                <w:sz w:val="22"/>
              </w:rPr>
              <w:t>They painted the walls</w:t>
            </w:r>
            <w:r>
              <w:rPr>
                <w:i/>
                <w:spacing w:val="1"/>
                <w:sz w:val="22"/>
              </w:rPr>
              <w:t> </w:t>
            </w:r>
            <w:r>
              <w:rPr>
                <w:i/>
                <w:sz w:val="22"/>
              </w:rPr>
              <w:t>white</w:t>
            </w:r>
            <w:r>
              <w:rPr>
                <w:sz w:val="22"/>
              </w:rPr>
              <w:t>).</w:t>
            </w:r>
          </w:p>
          <w:p>
            <w:pPr>
              <w:pStyle w:val="TableParagraph"/>
              <w:spacing w:before="1"/>
              <w:ind w:left="115" w:right="786"/>
              <w:rPr>
                <w:sz w:val="22"/>
              </w:rPr>
            </w:pPr>
            <w:r>
              <w:rPr>
                <w:sz w:val="22"/>
              </w:rPr>
              <w:t>The use of Passive Voice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with verbs followed by a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direct object and 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prepositional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object.</w:t>
            </w:r>
          </w:p>
        </w:tc>
      </w:tr>
      <w:tr>
        <w:trPr>
          <w:trHeight w:val="275" w:hRule="atLeast"/>
        </w:trPr>
        <w:tc>
          <w:tcPr>
            <w:tcW w:w="9352" w:type="dxa"/>
            <w:gridSpan w:val="3"/>
            <w:shd w:val="clear" w:color="auto" w:fill="E0F4FC"/>
          </w:tcPr>
          <w:p>
            <w:pPr>
              <w:pStyle w:val="TableParagraph"/>
              <w:spacing w:line="256" w:lineRule="exact"/>
              <w:ind w:left="967" w:right="94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TEXT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COHESION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AND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COHERENCE</w:t>
            </w:r>
          </w:p>
        </w:tc>
      </w:tr>
      <w:tr>
        <w:trPr>
          <w:trHeight w:val="551" w:hRule="atLeast"/>
        </w:trPr>
        <w:tc>
          <w:tcPr>
            <w:tcW w:w="9352" w:type="dxa"/>
            <w:gridSpan w:val="3"/>
          </w:tcPr>
          <w:p>
            <w:pPr>
              <w:pStyle w:val="TableParagraph"/>
              <w:spacing w:line="267" w:lineRule="exact" w:before="1"/>
              <w:ind w:left="967" w:right="948"/>
              <w:jc w:val="center"/>
              <w:rPr>
                <w:sz w:val="22"/>
              </w:rPr>
            </w:pPr>
            <w:r>
              <w:rPr>
                <w:sz w:val="22"/>
              </w:rPr>
              <w:t>Collocations.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Lexical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repetition.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Substitution.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Ellipsis.</w:t>
            </w:r>
          </w:p>
          <w:p>
            <w:pPr>
              <w:pStyle w:val="TableParagraph"/>
              <w:spacing w:line="263" w:lineRule="exact"/>
              <w:ind w:left="967" w:right="950"/>
              <w:jc w:val="center"/>
              <w:rPr>
                <w:sz w:val="22"/>
              </w:rPr>
            </w:pPr>
            <w:r>
              <w:rPr>
                <w:sz w:val="22"/>
              </w:rPr>
              <w:t>Connectors: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cause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result,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contrast,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sequence,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addition,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illustration,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conclusion.</w:t>
            </w:r>
          </w:p>
        </w:tc>
      </w:tr>
    </w:tbl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9"/>
        <w:rPr>
          <w:rFonts w:ascii="Tahoma"/>
          <w:b/>
          <w:sz w:val="19"/>
        </w:rPr>
      </w:pPr>
    </w:p>
    <w:p>
      <w:pPr>
        <w:pStyle w:val="ListParagraph"/>
        <w:numPr>
          <w:ilvl w:val="2"/>
          <w:numId w:val="2"/>
        </w:numPr>
        <w:tabs>
          <w:tab w:pos="2450" w:val="left" w:leader="none"/>
        </w:tabs>
        <w:spacing w:line="240" w:lineRule="auto" w:before="99" w:after="0"/>
        <w:ind w:left="2183" w:right="1592" w:hanging="452"/>
        <w:jc w:val="left"/>
        <w:rPr>
          <w:rFonts w:ascii="Tahoma"/>
          <w:b/>
          <w:color w:val="00ACEE"/>
          <w:sz w:val="32"/>
        </w:rPr>
      </w:pPr>
      <w:r>
        <w:rPr>
          <w:rFonts w:ascii="Tahoma"/>
          <w:b/>
          <w:color w:val="00ACEE"/>
          <w:sz w:val="32"/>
        </w:rPr>
        <w:t>METHODOLOGICAL GUIDELINES FOR</w:t>
      </w:r>
      <w:r>
        <w:rPr>
          <w:rFonts w:ascii="Tahoma"/>
          <w:b/>
          <w:color w:val="00ACEE"/>
          <w:spacing w:val="-91"/>
          <w:sz w:val="32"/>
        </w:rPr>
        <w:t> </w:t>
      </w:r>
      <w:r>
        <w:rPr>
          <w:rFonts w:ascii="Tahoma"/>
          <w:b/>
          <w:color w:val="00ACEE"/>
          <w:sz w:val="32"/>
        </w:rPr>
        <w:t>TEACHING-LEARNING-EVALUATION</w:t>
      </w:r>
    </w:p>
    <w:p>
      <w:pPr>
        <w:pStyle w:val="BodyText"/>
        <w:spacing w:before="266"/>
        <w:ind w:left="407" w:right="260" w:firstLine="566"/>
        <w:jc w:val="both"/>
      </w:pPr>
      <w:r>
        <w:rPr>
          <w:color w:val="221F1F"/>
        </w:rPr>
        <w:t>According to the new CEFR Companion Volume, published in 2018, the approach to the teaching-</w:t>
      </w:r>
      <w:r>
        <w:rPr>
          <w:color w:val="221F1F"/>
          <w:spacing w:val="1"/>
        </w:rPr>
        <w:t> </w:t>
      </w:r>
      <w:r>
        <w:rPr>
          <w:color w:val="221F1F"/>
        </w:rPr>
        <w:t>learning-assessment process in the new Foreign Language Curriculum in the high school cycle is action-</w:t>
      </w:r>
      <w:r>
        <w:rPr>
          <w:color w:val="221F1F"/>
          <w:spacing w:val="1"/>
        </w:rPr>
        <w:t> </w:t>
      </w:r>
      <w:r>
        <w:rPr>
          <w:color w:val="221F1F"/>
        </w:rPr>
        <w:t>oriented, and the student is considered a social actor who has to complete certain tasks, not only those</w:t>
      </w:r>
      <w:r>
        <w:rPr>
          <w:color w:val="221F1F"/>
          <w:spacing w:val="1"/>
        </w:rPr>
        <w:t> </w:t>
      </w:r>
      <w:r>
        <w:rPr>
          <w:color w:val="221F1F"/>
        </w:rPr>
        <w:t>of a communicative nature, in a series of discrete circumstances, in a specific environment, within a</w:t>
      </w:r>
      <w:r>
        <w:rPr>
          <w:color w:val="221F1F"/>
          <w:spacing w:val="1"/>
        </w:rPr>
        <w:t> </w:t>
      </w:r>
      <w:r>
        <w:rPr>
          <w:color w:val="221F1F"/>
        </w:rPr>
        <w:t>particular</w:t>
      </w:r>
      <w:r>
        <w:rPr>
          <w:color w:val="221F1F"/>
          <w:spacing w:val="1"/>
        </w:rPr>
        <w:t> </w:t>
      </w:r>
      <w:r>
        <w:rPr>
          <w:color w:val="221F1F"/>
        </w:rPr>
        <w:t>field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activity.</w:t>
      </w:r>
      <w:r>
        <w:rPr>
          <w:color w:val="221F1F"/>
          <w:spacing w:val="1"/>
        </w:rPr>
        <w:t> </w:t>
      </w:r>
      <w:r>
        <w:rPr>
          <w:color w:val="221F1F"/>
        </w:rPr>
        <w:t>Acts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speech</w:t>
      </w:r>
      <w:r>
        <w:rPr>
          <w:color w:val="221F1F"/>
          <w:spacing w:val="1"/>
        </w:rPr>
        <w:t> </w:t>
      </w:r>
      <w:r>
        <w:rPr>
          <w:color w:val="221F1F"/>
        </w:rPr>
        <w:t>spread</w:t>
      </w:r>
      <w:r>
        <w:rPr>
          <w:color w:val="221F1F"/>
          <w:spacing w:val="1"/>
        </w:rPr>
        <w:t> </w:t>
      </w:r>
      <w:r>
        <w:rPr>
          <w:color w:val="221F1F"/>
        </w:rPr>
        <w:t>among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four</w:t>
      </w:r>
      <w:r>
        <w:rPr>
          <w:color w:val="221F1F"/>
          <w:spacing w:val="1"/>
        </w:rPr>
        <w:t> </w:t>
      </w:r>
      <w:r>
        <w:rPr>
          <w:color w:val="221F1F"/>
        </w:rPr>
        <w:t>competences</w:t>
      </w:r>
      <w:r>
        <w:rPr>
          <w:color w:val="221F1F"/>
          <w:spacing w:val="1"/>
        </w:rPr>
        <w:t> </w:t>
      </w:r>
      <w:r>
        <w:rPr>
          <w:color w:val="221F1F"/>
        </w:rPr>
        <w:t>take</w:t>
      </w:r>
      <w:r>
        <w:rPr>
          <w:color w:val="221F1F"/>
          <w:spacing w:val="1"/>
        </w:rPr>
        <w:t> </w:t>
      </w:r>
      <w:r>
        <w:rPr>
          <w:color w:val="221F1F"/>
        </w:rPr>
        <w:t>place</w:t>
      </w:r>
      <w:r>
        <w:rPr>
          <w:color w:val="221F1F"/>
          <w:spacing w:val="1"/>
        </w:rPr>
        <w:t> </w:t>
      </w:r>
      <w:r>
        <w:rPr>
          <w:color w:val="221F1F"/>
        </w:rPr>
        <w:t>during</w:t>
      </w:r>
      <w:r>
        <w:rPr>
          <w:color w:val="221F1F"/>
          <w:spacing w:val="1"/>
        </w:rPr>
        <w:t> </w:t>
      </w:r>
      <w:r>
        <w:rPr>
          <w:color w:val="221F1F"/>
        </w:rPr>
        <w:t>communicative activities</w:t>
      </w:r>
      <w:r>
        <w:rPr>
          <w:color w:val="221F1F"/>
          <w:spacing w:val="1"/>
        </w:rPr>
        <w:t> </w:t>
      </w:r>
      <w:r>
        <w:rPr>
          <w:color w:val="221F1F"/>
        </w:rPr>
        <w:t>that fit</w:t>
      </w:r>
      <w:r>
        <w:rPr>
          <w:color w:val="221F1F"/>
          <w:spacing w:val="-1"/>
        </w:rPr>
        <w:t> </w:t>
      </w:r>
      <w:r>
        <w:rPr>
          <w:color w:val="221F1F"/>
        </w:rPr>
        <w:t>into</w:t>
      </w:r>
      <w:r>
        <w:rPr>
          <w:color w:val="221F1F"/>
          <w:spacing w:val="-1"/>
        </w:rPr>
        <w:t> </w:t>
      </w:r>
      <w:r>
        <w:rPr>
          <w:color w:val="221F1F"/>
        </w:rPr>
        <w:t>the broader</w:t>
      </w:r>
      <w:r>
        <w:rPr>
          <w:color w:val="221F1F"/>
          <w:spacing w:val="-1"/>
        </w:rPr>
        <w:t> </w:t>
      </w:r>
      <w:r>
        <w:rPr>
          <w:color w:val="221F1F"/>
        </w:rPr>
        <w:t>framework</w:t>
      </w:r>
      <w:r>
        <w:rPr>
          <w:color w:val="221F1F"/>
          <w:spacing w:val="-2"/>
        </w:rPr>
        <w:t> </w:t>
      </w:r>
      <w:r>
        <w:rPr>
          <w:color w:val="221F1F"/>
        </w:rPr>
        <w:t>of a</w:t>
      </w:r>
      <w:r>
        <w:rPr>
          <w:color w:val="221F1F"/>
          <w:spacing w:val="-2"/>
        </w:rPr>
        <w:t> </w:t>
      </w:r>
      <w:r>
        <w:rPr>
          <w:color w:val="221F1F"/>
        </w:rPr>
        <w:t>social</w:t>
      </w:r>
      <w:r>
        <w:rPr>
          <w:color w:val="221F1F"/>
          <w:spacing w:val="-2"/>
        </w:rPr>
        <w:t> </w:t>
      </w:r>
      <w:r>
        <w:rPr>
          <w:color w:val="221F1F"/>
        </w:rPr>
        <w:t>context.</w:t>
      </w:r>
    </w:p>
    <w:p>
      <w:pPr>
        <w:spacing w:after="0"/>
        <w:jc w:val="both"/>
        <w:sectPr>
          <w:pgSz w:w="11910" w:h="16840"/>
          <w:pgMar w:header="0" w:footer="923" w:top="1500" w:bottom="1120" w:left="860" w:right="1000"/>
        </w:sectPr>
      </w:pPr>
    </w:p>
    <w:p>
      <w:pPr>
        <w:pStyle w:val="BodyText"/>
        <w:spacing w:before="36"/>
        <w:ind w:left="407" w:right="261" w:firstLine="566"/>
        <w:jc w:val="both"/>
      </w:pPr>
      <w:r>
        <w:rPr>
          <w:color w:val="221F1F"/>
        </w:rPr>
        <w:t>The basic recommendation for teachers and authors of textbooks in foreign languages is to follow</w:t>
      </w:r>
      <w:r>
        <w:rPr>
          <w:color w:val="221F1F"/>
          <w:spacing w:val="1"/>
        </w:rPr>
        <w:t> </w:t>
      </w:r>
      <w:r>
        <w:rPr>
          <w:color w:val="221F1F"/>
        </w:rPr>
        <w:t>the CEFR principles according to the new B1 level descriptors. A special emphasis, as in the case of the</w:t>
      </w:r>
      <w:r>
        <w:rPr>
          <w:color w:val="221F1F"/>
          <w:spacing w:val="1"/>
        </w:rPr>
        <w:t> </w:t>
      </w:r>
      <w:r>
        <w:rPr>
          <w:color w:val="221F1F"/>
        </w:rPr>
        <w:t>Curriculum at the gymnasium level, will be placed on the developing the ability to understand the</w:t>
      </w:r>
      <w:r>
        <w:rPr>
          <w:color w:val="221F1F"/>
          <w:spacing w:val="1"/>
        </w:rPr>
        <w:t> </w:t>
      </w:r>
      <w:r>
        <w:rPr>
          <w:color w:val="221F1F"/>
        </w:rPr>
        <w:t>communicative function of the language and its value as a whole or as a system, based on language</w:t>
      </w:r>
      <w:r>
        <w:rPr>
          <w:color w:val="221F1F"/>
          <w:spacing w:val="1"/>
        </w:rPr>
        <w:t> </w:t>
      </w:r>
      <w:r>
        <w:rPr>
          <w:color w:val="221F1F"/>
        </w:rPr>
        <w:t>proficiency, using situations relevant to the students. Both textbook authors and teachers are invited to</w:t>
      </w:r>
      <w:r>
        <w:rPr>
          <w:color w:val="221F1F"/>
          <w:spacing w:val="1"/>
        </w:rPr>
        <w:t> </w:t>
      </w:r>
      <w:r>
        <w:rPr>
          <w:color w:val="221F1F"/>
        </w:rPr>
        <w:t>apply in practice the principles of repetition and restructuring of the material, of accessibility, of an</w:t>
      </w:r>
      <w:r>
        <w:rPr>
          <w:color w:val="221F1F"/>
          <w:spacing w:val="1"/>
        </w:rPr>
        <w:t> </w:t>
      </w:r>
      <w:r>
        <w:rPr>
          <w:color w:val="221F1F"/>
        </w:rPr>
        <w:t>individualized approach, of a communicative approach to the linguistic and thematic content, of an</w:t>
      </w:r>
      <w:r>
        <w:rPr>
          <w:color w:val="221F1F"/>
          <w:spacing w:val="1"/>
        </w:rPr>
        <w:t> </w:t>
      </w:r>
      <w:r>
        <w:rPr>
          <w:color w:val="221F1F"/>
        </w:rPr>
        <w:t>intercultural</w:t>
      </w:r>
      <w:r>
        <w:rPr>
          <w:color w:val="221F1F"/>
          <w:spacing w:val="1"/>
        </w:rPr>
        <w:t> </w:t>
      </w:r>
      <w:r>
        <w:rPr>
          <w:color w:val="221F1F"/>
        </w:rPr>
        <w:t>approach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focus</w:t>
      </w:r>
      <w:r>
        <w:rPr>
          <w:color w:val="221F1F"/>
          <w:spacing w:val="1"/>
        </w:rPr>
        <w:t> </w:t>
      </w:r>
      <w:r>
        <w:rPr>
          <w:color w:val="221F1F"/>
        </w:rPr>
        <w:t>on</w:t>
      </w:r>
      <w:r>
        <w:rPr>
          <w:color w:val="221F1F"/>
          <w:spacing w:val="1"/>
        </w:rPr>
        <w:t> </w:t>
      </w:r>
      <w:r>
        <w:rPr>
          <w:color w:val="221F1F"/>
        </w:rPr>
        <w:t>academic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personal</w:t>
      </w:r>
      <w:r>
        <w:rPr>
          <w:color w:val="221F1F"/>
          <w:spacing w:val="1"/>
        </w:rPr>
        <w:t> </w:t>
      </w:r>
      <w:r>
        <w:rPr>
          <w:color w:val="221F1F"/>
        </w:rPr>
        <w:t>success.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order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encourage</w:t>
      </w:r>
      <w:r>
        <w:rPr>
          <w:color w:val="221F1F"/>
          <w:spacing w:val="1"/>
        </w:rPr>
        <w:t> </w:t>
      </w:r>
      <w:r>
        <w:rPr>
          <w:color w:val="221F1F"/>
        </w:rPr>
        <w:t>this</w:t>
      </w:r>
      <w:r>
        <w:rPr>
          <w:color w:val="221F1F"/>
          <w:spacing w:val="-47"/>
        </w:rPr>
        <w:t> </w:t>
      </w:r>
      <w:r>
        <w:rPr>
          <w:color w:val="221F1F"/>
        </w:rPr>
        <w:t>implementation,</w:t>
      </w:r>
      <w:r>
        <w:rPr>
          <w:color w:val="221F1F"/>
          <w:spacing w:val="1"/>
        </w:rPr>
        <w:t> </w:t>
      </w:r>
      <w:r>
        <w:rPr>
          <w:color w:val="221F1F"/>
        </w:rPr>
        <w:t>various</w:t>
      </w:r>
      <w:r>
        <w:rPr>
          <w:color w:val="221F1F"/>
          <w:spacing w:val="1"/>
        </w:rPr>
        <w:t> </w:t>
      </w:r>
      <w:r>
        <w:rPr>
          <w:color w:val="221F1F"/>
        </w:rPr>
        <w:t>active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interactive</w:t>
      </w:r>
      <w:r>
        <w:rPr>
          <w:color w:val="221F1F"/>
          <w:spacing w:val="1"/>
        </w:rPr>
        <w:t> </w:t>
      </w:r>
      <w:r>
        <w:rPr>
          <w:color w:val="221F1F"/>
        </w:rPr>
        <w:t>teaching</w:t>
      </w:r>
      <w:r>
        <w:rPr>
          <w:color w:val="221F1F"/>
          <w:spacing w:val="1"/>
        </w:rPr>
        <w:t> </w:t>
      </w:r>
      <w:r>
        <w:rPr>
          <w:color w:val="221F1F"/>
        </w:rPr>
        <w:t>strategies</w:t>
      </w:r>
      <w:r>
        <w:rPr>
          <w:color w:val="221F1F"/>
          <w:spacing w:val="1"/>
        </w:rPr>
        <w:t> </w:t>
      </w:r>
      <w:r>
        <w:rPr>
          <w:color w:val="221F1F"/>
        </w:rPr>
        <w:t>may</w:t>
      </w:r>
      <w:r>
        <w:rPr>
          <w:color w:val="221F1F"/>
          <w:spacing w:val="1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recommended,</w:t>
      </w:r>
      <w:r>
        <w:rPr>
          <w:color w:val="221F1F"/>
          <w:spacing w:val="1"/>
        </w:rPr>
        <w:t> </w:t>
      </w:r>
      <w:r>
        <w:rPr>
          <w:color w:val="221F1F"/>
        </w:rPr>
        <w:t>such</w:t>
      </w:r>
      <w:r>
        <w:rPr>
          <w:color w:val="221F1F"/>
          <w:spacing w:val="1"/>
        </w:rPr>
        <w:t> </w:t>
      </w:r>
      <w:r>
        <w:rPr>
          <w:color w:val="221F1F"/>
        </w:rPr>
        <w:t>as:</w:t>
      </w:r>
      <w:r>
        <w:rPr>
          <w:color w:val="221F1F"/>
          <w:spacing w:val="-47"/>
        </w:rPr>
        <w:t> </w:t>
      </w:r>
      <w:r>
        <w:rPr>
          <w:color w:val="221F1F"/>
        </w:rPr>
        <w:t>expository</w:t>
      </w:r>
      <w:r>
        <w:rPr>
          <w:color w:val="221F1F"/>
          <w:spacing w:val="1"/>
        </w:rPr>
        <w:t> </w:t>
      </w:r>
      <w:r>
        <w:rPr>
          <w:color w:val="221F1F"/>
        </w:rPr>
        <w:t>strategies,</w:t>
      </w:r>
      <w:r>
        <w:rPr>
          <w:color w:val="221F1F"/>
          <w:spacing w:val="1"/>
        </w:rPr>
        <w:t> </w:t>
      </w:r>
      <w:r>
        <w:rPr>
          <w:color w:val="221F1F"/>
        </w:rPr>
        <w:t>illustrative-explanatory</w:t>
      </w:r>
      <w:r>
        <w:rPr>
          <w:color w:val="221F1F"/>
          <w:spacing w:val="1"/>
        </w:rPr>
        <w:t> </w:t>
      </w:r>
      <w:r>
        <w:rPr>
          <w:color w:val="221F1F"/>
        </w:rPr>
        <w:t>teaching</w:t>
      </w:r>
      <w:r>
        <w:rPr>
          <w:color w:val="221F1F"/>
          <w:spacing w:val="1"/>
        </w:rPr>
        <w:t> </w:t>
      </w:r>
      <w:r>
        <w:rPr>
          <w:color w:val="221F1F"/>
        </w:rPr>
        <w:t>strategies,</w:t>
      </w:r>
      <w:r>
        <w:rPr>
          <w:color w:val="221F1F"/>
          <w:spacing w:val="1"/>
        </w:rPr>
        <w:t> </w:t>
      </w:r>
      <w:r>
        <w:rPr>
          <w:color w:val="221F1F"/>
        </w:rPr>
        <w:t>heuristic</w:t>
      </w:r>
      <w:r>
        <w:rPr>
          <w:color w:val="221F1F"/>
          <w:spacing w:val="1"/>
        </w:rPr>
        <w:t> </w:t>
      </w:r>
      <w:r>
        <w:rPr>
          <w:color w:val="221F1F"/>
        </w:rPr>
        <w:t>strategies,</w:t>
      </w:r>
      <w:r>
        <w:rPr>
          <w:color w:val="221F1F"/>
          <w:spacing w:val="1"/>
        </w:rPr>
        <w:t> </w:t>
      </w:r>
      <w:r>
        <w:rPr>
          <w:color w:val="221F1F"/>
        </w:rPr>
        <w:t>cooperative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-2"/>
        </w:rPr>
        <w:t> </w:t>
      </w:r>
      <w:r>
        <w:rPr>
          <w:color w:val="221F1F"/>
        </w:rPr>
        <w:t>strategies and</w:t>
      </w:r>
      <w:r>
        <w:rPr>
          <w:color w:val="221F1F"/>
          <w:spacing w:val="-1"/>
        </w:rPr>
        <w:t> </w:t>
      </w:r>
      <w:r>
        <w:rPr>
          <w:color w:val="221F1F"/>
        </w:rPr>
        <w:t>problematized</w:t>
      </w:r>
      <w:r>
        <w:rPr>
          <w:color w:val="221F1F"/>
          <w:spacing w:val="-4"/>
        </w:rPr>
        <w:t> </w:t>
      </w:r>
      <w:r>
        <w:rPr>
          <w:color w:val="221F1F"/>
        </w:rPr>
        <w:t>strategies,</w:t>
      </w:r>
      <w:r>
        <w:rPr>
          <w:color w:val="221F1F"/>
          <w:spacing w:val="-2"/>
        </w:rPr>
        <w:t> </w:t>
      </w:r>
      <w:r>
        <w:rPr>
          <w:color w:val="221F1F"/>
        </w:rPr>
        <w:t>which</w:t>
      </w:r>
      <w:r>
        <w:rPr>
          <w:color w:val="221F1F"/>
          <w:spacing w:val="-2"/>
        </w:rPr>
        <w:t> </w:t>
      </w:r>
      <w:r>
        <w:rPr>
          <w:color w:val="221F1F"/>
        </w:rPr>
        <w:t>are</w:t>
      </w:r>
      <w:r>
        <w:rPr>
          <w:color w:val="221F1F"/>
          <w:spacing w:val="1"/>
        </w:rPr>
        <w:t> </w:t>
      </w:r>
      <w:r>
        <w:rPr>
          <w:color w:val="221F1F"/>
        </w:rPr>
        <w:t>reflected</w:t>
      </w:r>
      <w:r>
        <w:rPr>
          <w:color w:val="221F1F"/>
          <w:spacing w:val="-1"/>
        </w:rPr>
        <w:t> </w:t>
      </w:r>
      <w:r>
        <w:rPr>
          <w:color w:val="221F1F"/>
        </w:rPr>
        <w:t>in</w:t>
      </w:r>
      <w:r>
        <w:rPr>
          <w:color w:val="221F1F"/>
          <w:spacing w:val="-4"/>
        </w:rPr>
        <w:t> </w:t>
      </w:r>
      <w:r>
        <w:rPr>
          <w:color w:val="221F1F"/>
        </w:rPr>
        <w:t>more</w:t>
      </w:r>
      <w:r>
        <w:rPr>
          <w:color w:val="221F1F"/>
          <w:spacing w:val="1"/>
        </w:rPr>
        <w:t> </w:t>
      </w:r>
      <w:r>
        <w:rPr>
          <w:color w:val="221F1F"/>
        </w:rPr>
        <w:t>detail</w:t>
      </w:r>
      <w:r>
        <w:rPr>
          <w:color w:val="221F1F"/>
          <w:spacing w:val="-2"/>
        </w:rPr>
        <w:t> </w:t>
      </w:r>
      <w:r>
        <w:rPr>
          <w:color w:val="221F1F"/>
        </w:rPr>
        <w:t>in the</w:t>
      </w:r>
      <w:r>
        <w:rPr>
          <w:color w:val="221F1F"/>
          <w:spacing w:val="-1"/>
        </w:rPr>
        <w:t> </w:t>
      </w:r>
      <w:r>
        <w:rPr>
          <w:color w:val="221F1F"/>
        </w:rPr>
        <w:t>NCRF</w:t>
      </w:r>
      <w:r>
        <w:rPr>
          <w:color w:val="221F1F"/>
          <w:spacing w:val="-3"/>
        </w:rPr>
        <w:t> </w:t>
      </w:r>
      <w:r>
        <w:rPr>
          <w:color w:val="221F1F"/>
        </w:rPr>
        <w:t>(2017).</w:t>
      </w:r>
    </w:p>
    <w:p>
      <w:pPr>
        <w:pStyle w:val="BodyText"/>
        <w:spacing w:before="1"/>
        <w:ind w:left="407" w:right="260" w:firstLine="566"/>
        <w:jc w:val="both"/>
      </w:pPr>
      <w:r>
        <w:rPr>
          <w:color w:val="221F1F"/>
        </w:rPr>
        <w:t>Consequently, the</w:t>
      </w:r>
      <w:r>
        <w:rPr>
          <w:color w:val="221F1F"/>
          <w:spacing w:val="1"/>
        </w:rPr>
        <w:t> </w:t>
      </w:r>
      <w:r>
        <w:rPr>
          <w:color w:val="221F1F"/>
        </w:rPr>
        <w:t>basic emphasis will</w:t>
      </w:r>
      <w:r>
        <w:rPr>
          <w:color w:val="221F1F"/>
          <w:spacing w:val="1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placed on the</w:t>
      </w:r>
      <w:r>
        <w:rPr>
          <w:color w:val="221F1F"/>
          <w:spacing w:val="1"/>
        </w:rPr>
        <w:t> </w:t>
      </w:r>
      <w:r>
        <w:rPr>
          <w:color w:val="221F1F"/>
        </w:rPr>
        <w:t>communicative-situational</w:t>
      </w:r>
      <w:r>
        <w:rPr>
          <w:color w:val="221F1F"/>
          <w:spacing w:val="1"/>
        </w:rPr>
        <w:t> </w:t>
      </w:r>
      <w:r>
        <w:rPr>
          <w:color w:val="221F1F"/>
        </w:rPr>
        <w:t>aspects</w:t>
      </w:r>
      <w:r>
        <w:rPr>
          <w:color w:val="221F1F"/>
          <w:spacing w:val="49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not</w:t>
      </w:r>
      <w:r>
        <w:rPr>
          <w:color w:val="221F1F"/>
          <w:spacing w:val="1"/>
        </w:rPr>
        <w:t> </w:t>
      </w:r>
      <w:r>
        <w:rPr>
          <w:color w:val="221F1F"/>
        </w:rPr>
        <w:t>on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grammar</w:t>
      </w:r>
      <w:r>
        <w:rPr>
          <w:color w:val="221F1F"/>
          <w:spacing w:val="1"/>
        </w:rPr>
        <w:t> </w:t>
      </w:r>
      <w:r>
        <w:rPr>
          <w:color w:val="221F1F"/>
        </w:rPr>
        <w:t>itself</w:t>
      </w:r>
      <w:r>
        <w:rPr>
          <w:color w:val="221F1F"/>
          <w:spacing w:val="1"/>
        </w:rPr>
        <w:t> </w:t>
      </w:r>
      <w:r>
        <w:rPr>
          <w:color w:val="221F1F"/>
        </w:rPr>
        <w:t>(morphology</w:t>
      </w:r>
      <w:r>
        <w:rPr>
          <w:color w:val="221F1F"/>
          <w:spacing w:val="1"/>
        </w:rPr>
        <w:t> </w:t>
      </w:r>
      <w:r>
        <w:rPr>
          <w:color w:val="221F1F"/>
        </w:rPr>
        <w:t>/</w:t>
      </w:r>
      <w:r>
        <w:rPr>
          <w:color w:val="221F1F"/>
          <w:spacing w:val="1"/>
        </w:rPr>
        <w:t> </w:t>
      </w:r>
      <w:r>
        <w:rPr>
          <w:color w:val="221F1F"/>
        </w:rPr>
        <w:t>syntax)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light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communicative-active</w:t>
      </w:r>
      <w:r>
        <w:rPr>
          <w:color w:val="221F1F"/>
          <w:spacing w:val="49"/>
        </w:rPr>
        <w:t> </w:t>
      </w:r>
      <w:r>
        <w:rPr>
          <w:color w:val="221F1F"/>
        </w:rPr>
        <w:t>approach</w:t>
      </w:r>
      <w:r>
        <w:rPr>
          <w:color w:val="221F1F"/>
          <w:spacing w:val="1"/>
        </w:rPr>
        <w:t> </w:t>
      </w:r>
      <w:r>
        <w:rPr>
          <w:color w:val="221F1F"/>
        </w:rPr>
        <w:t>promoted by CEFR with the transition from conceptual-normative grammar to a discursive grammar of</w:t>
      </w:r>
      <w:r>
        <w:rPr>
          <w:color w:val="221F1F"/>
          <w:spacing w:val="1"/>
        </w:rPr>
        <w:t> </w:t>
      </w:r>
      <w:r>
        <w:rPr>
          <w:color w:val="221F1F"/>
        </w:rPr>
        <w:t>meaning.</w:t>
      </w:r>
    </w:p>
    <w:p>
      <w:pPr>
        <w:pStyle w:val="BodyText"/>
        <w:spacing w:before="1"/>
        <w:ind w:left="407" w:right="261" w:firstLine="566"/>
        <w:jc w:val="both"/>
      </w:pPr>
      <w:r>
        <w:rPr>
          <w:color w:val="221F1F"/>
        </w:rPr>
        <w:t>Thus,</w:t>
      </w:r>
      <w:r>
        <w:rPr>
          <w:color w:val="221F1F"/>
          <w:spacing w:val="10"/>
        </w:rPr>
        <w:t> </w:t>
      </w:r>
      <w:r>
        <w:rPr>
          <w:color w:val="221F1F"/>
        </w:rPr>
        <w:t>grammar</w:t>
      </w:r>
      <w:r>
        <w:rPr>
          <w:color w:val="221F1F"/>
          <w:spacing w:val="7"/>
        </w:rPr>
        <w:t> </w:t>
      </w:r>
      <w:r>
        <w:rPr>
          <w:color w:val="221F1F"/>
        </w:rPr>
        <w:t>will</w:t>
      </w:r>
      <w:r>
        <w:rPr>
          <w:color w:val="221F1F"/>
          <w:spacing w:val="7"/>
        </w:rPr>
        <w:t> </w:t>
      </w:r>
      <w:r>
        <w:rPr>
          <w:color w:val="221F1F"/>
        </w:rPr>
        <w:t>not</w:t>
      </w:r>
      <w:r>
        <w:rPr>
          <w:color w:val="221F1F"/>
          <w:spacing w:val="8"/>
        </w:rPr>
        <w:t> </w:t>
      </w:r>
      <w:r>
        <w:rPr>
          <w:color w:val="221F1F"/>
        </w:rPr>
        <w:t>be</w:t>
      </w:r>
      <w:r>
        <w:rPr>
          <w:color w:val="221F1F"/>
          <w:spacing w:val="5"/>
        </w:rPr>
        <w:t> </w:t>
      </w:r>
      <w:r>
        <w:rPr>
          <w:color w:val="221F1F"/>
        </w:rPr>
        <w:t>perceived</w:t>
      </w:r>
      <w:r>
        <w:rPr>
          <w:color w:val="221F1F"/>
          <w:spacing w:val="9"/>
        </w:rPr>
        <w:t> </w:t>
      </w:r>
      <w:r>
        <w:rPr>
          <w:color w:val="221F1F"/>
        </w:rPr>
        <w:t>as</w:t>
      </w:r>
      <w:r>
        <w:rPr>
          <w:color w:val="221F1F"/>
          <w:spacing w:val="7"/>
        </w:rPr>
        <w:t> </w:t>
      </w:r>
      <w:r>
        <w:rPr>
          <w:color w:val="221F1F"/>
        </w:rPr>
        <w:t>an</w:t>
      </w:r>
      <w:r>
        <w:rPr>
          <w:color w:val="221F1F"/>
          <w:spacing w:val="6"/>
        </w:rPr>
        <w:t> </w:t>
      </w:r>
      <w:r>
        <w:rPr>
          <w:color w:val="221F1F"/>
        </w:rPr>
        <w:t>end</w:t>
      </w:r>
      <w:r>
        <w:rPr>
          <w:color w:val="221F1F"/>
          <w:spacing w:val="9"/>
        </w:rPr>
        <w:t> </w:t>
      </w:r>
      <w:r>
        <w:rPr>
          <w:color w:val="221F1F"/>
        </w:rPr>
        <w:t>in</w:t>
      </w:r>
      <w:r>
        <w:rPr>
          <w:color w:val="221F1F"/>
          <w:spacing w:val="8"/>
        </w:rPr>
        <w:t> </w:t>
      </w:r>
      <w:r>
        <w:rPr>
          <w:color w:val="221F1F"/>
        </w:rPr>
        <w:t>itself</w:t>
      </w:r>
      <w:r>
        <w:rPr>
          <w:color w:val="221F1F"/>
          <w:spacing w:val="9"/>
        </w:rPr>
        <w:t> </w:t>
      </w:r>
      <w:r>
        <w:rPr>
          <w:color w:val="221F1F"/>
        </w:rPr>
        <w:t>or</w:t>
      </w:r>
      <w:r>
        <w:rPr>
          <w:color w:val="221F1F"/>
          <w:spacing w:val="7"/>
        </w:rPr>
        <w:t> </w:t>
      </w:r>
      <w:r>
        <w:rPr>
          <w:color w:val="221F1F"/>
        </w:rPr>
        <w:t>a</w:t>
      </w:r>
      <w:r>
        <w:rPr>
          <w:color w:val="221F1F"/>
          <w:spacing w:val="9"/>
        </w:rPr>
        <w:t> </w:t>
      </w:r>
      <w:r>
        <w:rPr>
          <w:color w:val="221F1F"/>
        </w:rPr>
        <w:t>point</w:t>
      </w:r>
      <w:r>
        <w:rPr>
          <w:color w:val="221F1F"/>
          <w:spacing w:val="8"/>
        </w:rPr>
        <w:t> </w:t>
      </w:r>
      <w:r>
        <w:rPr>
          <w:color w:val="221F1F"/>
        </w:rPr>
        <w:t>of</w:t>
      </w:r>
      <w:r>
        <w:rPr>
          <w:color w:val="221F1F"/>
          <w:spacing w:val="9"/>
        </w:rPr>
        <w:t> </w:t>
      </w:r>
      <w:r>
        <w:rPr>
          <w:color w:val="221F1F"/>
        </w:rPr>
        <w:t>reference,</w:t>
      </w:r>
      <w:r>
        <w:rPr>
          <w:color w:val="221F1F"/>
          <w:spacing w:val="5"/>
        </w:rPr>
        <w:t> </w:t>
      </w:r>
      <w:r>
        <w:rPr>
          <w:color w:val="221F1F"/>
        </w:rPr>
        <w:t>but</w:t>
      </w:r>
      <w:r>
        <w:rPr>
          <w:color w:val="221F1F"/>
          <w:spacing w:val="10"/>
        </w:rPr>
        <w:t> </w:t>
      </w:r>
      <w:r>
        <w:rPr>
          <w:color w:val="221F1F"/>
        </w:rPr>
        <w:t>rather</w:t>
      </w:r>
      <w:r>
        <w:rPr>
          <w:color w:val="221F1F"/>
          <w:spacing w:val="7"/>
        </w:rPr>
        <w:t> </w:t>
      </w:r>
      <w:r>
        <w:rPr>
          <w:color w:val="221F1F"/>
        </w:rPr>
        <w:t>a</w:t>
      </w:r>
      <w:r>
        <w:rPr>
          <w:color w:val="221F1F"/>
          <w:spacing w:val="9"/>
        </w:rPr>
        <w:t> </w:t>
      </w:r>
      <w:r>
        <w:rPr>
          <w:color w:val="221F1F"/>
        </w:rPr>
        <w:t>point</w:t>
      </w:r>
      <w:r>
        <w:rPr>
          <w:color w:val="221F1F"/>
          <w:spacing w:val="-47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arrival,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relevant</w:t>
      </w:r>
      <w:r>
        <w:rPr>
          <w:color w:val="221F1F"/>
          <w:spacing w:val="1"/>
        </w:rPr>
        <w:t> </w:t>
      </w:r>
      <w:r>
        <w:rPr>
          <w:color w:val="221F1F"/>
        </w:rPr>
        <w:t>grammatical</w:t>
      </w:r>
      <w:r>
        <w:rPr>
          <w:color w:val="221F1F"/>
          <w:spacing w:val="1"/>
        </w:rPr>
        <w:t> </w:t>
      </w:r>
      <w:r>
        <w:rPr>
          <w:color w:val="221F1F"/>
        </w:rPr>
        <w:t>categories</w:t>
      </w:r>
      <w:r>
        <w:rPr>
          <w:color w:val="221F1F"/>
          <w:spacing w:val="1"/>
        </w:rPr>
        <w:t> </w:t>
      </w:r>
      <w:r>
        <w:rPr>
          <w:color w:val="221F1F"/>
        </w:rPr>
        <w:t>being</w:t>
      </w:r>
      <w:r>
        <w:rPr>
          <w:color w:val="221F1F"/>
          <w:spacing w:val="1"/>
        </w:rPr>
        <w:t> </w:t>
      </w:r>
      <w:r>
        <w:rPr>
          <w:color w:val="221F1F"/>
        </w:rPr>
        <w:t>intuited</w:t>
      </w:r>
      <w:r>
        <w:rPr>
          <w:color w:val="221F1F"/>
          <w:spacing w:val="1"/>
        </w:rPr>
        <w:t> </w:t>
      </w:r>
      <w:r>
        <w:rPr>
          <w:color w:val="221F1F"/>
        </w:rPr>
        <w:t>or</w:t>
      </w:r>
      <w:r>
        <w:rPr>
          <w:color w:val="221F1F"/>
          <w:spacing w:val="1"/>
        </w:rPr>
        <w:t> </w:t>
      </w:r>
      <w:r>
        <w:rPr>
          <w:color w:val="221F1F"/>
        </w:rPr>
        <w:t>deduced</w:t>
      </w:r>
      <w:r>
        <w:rPr>
          <w:color w:val="221F1F"/>
          <w:spacing w:val="1"/>
        </w:rPr>
        <w:t> </w:t>
      </w:r>
      <w:r>
        <w:rPr>
          <w:color w:val="221F1F"/>
        </w:rPr>
        <w:t>from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context</w:t>
      </w:r>
      <w:r>
        <w:rPr>
          <w:color w:val="221F1F"/>
          <w:spacing w:val="1"/>
        </w:rPr>
        <w:t> </w:t>
      </w:r>
      <w:r>
        <w:rPr>
          <w:color w:val="221F1F"/>
        </w:rPr>
        <w:t>or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-47"/>
        </w:rPr>
        <w:t> </w:t>
      </w:r>
      <w:r>
        <w:rPr>
          <w:color w:val="221F1F"/>
        </w:rPr>
        <w:t>situations with communicative tasks, within the linguistic material learned. The basic vocabulary (about</w:t>
      </w:r>
      <w:r>
        <w:rPr>
          <w:color w:val="221F1F"/>
          <w:spacing w:val="1"/>
        </w:rPr>
        <w:t> </w:t>
      </w:r>
      <w:r>
        <w:rPr>
          <w:color w:val="221F1F"/>
        </w:rPr>
        <w:t>200-250 words for each grade), flexible in terms of content, must include lexical units relevant to the</w:t>
      </w:r>
      <w:r>
        <w:rPr>
          <w:color w:val="221F1F"/>
          <w:spacing w:val="1"/>
        </w:rPr>
        <w:t> </w:t>
      </w:r>
      <w:r>
        <w:rPr>
          <w:color w:val="221F1F"/>
        </w:rPr>
        <w:t>everyday</w:t>
      </w:r>
      <w:r>
        <w:rPr>
          <w:color w:val="221F1F"/>
          <w:spacing w:val="10"/>
        </w:rPr>
        <w:t> </w:t>
      </w:r>
      <w:r>
        <w:rPr>
          <w:color w:val="221F1F"/>
        </w:rPr>
        <w:t>experience</w:t>
      </w:r>
      <w:r>
        <w:rPr>
          <w:color w:val="221F1F"/>
          <w:spacing w:val="12"/>
        </w:rPr>
        <w:t> </w:t>
      </w:r>
      <w:r>
        <w:rPr>
          <w:color w:val="221F1F"/>
        </w:rPr>
        <w:t>of</w:t>
      </w:r>
      <w:r>
        <w:rPr>
          <w:color w:val="221F1F"/>
          <w:spacing w:val="10"/>
        </w:rPr>
        <w:t> </w:t>
      </w:r>
      <w:r>
        <w:rPr>
          <w:color w:val="221F1F"/>
        </w:rPr>
        <w:t>the</w:t>
      </w:r>
      <w:r>
        <w:rPr>
          <w:color w:val="221F1F"/>
          <w:spacing w:val="13"/>
        </w:rPr>
        <w:t> </w:t>
      </w:r>
      <w:r>
        <w:rPr>
          <w:color w:val="221F1F"/>
        </w:rPr>
        <w:t>students,</w:t>
      </w:r>
      <w:r>
        <w:rPr>
          <w:color w:val="221F1F"/>
          <w:spacing w:val="13"/>
        </w:rPr>
        <w:t> </w:t>
      </w:r>
      <w:r>
        <w:rPr>
          <w:color w:val="221F1F"/>
        </w:rPr>
        <w:t>in</w:t>
      </w:r>
      <w:r>
        <w:rPr>
          <w:color w:val="221F1F"/>
          <w:spacing w:val="9"/>
        </w:rPr>
        <w:t> </w:t>
      </w:r>
      <w:r>
        <w:rPr>
          <w:color w:val="221F1F"/>
        </w:rPr>
        <w:t>order</w:t>
      </w:r>
      <w:r>
        <w:rPr>
          <w:color w:val="221F1F"/>
          <w:spacing w:val="13"/>
        </w:rPr>
        <w:t> </w:t>
      </w:r>
      <w:r>
        <w:rPr>
          <w:color w:val="221F1F"/>
        </w:rPr>
        <w:t>to</w:t>
      </w:r>
      <w:r>
        <w:rPr>
          <w:color w:val="221F1F"/>
          <w:spacing w:val="14"/>
        </w:rPr>
        <w:t> </w:t>
      </w:r>
      <w:r>
        <w:rPr>
          <w:color w:val="221F1F"/>
        </w:rPr>
        <w:t>facilitate</w:t>
      </w:r>
      <w:r>
        <w:rPr>
          <w:color w:val="221F1F"/>
          <w:spacing w:val="11"/>
        </w:rPr>
        <w:t> </w:t>
      </w:r>
      <w:r>
        <w:rPr>
          <w:color w:val="221F1F"/>
        </w:rPr>
        <w:t>their</w:t>
      </w:r>
      <w:r>
        <w:rPr>
          <w:color w:val="221F1F"/>
          <w:spacing w:val="10"/>
        </w:rPr>
        <w:t> </w:t>
      </w:r>
      <w:r>
        <w:rPr>
          <w:color w:val="221F1F"/>
        </w:rPr>
        <w:t>communication</w:t>
      </w:r>
      <w:r>
        <w:rPr>
          <w:color w:val="221F1F"/>
          <w:spacing w:val="9"/>
        </w:rPr>
        <w:t> </w:t>
      </w:r>
      <w:r>
        <w:rPr>
          <w:color w:val="221F1F"/>
        </w:rPr>
        <w:t>in</w:t>
      </w:r>
      <w:r>
        <w:rPr>
          <w:color w:val="221F1F"/>
          <w:spacing w:val="12"/>
        </w:rPr>
        <w:t> </w:t>
      </w:r>
      <w:r>
        <w:rPr>
          <w:color w:val="221F1F"/>
        </w:rPr>
        <w:t>situations</w:t>
      </w:r>
      <w:r>
        <w:rPr>
          <w:color w:val="221F1F"/>
          <w:spacing w:val="11"/>
        </w:rPr>
        <w:t> </w:t>
      </w:r>
      <w:r>
        <w:rPr>
          <w:color w:val="221F1F"/>
        </w:rPr>
        <w:t>of</w:t>
      </w:r>
      <w:r>
        <w:rPr>
          <w:color w:val="221F1F"/>
          <w:spacing w:val="10"/>
        </w:rPr>
        <w:t> </w:t>
      </w:r>
      <w:r>
        <w:rPr>
          <w:color w:val="221F1F"/>
        </w:rPr>
        <w:t>interest</w:t>
      </w:r>
      <w:r>
        <w:rPr>
          <w:color w:val="221F1F"/>
          <w:spacing w:val="-47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them,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accordance</w:t>
      </w:r>
      <w:r>
        <w:rPr>
          <w:color w:val="221F1F"/>
          <w:spacing w:val="1"/>
        </w:rPr>
        <w:t> </w:t>
      </w:r>
      <w:r>
        <w:rPr>
          <w:color w:val="221F1F"/>
        </w:rPr>
        <w:t>with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thematic</w:t>
      </w:r>
      <w:r>
        <w:rPr>
          <w:color w:val="221F1F"/>
          <w:spacing w:val="1"/>
        </w:rPr>
        <w:t> </w:t>
      </w:r>
      <w:r>
        <w:rPr>
          <w:color w:val="221F1F"/>
        </w:rPr>
        <w:t>modules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sub-themes:</w:t>
      </w:r>
      <w:r>
        <w:rPr>
          <w:color w:val="221F1F"/>
          <w:spacing w:val="1"/>
        </w:rPr>
        <w:t> </w:t>
      </w:r>
      <w:r>
        <w:rPr>
          <w:color w:val="221F1F"/>
        </w:rPr>
        <w:t>personal</w:t>
      </w:r>
      <w:r>
        <w:rPr>
          <w:color w:val="221F1F"/>
          <w:spacing w:val="1"/>
        </w:rPr>
        <w:t> </w:t>
      </w:r>
      <w:r>
        <w:rPr>
          <w:color w:val="221F1F"/>
        </w:rPr>
        <w:t>environment,</w:t>
      </w:r>
      <w:r>
        <w:rPr>
          <w:color w:val="221F1F"/>
          <w:spacing w:val="1"/>
        </w:rPr>
        <w:t> </w:t>
      </w:r>
      <w:r>
        <w:rPr>
          <w:color w:val="221F1F"/>
        </w:rPr>
        <w:t>family</w:t>
      </w:r>
      <w:r>
        <w:rPr>
          <w:color w:val="221F1F"/>
          <w:spacing w:val="-47"/>
        </w:rPr>
        <w:t> </w:t>
      </w:r>
      <w:r>
        <w:rPr>
          <w:color w:val="221F1F"/>
        </w:rPr>
        <w:t>environment,</w:t>
      </w:r>
      <w:r>
        <w:rPr>
          <w:color w:val="221F1F"/>
          <w:spacing w:val="1"/>
        </w:rPr>
        <w:t> </w:t>
      </w:r>
      <w:r>
        <w:rPr>
          <w:color w:val="221F1F"/>
        </w:rPr>
        <w:t>natural</w:t>
      </w:r>
      <w:r>
        <w:rPr>
          <w:color w:val="221F1F"/>
          <w:spacing w:val="1"/>
        </w:rPr>
        <w:t> </w:t>
      </w:r>
      <w:r>
        <w:rPr>
          <w:color w:val="221F1F"/>
        </w:rPr>
        <w:t>environment,</w:t>
      </w:r>
      <w:r>
        <w:rPr>
          <w:color w:val="221F1F"/>
          <w:spacing w:val="1"/>
        </w:rPr>
        <w:t> </w:t>
      </w:r>
      <w:r>
        <w:rPr>
          <w:color w:val="221F1F"/>
        </w:rPr>
        <w:t>social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informational</w:t>
      </w:r>
      <w:r>
        <w:rPr>
          <w:color w:val="221F1F"/>
          <w:spacing w:val="1"/>
        </w:rPr>
        <w:t> </w:t>
      </w:r>
      <w:r>
        <w:rPr>
          <w:color w:val="221F1F"/>
        </w:rPr>
        <w:t>environment,</w:t>
      </w:r>
      <w:r>
        <w:rPr>
          <w:color w:val="221F1F"/>
          <w:spacing w:val="1"/>
        </w:rPr>
        <w:t> </w:t>
      </w:r>
      <w:r>
        <w:rPr>
          <w:color w:val="221F1F"/>
        </w:rPr>
        <w:t>school</w:t>
      </w:r>
      <w:r>
        <w:rPr>
          <w:color w:val="221F1F"/>
          <w:spacing w:val="1"/>
        </w:rPr>
        <w:t> </w:t>
      </w:r>
      <w:r>
        <w:rPr>
          <w:color w:val="221F1F"/>
        </w:rPr>
        <w:t>environment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cultural environment.</w:t>
      </w:r>
    </w:p>
    <w:p>
      <w:pPr>
        <w:pStyle w:val="BodyText"/>
        <w:ind w:left="407" w:right="261" w:firstLine="566"/>
        <w:jc w:val="both"/>
      </w:pPr>
      <w:r>
        <w:rPr>
          <w:color w:val="221F1F"/>
        </w:rPr>
        <w:t>CEFR states that learning a language will be considered as one available means of developing the</w:t>
      </w:r>
      <w:r>
        <w:rPr>
          <w:color w:val="221F1F"/>
          <w:spacing w:val="1"/>
        </w:rPr>
        <w:t> </w:t>
      </w:r>
      <w:r>
        <w:rPr>
          <w:color w:val="221F1F"/>
        </w:rPr>
        <w:t>student’s personality (for example, to increase assertiveness or self-confidence) or his ability to learn</w:t>
      </w:r>
      <w:r>
        <w:rPr>
          <w:color w:val="221F1F"/>
          <w:spacing w:val="1"/>
        </w:rPr>
        <w:t> </w:t>
      </w:r>
      <w:r>
        <w:rPr>
          <w:color w:val="221F1F"/>
        </w:rPr>
        <w:t>(greater</w:t>
      </w:r>
      <w:r>
        <w:rPr>
          <w:color w:val="221F1F"/>
          <w:spacing w:val="1"/>
        </w:rPr>
        <w:t> </w:t>
      </w:r>
      <w:r>
        <w:rPr>
          <w:color w:val="221F1F"/>
        </w:rPr>
        <w:t>openness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new</w:t>
      </w:r>
      <w:r>
        <w:rPr>
          <w:color w:val="221F1F"/>
          <w:spacing w:val="1"/>
        </w:rPr>
        <w:t> </w:t>
      </w:r>
      <w:r>
        <w:rPr>
          <w:color w:val="221F1F"/>
        </w:rPr>
        <w:t>things,</w:t>
      </w:r>
      <w:r>
        <w:rPr>
          <w:color w:val="221F1F"/>
          <w:spacing w:val="1"/>
        </w:rPr>
        <w:t> </w:t>
      </w:r>
      <w:r>
        <w:rPr>
          <w:color w:val="221F1F"/>
        </w:rPr>
        <w:t>awareness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other</w:t>
      </w:r>
      <w:r>
        <w:rPr>
          <w:color w:val="221F1F"/>
          <w:spacing w:val="1"/>
        </w:rPr>
        <w:t> </w:t>
      </w:r>
      <w:r>
        <w:rPr>
          <w:color w:val="221F1F"/>
        </w:rPr>
        <w:t>languages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cultures,</w:t>
      </w:r>
      <w:r>
        <w:rPr>
          <w:color w:val="221F1F"/>
          <w:spacing w:val="1"/>
        </w:rPr>
        <w:t> </w:t>
      </w:r>
      <w:r>
        <w:rPr>
          <w:color w:val="221F1F"/>
        </w:rPr>
        <w:t>curiosity</w:t>
      </w:r>
      <w:r>
        <w:rPr>
          <w:color w:val="221F1F"/>
          <w:spacing w:val="1"/>
        </w:rPr>
        <w:t> </w:t>
      </w:r>
      <w:r>
        <w:rPr>
          <w:color w:val="221F1F"/>
        </w:rPr>
        <w:t>about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unknown). The high school curriculum has been designed to develop those skills and strategies that will</w:t>
      </w:r>
      <w:r>
        <w:rPr>
          <w:color w:val="221F1F"/>
          <w:spacing w:val="1"/>
        </w:rPr>
        <w:t> </w:t>
      </w:r>
      <w:r>
        <w:rPr>
          <w:color w:val="221F1F"/>
        </w:rPr>
        <w:t>enable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student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perform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necessary</w:t>
      </w:r>
      <w:r>
        <w:rPr>
          <w:color w:val="221F1F"/>
          <w:spacing w:val="1"/>
        </w:rPr>
        <w:t> </w:t>
      </w:r>
      <w:r>
        <w:rPr>
          <w:color w:val="221F1F"/>
        </w:rPr>
        <w:t>tasks,</w:t>
      </w:r>
      <w:r>
        <w:rPr>
          <w:color w:val="221F1F"/>
          <w:spacing w:val="1"/>
        </w:rPr>
        <w:t> </w:t>
      </w:r>
      <w:r>
        <w:rPr>
          <w:color w:val="221F1F"/>
        </w:rPr>
        <w:t>activities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operations</w:t>
      </w:r>
      <w:r>
        <w:rPr>
          <w:color w:val="221F1F"/>
          <w:spacing w:val="1"/>
        </w:rPr>
        <w:t> </w:t>
      </w:r>
      <w:r>
        <w:rPr>
          <w:color w:val="221F1F"/>
        </w:rPr>
        <w:t>for</w:t>
      </w:r>
      <w:r>
        <w:rPr>
          <w:color w:val="221F1F"/>
          <w:spacing w:val="1"/>
        </w:rPr>
        <w:t> </w:t>
      </w:r>
      <w:r>
        <w:rPr>
          <w:color w:val="221F1F"/>
        </w:rPr>
        <w:t>an</w:t>
      </w:r>
      <w:r>
        <w:rPr>
          <w:color w:val="221F1F"/>
          <w:spacing w:val="49"/>
        </w:rPr>
        <w:t> </w:t>
      </w:r>
      <w:r>
        <w:rPr>
          <w:color w:val="221F1F"/>
        </w:rPr>
        <w:t>effective</w:t>
      </w:r>
      <w:r>
        <w:rPr>
          <w:color w:val="221F1F"/>
          <w:spacing w:val="1"/>
        </w:rPr>
        <w:t> </w:t>
      </w:r>
      <w:r>
        <w:rPr>
          <w:color w:val="221F1F"/>
        </w:rPr>
        <w:t>participation</w:t>
      </w:r>
      <w:r>
        <w:rPr>
          <w:color w:val="221F1F"/>
          <w:spacing w:val="17"/>
        </w:rPr>
        <w:t> </w:t>
      </w:r>
      <w:r>
        <w:rPr>
          <w:color w:val="221F1F"/>
        </w:rPr>
        <w:t>in</w:t>
      </w:r>
      <w:r>
        <w:rPr>
          <w:color w:val="221F1F"/>
          <w:spacing w:val="18"/>
        </w:rPr>
        <w:t> </w:t>
      </w:r>
      <w:r>
        <w:rPr>
          <w:color w:val="221F1F"/>
        </w:rPr>
        <w:t>acts</w:t>
      </w:r>
      <w:r>
        <w:rPr>
          <w:color w:val="221F1F"/>
          <w:spacing w:val="20"/>
        </w:rPr>
        <w:t> </w:t>
      </w:r>
      <w:r>
        <w:rPr>
          <w:color w:val="221F1F"/>
        </w:rPr>
        <w:t>of</w:t>
      </w:r>
      <w:r>
        <w:rPr>
          <w:color w:val="221F1F"/>
          <w:spacing w:val="19"/>
        </w:rPr>
        <w:t> </w:t>
      </w:r>
      <w:r>
        <w:rPr>
          <w:color w:val="221F1F"/>
        </w:rPr>
        <w:t>communication.</w:t>
      </w:r>
      <w:r>
        <w:rPr>
          <w:color w:val="221F1F"/>
          <w:spacing w:val="-1"/>
        </w:rPr>
        <w:t> </w:t>
      </w:r>
      <w:r>
        <w:rPr>
          <w:color w:val="221F1F"/>
        </w:rPr>
        <w:t>Exploration</w:t>
      </w:r>
      <w:r>
        <w:rPr>
          <w:color w:val="221F1F"/>
          <w:spacing w:val="16"/>
        </w:rPr>
        <w:t> </w:t>
      </w:r>
      <w:r>
        <w:rPr>
          <w:color w:val="221F1F"/>
        </w:rPr>
        <w:t>of</w:t>
      </w:r>
      <w:r>
        <w:rPr>
          <w:color w:val="221F1F"/>
          <w:spacing w:val="19"/>
        </w:rPr>
        <w:t> </w:t>
      </w:r>
      <w:r>
        <w:rPr>
          <w:color w:val="221F1F"/>
        </w:rPr>
        <w:t>the</w:t>
      </w:r>
      <w:r>
        <w:rPr>
          <w:color w:val="221F1F"/>
          <w:spacing w:val="19"/>
        </w:rPr>
        <w:t> </w:t>
      </w:r>
      <w:r>
        <w:rPr>
          <w:color w:val="221F1F"/>
        </w:rPr>
        <w:t>importance</w:t>
      </w:r>
      <w:r>
        <w:rPr>
          <w:color w:val="221F1F"/>
          <w:spacing w:val="20"/>
        </w:rPr>
        <w:t> </w:t>
      </w:r>
      <w:r>
        <w:rPr>
          <w:color w:val="221F1F"/>
        </w:rPr>
        <w:t>of</w:t>
      </w:r>
      <w:r>
        <w:rPr>
          <w:color w:val="221F1F"/>
          <w:spacing w:val="19"/>
        </w:rPr>
        <w:t> </w:t>
      </w:r>
      <w:r>
        <w:rPr>
          <w:color w:val="221F1F"/>
        </w:rPr>
        <w:t>the</w:t>
      </w:r>
      <w:r>
        <w:rPr>
          <w:color w:val="221F1F"/>
          <w:spacing w:val="19"/>
        </w:rPr>
        <w:t> </w:t>
      </w:r>
      <w:r>
        <w:rPr>
          <w:color w:val="221F1F"/>
        </w:rPr>
        <w:t>student's</w:t>
      </w:r>
      <w:r>
        <w:rPr>
          <w:color w:val="221F1F"/>
          <w:spacing w:val="19"/>
        </w:rPr>
        <w:t> </w:t>
      </w:r>
      <w:r>
        <w:rPr>
          <w:color w:val="221F1F"/>
        </w:rPr>
        <w:t>personality</w:t>
      </w:r>
      <w:r>
        <w:rPr>
          <w:color w:val="221F1F"/>
          <w:spacing w:val="19"/>
        </w:rPr>
        <w:t> </w:t>
      </w:r>
      <w:r>
        <w:rPr>
          <w:color w:val="221F1F"/>
        </w:rPr>
        <w:t>and</w:t>
      </w:r>
      <w:r>
        <w:rPr>
          <w:color w:val="221F1F"/>
          <w:spacing w:val="-47"/>
        </w:rPr>
        <w:t> </w:t>
      </w:r>
      <w:r>
        <w:rPr>
          <w:color w:val="221F1F"/>
        </w:rPr>
        <w:t>his active involvement in the teaching-learning-assessment process will be the central point around</w:t>
      </w:r>
      <w:r>
        <w:rPr>
          <w:color w:val="221F1F"/>
          <w:spacing w:val="1"/>
        </w:rPr>
        <w:t> </w:t>
      </w:r>
      <w:r>
        <w:rPr>
          <w:color w:val="221F1F"/>
        </w:rPr>
        <w:t>which the didactic initiatives will be built. In order to create in the student an adequate motivational</w:t>
      </w:r>
      <w:r>
        <w:rPr>
          <w:color w:val="221F1F"/>
          <w:spacing w:val="1"/>
        </w:rPr>
        <w:t> </w:t>
      </w:r>
      <w:r>
        <w:rPr>
          <w:color w:val="221F1F"/>
        </w:rPr>
        <w:t>framework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foreign</w:t>
      </w:r>
      <w:r>
        <w:rPr>
          <w:color w:val="221F1F"/>
          <w:spacing w:val="1"/>
        </w:rPr>
        <w:t> </w:t>
      </w:r>
      <w:r>
        <w:rPr>
          <w:color w:val="221F1F"/>
        </w:rPr>
        <w:t>language,</w:t>
      </w:r>
      <w:r>
        <w:rPr>
          <w:color w:val="221F1F"/>
          <w:spacing w:val="1"/>
        </w:rPr>
        <w:t> </w:t>
      </w:r>
      <w:r>
        <w:rPr>
          <w:color w:val="221F1F"/>
        </w:rPr>
        <w:t>three</w:t>
      </w:r>
      <w:r>
        <w:rPr>
          <w:color w:val="221F1F"/>
          <w:spacing w:val="1"/>
        </w:rPr>
        <w:t> </w:t>
      </w:r>
      <w:r>
        <w:rPr>
          <w:color w:val="221F1F"/>
        </w:rPr>
        <w:t>basic</w:t>
      </w:r>
      <w:r>
        <w:rPr>
          <w:color w:val="221F1F"/>
          <w:spacing w:val="1"/>
        </w:rPr>
        <w:t> </w:t>
      </w:r>
      <w:r>
        <w:rPr>
          <w:color w:val="221F1F"/>
        </w:rPr>
        <w:t>pedagogical</w:t>
      </w:r>
      <w:r>
        <w:rPr>
          <w:color w:val="221F1F"/>
          <w:spacing w:val="1"/>
        </w:rPr>
        <w:t> </w:t>
      </w:r>
      <w:r>
        <w:rPr>
          <w:color w:val="221F1F"/>
        </w:rPr>
        <w:t>elements</w:t>
      </w:r>
      <w:r>
        <w:rPr>
          <w:color w:val="221F1F"/>
          <w:spacing w:val="1"/>
        </w:rPr>
        <w:t> </w:t>
      </w:r>
      <w:r>
        <w:rPr>
          <w:color w:val="221F1F"/>
        </w:rPr>
        <w:t>are</w:t>
      </w:r>
      <w:r>
        <w:rPr>
          <w:color w:val="221F1F"/>
          <w:spacing w:val="1"/>
        </w:rPr>
        <w:t> </w:t>
      </w:r>
      <w:r>
        <w:rPr>
          <w:color w:val="221F1F"/>
        </w:rPr>
        <w:t>necessary:</w:t>
      </w:r>
      <w:r>
        <w:rPr>
          <w:color w:val="221F1F"/>
          <w:spacing w:val="1"/>
        </w:rPr>
        <w:t> </w:t>
      </w:r>
      <w:r>
        <w:rPr>
          <w:color w:val="221F1F"/>
        </w:rPr>
        <w:t>(1)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stimulation of interest in the learning process, (2) the facilitation or organization of events based on</w:t>
      </w:r>
      <w:r>
        <w:rPr>
          <w:color w:val="221F1F"/>
          <w:spacing w:val="1"/>
        </w:rPr>
        <w:t> </w:t>
      </w:r>
      <w:r>
        <w:rPr>
          <w:color w:val="221F1F"/>
        </w:rPr>
        <w:t>active use of the foreign language as a means of communication and (3) the addressing of thematic</w:t>
      </w:r>
      <w:r>
        <w:rPr>
          <w:color w:val="221F1F"/>
          <w:spacing w:val="1"/>
        </w:rPr>
        <w:t> </w:t>
      </w:r>
      <w:r>
        <w:rPr>
          <w:color w:val="221F1F"/>
        </w:rPr>
        <w:t>topics according to the age, preferences and interests of the 21st century student. Students will become</w:t>
      </w:r>
      <w:r>
        <w:rPr>
          <w:color w:val="221F1F"/>
          <w:spacing w:val="1"/>
        </w:rPr>
        <w:t> </w:t>
      </w:r>
      <w:r>
        <w:rPr>
          <w:color w:val="221F1F"/>
        </w:rPr>
        <w:t>co-participants in the teaching-learning process and will develop fluency of expression when they are</w:t>
      </w:r>
      <w:r>
        <w:rPr>
          <w:color w:val="221F1F"/>
          <w:spacing w:val="1"/>
        </w:rPr>
        <w:t> </w:t>
      </w:r>
      <w:r>
        <w:rPr>
          <w:color w:val="221F1F"/>
        </w:rPr>
        <w:t>involved in pair or group activities, online or offline, guided or closely monitored by the teacher as a</w:t>
      </w:r>
      <w:r>
        <w:rPr>
          <w:color w:val="221F1F"/>
          <w:spacing w:val="1"/>
        </w:rPr>
        <w:t> </w:t>
      </w:r>
      <w:r>
        <w:rPr>
          <w:color w:val="221F1F"/>
        </w:rPr>
        <w:t>partner in the educational act. In this context it is recommended to</w:t>
      </w:r>
      <w:r>
        <w:rPr>
          <w:color w:val="221F1F"/>
          <w:spacing w:val="49"/>
        </w:rPr>
        <w:t> </w:t>
      </w:r>
      <w:r>
        <w:rPr>
          <w:color w:val="221F1F"/>
        </w:rPr>
        <w:t>initiate and implement group or</w:t>
      </w:r>
      <w:r>
        <w:rPr>
          <w:color w:val="221F1F"/>
          <w:spacing w:val="1"/>
        </w:rPr>
        <w:t> </w:t>
      </w:r>
      <w:r>
        <w:rPr>
          <w:color w:val="221F1F"/>
        </w:rPr>
        <w:t>team school educational projects such as: volunteering and civic involvement projects, academic and</w:t>
      </w:r>
      <w:r>
        <w:rPr>
          <w:color w:val="221F1F"/>
          <w:spacing w:val="1"/>
        </w:rPr>
        <w:t> </w:t>
      </w:r>
      <w:r>
        <w:rPr>
          <w:color w:val="221F1F"/>
        </w:rPr>
        <w:t>professional</w:t>
      </w:r>
      <w:r>
        <w:rPr>
          <w:color w:val="221F1F"/>
          <w:spacing w:val="-1"/>
        </w:rPr>
        <w:t> </w:t>
      </w:r>
      <w:r>
        <w:rPr>
          <w:color w:val="221F1F"/>
        </w:rPr>
        <w:t>development</w:t>
      </w:r>
      <w:r>
        <w:rPr>
          <w:color w:val="221F1F"/>
          <w:spacing w:val="-2"/>
        </w:rPr>
        <w:t> </w:t>
      </w:r>
      <w:r>
        <w:rPr>
          <w:color w:val="221F1F"/>
        </w:rPr>
        <w:t>projects,</w:t>
      </w:r>
      <w:r>
        <w:rPr>
          <w:color w:val="221F1F"/>
          <w:spacing w:val="-3"/>
        </w:rPr>
        <w:t> </w:t>
      </w:r>
      <w:r>
        <w:rPr>
          <w:color w:val="221F1F"/>
        </w:rPr>
        <w:t>or national</w:t>
      </w:r>
      <w:r>
        <w:rPr>
          <w:color w:val="221F1F"/>
          <w:spacing w:val="-1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international</w:t>
      </w:r>
      <w:r>
        <w:rPr>
          <w:color w:val="221F1F"/>
          <w:spacing w:val="-1"/>
        </w:rPr>
        <w:t> </w:t>
      </w:r>
      <w:r>
        <w:rPr>
          <w:color w:val="221F1F"/>
        </w:rPr>
        <w:t>school partnerships.</w:t>
      </w:r>
    </w:p>
    <w:p>
      <w:pPr>
        <w:pStyle w:val="BodyText"/>
        <w:ind w:left="407" w:right="258" w:firstLine="566"/>
        <w:jc w:val="both"/>
      </w:pPr>
      <w:r>
        <w:rPr>
          <w:color w:val="221F1F"/>
        </w:rPr>
        <w:t>An</w:t>
      </w:r>
      <w:r>
        <w:rPr>
          <w:color w:val="221F1F"/>
          <w:spacing w:val="1"/>
        </w:rPr>
        <w:t> </w:t>
      </w:r>
      <w:r>
        <w:rPr>
          <w:color w:val="221F1F"/>
        </w:rPr>
        <w:t>new</w:t>
      </w:r>
      <w:r>
        <w:rPr>
          <w:color w:val="221F1F"/>
          <w:spacing w:val="1"/>
        </w:rPr>
        <w:t> </w:t>
      </w:r>
      <w:r>
        <w:rPr>
          <w:color w:val="221F1F"/>
        </w:rPr>
        <w:t>feature</w:t>
      </w:r>
      <w:r>
        <w:rPr>
          <w:color w:val="221F1F"/>
          <w:spacing w:val="1"/>
        </w:rPr>
        <w:t> </w:t>
      </w:r>
      <w:r>
        <w:rPr>
          <w:color w:val="221F1F"/>
        </w:rPr>
        <w:t>for</w:t>
      </w:r>
      <w:r>
        <w:rPr>
          <w:color w:val="221F1F"/>
          <w:spacing w:val="1"/>
        </w:rPr>
        <w:t> </w:t>
      </w:r>
      <w:r>
        <w:rPr>
          <w:color w:val="221F1F"/>
        </w:rPr>
        <w:t>high</w:t>
      </w:r>
      <w:r>
        <w:rPr>
          <w:color w:val="221F1F"/>
          <w:spacing w:val="1"/>
        </w:rPr>
        <w:t> </w:t>
      </w:r>
      <w:r>
        <w:rPr>
          <w:color w:val="221F1F"/>
        </w:rPr>
        <w:t>school</w:t>
      </w:r>
      <w:r>
        <w:rPr>
          <w:color w:val="221F1F"/>
          <w:spacing w:val="1"/>
        </w:rPr>
        <w:t> </w:t>
      </w:r>
      <w:r>
        <w:rPr>
          <w:color w:val="221F1F"/>
        </w:rPr>
        <w:t>classes</w:t>
      </w:r>
      <w:r>
        <w:rPr>
          <w:color w:val="221F1F"/>
          <w:spacing w:val="1"/>
        </w:rPr>
        <w:t> </w:t>
      </w:r>
      <w:r>
        <w:rPr>
          <w:color w:val="221F1F"/>
        </w:rPr>
        <w:t>this</w:t>
      </w:r>
      <w:r>
        <w:rPr>
          <w:color w:val="221F1F"/>
          <w:spacing w:val="1"/>
        </w:rPr>
        <w:t> </w:t>
      </w:r>
      <w:r>
        <w:rPr>
          <w:color w:val="221F1F"/>
        </w:rPr>
        <w:t>year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introduction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transdisciplinary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interdisciplinary activities, which are based on flexible approaches which encourage positive interaction,</w:t>
      </w:r>
      <w:r>
        <w:rPr>
          <w:color w:val="221F1F"/>
          <w:spacing w:val="1"/>
        </w:rPr>
        <w:t> </w:t>
      </w:r>
      <w:r>
        <w:rPr>
          <w:color w:val="221F1F"/>
        </w:rPr>
        <w:t>motivation and involvement of students</w:t>
      </w:r>
      <w:r>
        <w:rPr>
          <w:color w:val="221F1F"/>
          <w:spacing w:val="1"/>
        </w:rPr>
        <w:t> </w:t>
      </w:r>
      <w:r>
        <w:rPr>
          <w:color w:val="221F1F"/>
        </w:rPr>
        <w:t>their own educational process, and elements of learning in</w:t>
      </w:r>
      <w:r>
        <w:rPr>
          <w:color w:val="221F1F"/>
          <w:spacing w:val="1"/>
        </w:rPr>
        <w:t> </w:t>
      </w:r>
      <w:r>
        <w:rPr>
          <w:color w:val="221F1F"/>
        </w:rPr>
        <w:t>contexts</w:t>
      </w:r>
      <w:r>
        <w:rPr>
          <w:color w:val="221F1F"/>
          <w:spacing w:val="1"/>
        </w:rPr>
        <w:t> </w:t>
      </w:r>
      <w:r>
        <w:rPr>
          <w:color w:val="221F1F"/>
        </w:rPr>
        <w:t>beyond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classroom</w:t>
      </w:r>
      <w:r>
        <w:rPr>
          <w:color w:val="221F1F"/>
          <w:spacing w:val="1"/>
        </w:rPr>
        <w:t> </w:t>
      </w:r>
      <w:r>
        <w:rPr>
          <w:color w:val="221F1F"/>
        </w:rPr>
        <w:t>(outdoor</w:t>
      </w:r>
      <w:r>
        <w:rPr>
          <w:color w:val="221F1F"/>
          <w:spacing w:val="1"/>
        </w:rPr>
        <w:t> </w:t>
      </w:r>
      <w:r>
        <w:rPr>
          <w:color w:val="221F1F"/>
        </w:rPr>
        <w:t>education):</w:t>
      </w:r>
      <w:r>
        <w:rPr>
          <w:color w:val="221F1F"/>
          <w:spacing w:val="1"/>
        </w:rPr>
        <w:t> </w:t>
      </w:r>
      <w:r>
        <w:rPr>
          <w:color w:val="221F1F"/>
        </w:rPr>
        <w:t>adventure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/</w:t>
      </w:r>
      <w:r>
        <w:rPr>
          <w:color w:val="221F1F"/>
          <w:spacing w:val="1"/>
        </w:rPr>
        <w:t> </w:t>
      </w:r>
      <w:r>
        <w:rPr>
          <w:color w:val="221F1F"/>
        </w:rPr>
        <w:t>expeditionary</w:t>
      </w:r>
      <w:r>
        <w:rPr>
          <w:color w:val="221F1F"/>
          <w:spacing w:val="1"/>
        </w:rPr>
        <w:t> </w:t>
      </w:r>
      <w:r>
        <w:rPr>
          <w:color w:val="221F1F"/>
        </w:rPr>
        <w:t>learning,</w:t>
      </w:r>
      <w:r>
        <w:rPr>
          <w:color w:val="221F1F"/>
          <w:spacing w:val="1"/>
        </w:rPr>
        <w:t> </w:t>
      </w:r>
      <w:r>
        <w:rPr>
          <w:color w:val="221F1F"/>
        </w:rPr>
        <w:t>discovery-based learning, experiential learning, research-based learning, project-based learning, task-</w:t>
      </w:r>
      <w:r>
        <w:rPr>
          <w:color w:val="221F1F"/>
          <w:spacing w:val="1"/>
        </w:rPr>
        <w:t> </w:t>
      </w:r>
      <w:r>
        <w:rPr>
          <w:color w:val="221F1F"/>
        </w:rPr>
        <w:t>based learning, etc.</w:t>
      </w:r>
    </w:p>
    <w:p>
      <w:pPr>
        <w:pStyle w:val="BodyText"/>
        <w:ind w:left="407" w:right="264" w:firstLine="566"/>
        <w:jc w:val="both"/>
      </w:pPr>
      <w:r>
        <w:rPr>
          <w:color w:val="221F1F"/>
        </w:rPr>
        <w:t>Every semester educational projects will be carried out open to an interdisciplinary focus within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Language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communication area. Written</w:t>
      </w:r>
      <w:r>
        <w:rPr>
          <w:color w:val="221F1F"/>
          <w:spacing w:val="1"/>
        </w:rPr>
        <w:t> </w:t>
      </w:r>
      <w:r>
        <w:rPr>
          <w:color w:val="221F1F"/>
        </w:rPr>
        <w:t>homework</w:t>
      </w:r>
      <w:r>
        <w:rPr>
          <w:color w:val="221F1F"/>
          <w:spacing w:val="1"/>
        </w:rPr>
        <w:t> </w:t>
      </w:r>
      <w:r>
        <w:rPr>
          <w:color w:val="221F1F"/>
        </w:rPr>
        <w:t>will</w:t>
      </w:r>
      <w:r>
        <w:rPr>
          <w:color w:val="221F1F"/>
          <w:spacing w:val="1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alternated</w:t>
      </w:r>
      <w:r>
        <w:rPr>
          <w:color w:val="221F1F"/>
          <w:spacing w:val="1"/>
        </w:rPr>
        <w:t> </w:t>
      </w:r>
      <w:r>
        <w:rPr>
          <w:color w:val="221F1F"/>
        </w:rPr>
        <w:t>with</w:t>
      </w:r>
      <w:r>
        <w:rPr>
          <w:color w:val="221F1F"/>
          <w:spacing w:val="1"/>
        </w:rPr>
        <w:t> </w:t>
      </w:r>
      <w:r>
        <w:rPr>
          <w:color w:val="221F1F"/>
        </w:rPr>
        <w:t>oral</w:t>
      </w:r>
      <w:r>
        <w:rPr>
          <w:color w:val="221F1F"/>
          <w:spacing w:val="1"/>
        </w:rPr>
        <w:t> </w:t>
      </w:r>
      <w:r>
        <w:rPr>
          <w:color w:val="221F1F"/>
        </w:rPr>
        <w:t>homework,</w:t>
      </w:r>
      <w:r>
        <w:rPr>
          <w:color w:val="221F1F"/>
          <w:spacing w:val="1"/>
        </w:rPr>
        <w:t> </w:t>
      </w:r>
      <w:r>
        <w:rPr>
          <w:color w:val="221F1F"/>
        </w:rPr>
        <w:t>listening,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viewing</w:t>
      </w:r>
      <w:r>
        <w:rPr>
          <w:color w:val="221F1F"/>
          <w:spacing w:val="1"/>
        </w:rPr>
        <w:t> </w:t>
      </w:r>
      <w:r>
        <w:rPr>
          <w:color w:val="221F1F"/>
        </w:rPr>
        <w:t>audio-visual</w:t>
      </w:r>
      <w:r>
        <w:rPr>
          <w:color w:val="221F1F"/>
          <w:spacing w:val="1"/>
        </w:rPr>
        <w:t> </w:t>
      </w:r>
      <w:r>
        <w:rPr>
          <w:color w:val="221F1F"/>
        </w:rPr>
        <w:t>or</w:t>
      </w:r>
      <w:r>
        <w:rPr>
          <w:color w:val="221F1F"/>
          <w:spacing w:val="1"/>
        </w:rPr>
        <w:t> </w:t>
      </w:r>
      <w:r>
        <w:rPr>
          <w:color w:val="221F1F"/>
        </w:rPr>
        <w:t>digital</w:t>
      </w:r>
      <w:r>
        <w:rPr>
          <w:color w:val="221F1F"/>
          <w:spacing w:val="1"/>
        </w:rPr>
        <w:t> </w:t>
      </w:r>
      <w:r>
        <w:rPr>
          <w:color w:val="221F1F"/>
        </w:rPr>
        <w:t>media in</w:t>
      </w:r>
      <w:r>
        <w:rPr>
          <w:color w:val="221F1F"/>
          <w:spacing w:val="1"/>
        </w:rPr>
        <w:t> </w:t>
      </w:r>
      <w:r>
        <w:rPr>
          <w:color w:val="221F1F"/>
        </w:rPr>
        <w:t>order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facilitate</w:t>
      </w:r>
      <w:r>
        <w:rPr>
          <w:color w:val="221F1F"/>
          <w:spacing w:val="49"/>
        </w:rPr>
        <w:t> </w:t>
      </w:r>
      <w:r>
        <w:rPr>
          <w:color w:val="221F1F"/>
        </w:rPr>
        <w:t>the process of</w:t>
      </w:r>
      <w:r>
        <w:rPr>
          <w:color w:val="221F1F"/>
          <w:spacing w:val="50"/>
        </w:rPr>
        <w:t> </w:t>
      </w:r>
      <w:r>
        <w:rPr>
          <w:color w:val="221F1F"/>
        </w:rPr>
        <w:t>developing</w:t>
      </w:r>
      <w:r>
        <w:rPr>
          <w:color w:val="221F1F"/>
          <w:spacing w:val="1"/>
        </w:rPr>
        <w:t> </w:t>
      </w:r>
      <w:r>
        <w:rPr>
          <w:color w:val="221F1F"/>
        </w:rPr>
        <w:t>correct</w:t>
      </w:r>
      <w:r>
        <w:rPr>
          <w:color w:val="221F1F"/>
          <w:spacing w:val="1"/>
        </w:rPr>
        <w:t> </w:t>
      </w:r>
      <w:r>
        <w:rPr>
          <w:color w:val="221F1F"/>
        </w:rPr>
        <w:t>pronunciation. Students</w:t>
      </w:r>
      <w:r>
        <w:rPr>
          <w:color w:val="221F1F"/>
          <w:spacing w:val="1"/>
        </w:rPr>
        <w:t> </w:t>
      </w:r>
      <w:r>
        <w:rPr>
          <w:color w:val="221F1F"/>
        </w:rPr>
        <w:t>will</w:t>
      </w:r>
      <w:r>
        <w:rPr>
          <w:color w:val="221F1F"/>
          <w:spacing w:val="1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encouraged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watch</w:t>
      </w:r>
      <w:r>
        <w:rPr>
          <w:color w:val="221F1F"/>
          <w:spacing w:val="1"/>
        </w:rPr>
        <w:t> </w:t>
      </w:r>
      <w:r>
        <w:rPr>
          <w:color w:val="221F1F"/>
        </w:rPr>
        <w:t>video</w:t>
      </w:r>
      <w:r>
        <w:rPr>
          <w:color w:val="221F1F"/>
          <w:spacing w:val="1"/>
        </w:rPr>
        <w:t> </w:t>
      </w:r>
      <w:r>
        <w:rPr>
          <w:color w:val="221F1F"/>
        </w:rPr>
        <w:t>clips,</w:t>
      </w:r>
      <w:r>
        <w:rPr>
          <w:color w:val="221F1F"/>
          <w:spacing w:val="1"/>
        </w:rPr>
        <w:t> </w:t>
      </w:r>
      <w:r>
        <w:rPr>
          <w:color w:val="221F1F"/>
        </w:rPr>
        <w:t>animated</w:t>
      </w:r>
      <w:r>
        <w:rPr>
          <w:color w:val="221F1F"/>
          <w:spacing w:val="1"/>
        </w:rPr>
        <w:t> </w:t>
      </w:r>
      <w:r>
        <w:rPr>
          <w:color w:val="221F1F"/>
        </w:rPr>
        <w:t>films,</w:t>
      </w:r>
      <w:r>
        <w:rPr>
          <w:color w:val="221F1F"/>
          <w:spacing w:val="49"/>
        </w:rPr>
        <w:t> </w:t>
      </w:r>
      <w:r>
        <w:rPr>
          <w:color w:val="221F1F"/>
        </w:rPr>
        <w:t>cognitive</w:t>
      </w:r>
      <w:r>
        <w:rPr>
          <w:color w:val="221F1F"/>
          <w:spacing w:val="1"/>
        </w:rPr>
        <w:t> </w:t>
      </w:r>
      <w:r>
        <w:rPr>
          <w:color w:val="221F1F"/>
        </w:rPr>
        <w:t>shows,</w:t>
      </w:r>
      <w:r>
        <w:rPr>
          <w:color w:val="221F1F"/>
          <w:spacing w:val="-4"/>
        </w:rPr>
        <w:t> </w:t>
      </w:r>
      <w:r>
        <w:rPr>
          <w:color w:val="221F1F"/>
        </w:rPr>
        <w:t>feature films,</w:t>
      </w:r>
      <w:r>
        <w:rPr>
          <w:color w:val="221F1F"/>
          <w:spacing w:val="-1"/>
        </w:rPr>
        <w:t> </w:t>
      </w:r>
      <w:r>
        <w:rPr>
          <w:color w:val="221F1F"/>
        </w:rPr>
        <w:t>documentaries, and</w:t>
      </w:r>
      <w:r>
        <w:rPr>
          <w:color w:val="221F1F"/>
          <w:spacing w:val="-2"/>
        </w:rPr>
        <w:t> </w:t>
      </w:r>
      <w:r>
        <w:rPr>
          <w:color w:val="221F1F"/>
        </w:rPr>
        <w:t>shows</w:t>
      </w:r>
      <w:r>
        <w:rPr>
          <w:color w:val="221F1F"/>
          <w:spacing w:val="-1"/>
        </w:rPr>
        <w:t> </w:t>
      </w:r>
      <w:r>
        <w:rPr>
          <w:color w:val="221F1F"/>
        </w:rPr>
        <w:t>at</w:t>
      </w:r>
      <w:r>
        <w:rPr>
          <w:color w:val="221F1F"/>
          <w:spacing w:val="-3"/>
        </w:rPr>
        <w:t> </w:t>
      </w:r>
      <w:r>
        <w:rPr>
          <w:color w:val="221F1F"/>
        </w:rPr>
        <w:t>home and</w:t>
      </w:r>
      <w:r>
        <w:rPr>
          <w:color w:val="221F1F"/>
          <w:spacing w:val="-2"/>
        </w:rPr>
        <w:t> </w:t>
      </w:r>
      <w:r>
        <w:rPr>
          <w:color w:val="221F1F"/>
        </w:rPr>
        <w:t>to</w:t>
      </w:r>
      <w:r>
        <w:rPr>
          <w:color w:val="221F1F"/>
          <w:spacing w:val="-2"/>
        </w:rPr>
        <w:t> </w:t>
      </w:r>
      <w:r>
        <w:rPr>
          <w:color w:val="221F1F"/>
        </w:rPr>
        <w:t>work</w:t>
      </w:r>
      <w:r>
        <w:rPr>
          <w:color w:val="221F1F"/>
          <w:spacing w:val="-3"/>
        </w:rPr>
        <w:t> </w:t>
      </w:r>
      <w:r>
        <w:rPr>
          <w:color w:val="221F1F"/>
        </w:rPr>
        <w:t>with</w:t>
      </w:r>
      <w:r>
        <w:rPr>
          <w:color w:val="221F1F"/>
          <w:spacing w:val="-1"/>
        </w:rPr>
        <w:t> </w:t>
      </w:r>
      <w:r>
        <w:rPr>
          <w:color w:val="221F1F"/>
        </w:rPr>
        <w:t>authentic digital</w:t>
      </w:r>
      <w:r>
        <w:rPr>
          <w:color w:val="221F1F"/>
          <w:spacing w:val="-4"/>
        </w:rPr>
        <w:t> </w:t>
      </w:r>
      <w:r>
        <w:rPr>
          <w:color w:val="221F1F"/>
        </w:rPr>
        <w:t>materials.</w:t>
      </w:r>
    </w:p>
    <w:p>
      <w:pPr>
        <w:pStyle w:val="BodyText"/>
        <w:ind w:left="407" w:right="266" w:firstLine="566"/>
        <w:jc w:val="both"/>
      </w:pPr>
      <w:r>
        <w:rPr>
          <w:color w:val="221F1F"/>
        </w:rPr>
        <w:t>The media and / or digital content will be correlated with the educational content and will be</w:t>
      </w:r>
      <w:r>
        <w:rPr>
          <w:color w:val="221F1F"/>
          <w:spacing w:val="1"/>
        </w:rPr>
        <w:t> </w:t>
      </w:r>
      <w:r>
        <w:rPr>
          <w:color w:val="221F1F"/>
        </w:rPr>
        <w:t>analyzed</w:t>
      </w:r>
      <w:r>
        <w:rPr>
          <w:color w:val="221F1F"/>
          <w:spacing w:val="24"/>
        </w:rPr>
        <w:t> </w:t>
      </w:r>
      <w:r>
        <w:rPr>
          <w:color w:val="221F1F"/>
        </w:rPr>
        <w:t>in</w:t>
      </w:r>
      <w:r>
        <w:rPr>
          <w:color w:val="221F1F"/>
          <w:spacing w:val="24"/>
        </w:rPr>
        <w:t> </w:t>
      </w:r>
      <w:r>
        <w:rPr>
          <w:color w:val="221F1F"/>
        </w:rPr>
        <w:t>the</w:t>
      </w:r>
      <w:r>
        <w:rPr>
          <w:color w:val="221F1F"/>
          <w:spacing w:val="26"/>
        </w:rPr>
        <w:t> </w:t>
      </w:r>
      <w:r>
        <w:rPr>
          <w:color w:val="221F1F"/>
        </w:rPr>
        <w:t>foreign</w:t>
      </w:r>
      <w:r>
        <w:rPr>
          <w:color w:val="221F1F"/>
          <w:spacing w:val="22"/>
        </w:rPr>
        <w:t> </w:t>
      </w:r>
      <w:r>
        <w:rPr>
          <w:color w:val="221F1F"/>
        </w:rPr>
        <w:t>language</w:t>
      </w:r>
      <w:r>
        <w:rPr>
          <w:color w:val="221F1F"/>
          <w:spacing w:val="26"/>
        </w:rPr>
        <w:t> </w:t>
      </w:r>
      <w:r>
        <w:rPr>
          <w:color w:val="221F1F"/>
        </w:rPr>
        <w:t>(as</w:t>
      </w:r>
      <w:r>
        <w:rPr>
          <w:color w:val="221F1F"/>
          <w:spacing w:val="26"/>
        </w:rPr>
        <w:t> </w:t>
      </w:r>
      <w:r>
        <w:rPr>
          <w:color w:val="221F1F"/>
        </w:rPr>
        <w:t>appropriate,</w:t>
      </w:r>
      <w:r>
        <w:rPr>
          <w:color w:val="221F1F"/>
          <w:spacing w:val="26"/>
        </w:rPr>
        <w:t> </w:t>
      </w:r>
      <w:r>
        <w:rPr>
          <w:color w:val="221F1F"/>
        </w:rPr>
        <w:t>corresponding</w:t>
      </w:r>
      <w:r>
        <w:rPr>
          <w:color w:val="221F1F"/>
          <w:spacing w:val="24"/>
        </w:rPr>
        <w:t> </w:t>
      </w:r>
      <w:r>
        <w:rPr>
          <w:color w:val="221F1F"/>
        </w:rPr>
        <w:t>to</w:t>
      </w:r>
      <w:r>
        <w:rPr>
          <w:color w:val="221F1F"/>
          <w:spacing w:val="27"/>
        </w:rPr>
        <w:t> </w:t>
      </w:r>
      <w:r>
        <w:rPr>
          <w:color w:val="221F1F"/>
        </w:rPr>
        <w:t>the</w:t>
      </w:r>
      <w:r>
        <w:rPr>
          <w:color w:val="221F1F"/>
          <w:spacing w:val="26"/>
        </w:rPr>
        <w:t> </w:t>
      </w:r>
      <w:r>
        <w:rPr>
          <w:color w:val="221F1F"/>
        </w:rPr>
        <w:t>level</w:t>
      </w:r>
      <w:r>
        <w:rPr>
          <w:color w:val="221F1F"/>
          <w:spacing w:val="23"/>
        </w:rPr>
        <w:t> </w:t>
      </w:r>
      <w:r>
        <w:rPr>
          <w:color w:val="221F1F"/>
        </w:rPr>
        <w:t>of</w:t>
      </w:r>
      <w:r>
        <w:rPr>
          <w:color w:val="221F1F"/>
          <w:spacing w:val="25"/>
        </w:rPr>
        <w:t> </w:t>
      </w:r>
      <w:r>
        <w:rPr>
          <w:color w:val="221F1F"/>
        </w:rPr>
        <w:t>language</w:t>
      </w:r>
    </w:p>
    <w:p>
      <w:pPr>
        <w:spacing w:after="0"/>
        <w:jc w:val="both"/>
        <w:sectPr>
          <w:footerReference w:type="default" r:id="rId10"/>
          <w:pgSz w:w="11910" w:h="16840"/>
          <w:pgMar w:footer="973" w:header="0" w:top="1080" w:bottom="1160" w:left="860" w:right="1000"/>
        </w:sectPr>
      </w:pPr>
    </w:p>
    <w:p>
      <w:pPr>
        <w:pStyle w:val="BodyText"/>
        <w:spacing w:before="36"/>
        <w:ind w:left="407" w:right="260"/>
        <w:jc w:val="both"/>
      </w:pPr>
      <w:r>
        <w:rPr>
          <w:color w:val="221F1F"/>
        </w:rPr>
        <w:t>proficiency). The teachers will monitor access to these sources as well as the duration of the media item,</w:t>
      </w:r>
      <w:r>
        <w:rPr>
          <w:color w:val="221F1F"/>
          <w:spacing w:val="-47"/>
        </w:rPr>
        <w:t> </w:t>
      </w:r>
      <w:r>
        <w:rPr>
          <w:color w:val="221F1F"/>
        </w:rPr>
        <w:t>so that watching / listening to it does not require an excessive amount of time and the length is age-</w:t>
      </w:r>
      <w:r>
        <w:rPr>
          <w:color w:val="221F1F"/>
          <w:spacing w:val="1"/>
        </w:rPr>
        <w:t> </w:t>
      </w:r>
      <w:r>
        <w:rPr>
          <w:color w:val="221F1F"/>
        </w:rPr>
        <w:t>appropriate.</w:t>
      </w:r>
    </w:p>
    <w:p>
      <w:pPr>
        <w:pStyle w:val="BodyText"/>
        <w:spacing w:before="1"/>
        <w:ind w:left="407" w:right="259" w:firstLine="566"/>
        <w:jc w:val="both"/>
      </w:pPr>
      <w:r>
        <w:rPr>
          <w:color w:val="221F1F"/>
        </w:rPr>
        <w:t>Considering the</w:t>
      </w:r>
      <w:r>
        <w:rPr>
          <w:color w:val="221F1F"/>
          <w:spacing w:val="1"/>
        </w:rPr>
        <w:t> </w:t>
      </w:r>
      <w:r>
        <w:rPr>
          <w:color w:val="221F1F"/>
        </w:rPr>
        <w:t>complexity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abundance of</w:t>
      </w:r>
      <w:r>
        <w:rPr>
          <w:color w:val="221F1F"/>
          <w:spacing w:val="1"/>
        </w:rPr>
        <w:t> </w:t>
      </w:r>
      <w:r>
        <w:rPr>
          <w:color w:val="221F1F"/>
        </w:rPr>
        <w:t>issues</w:t>
      </w:r>
      <w:r>
        <w:rPr>
          <w:color w:val="221F1F"/>
          <w:spacing w:val="1"/>
        </w:rPr>
        <w:t> </w:t>
      </w:r>
      <w:r>
        <w:rPr>
          <w:color w:val="221F1F"/>
        </w:rPr>
        <w:t>in life,</w:t>
      </w:r>
      <w:r>
        <w:rPr>
          <w:color w:val="221F1F"/>
          <w:spacing w:val="1"/>
        </w:rPr>
        <w:t> </w:t>
      </w:r>
      <w:r>
        <w:rPr>
          <w:color w:val="221F1F"/>
        </w:rPr>
        <w:t>as well</w:t>
      </w:r>
      <w:r>
        <w:rPr>
          <w:color w:val="221F1F"/>
          <w:spacing w:val="1"/>
        </w:rPr>
        <w:t> </w:t>
      </w:r>
      <w:r>
        <w:rPr>
          <w:color w:val="221F1F"/>
        </w:rPr>
        <w:t>as the</w:t>
      </w:r>
      <w:r>
        <w:rPr>
          <w:color w:val="221F1F"/>
          <w:spacing w:val="1"/>
        </w:rPr>
        <w:t> </w:t>
      </w:r>
      <w:r>
        <w:rPr>
          <w:color w:val="221F1F"/>
        </w:rPr>
        <w:t>interests and</w:t>
      </w:r>
      <w:r>
        <w:rPr>
          <w:color w:val="221F1F"/>
          <w:spacing w:val="1"/>
        </w:rPr>
        <w:t> </w:t>
      </w:r>
      <w:r>
        <w:rPr>
          <w:color w:val="221F1F"/>
        </w:rPr>
        <w:t>preferences of the 21st century teenager, it is recommended that teachers enrich their professional</w:t>
      </w:r>
      <w:r>
        <w:rPr>
          <w:color w:val="221F1F"/>
          <w:spacing w:val="1"/>
        </w:rPr>
        <w:t> </w:t>
      </w:r>
      <w:r>
        <w:rPr>
          <w:color w:val="221F1F"/>
        </w:rPr>
        <w:t>portfolios modern methods and alternative techniques for teaching-learning-assessment involving the</w:t>
      </w:r>
      <w:r>
        <w:rPr>
          <w:color w:val="221F1F"/>
          <w:spacing w:val="1"/>
        </w:rPr>
        <w:t> </w:t>
      </w:r>
      <w:r>
        <w:rPr>
          <w:color w:val="221F1F"/>
        </w:rPr>
        <w:t>development not only of the language skills but also of imagination, creativity, interactivity, and direct</w:t>
      </w:r>
      <w:r>
        <w:rPr>
          <w:color w:val="221F1F"/>
          <w:spacing w:val="1"/>
        </w:rPr>
        <w:t> </w:t>
      </w:r>
      <w:r>
        <w:rPr>
          <w:color w:val="221F1F"/>
        </w:rPr>
        <w:t>participation of learners in the teaching-learning process. These include: task-based learning, learning</w:t>
      </w:r>
      <w:r>
        <w:rPr>
          <w:color w:val="221F1F"/>
          <w:spacing w:val="1"/>
        </w:rPr>
        <w:t> </w:t>
      </w:r>
      <w:r>
        <w:rPr>
          <w:color w:val="221F1F"/>
        </w:rPr>
        <w:t>through discovery and problem-solving activities, project-based learning and learning through national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-2"/>
        </w:rPr>
        <w:t> </w:t>
      </w:r>
      <w:r>
        <w:rPr>
          <w:color w:val="221F1F"/>
        </w:rPr>
        <w:t>international</w:t>
      </w:r>
      <w:r>
        <w:rPr>
          <w:color w:val="221F1F"/>
          <w:spacing w:val="-3"/>
        </w:rPr>
        <w:t> </w:t>
      </w:r>
      <w:r>
        <w:rPr>
          <w:color w:val="221F1F"/>
        </w:rPr>
        <w:t>school partnerships.</w:t>
      </w:r>
    </w:p>
    <w:p>
      <w:pPr>
        <w:pStyle w:val="BodyText"/>
        <w:ind w:left="407" w:right="262" w:firstLine="617"/>
        <w:jc w:val="both"/>
      </w:pPr>
      <w:r>
        <w:rPr>
          <w:color w:val="221F1F"/>
        </w:rPr>
        <w:t>Therefore, at the high school level, it is recommended that the teachers and textbook authors use</w:t>
      </w:r>
      <w:r>
        <w:rPr>
          <w:color w:val="221F1F"/>
          <w:spacing w:val="-47"/>
        </w:rPr>
        <w:t> </w:t>
      </w:r>
      <w:r>
        <w:rPr>
          <w:color w:val="221F1F"/>
        </w:rPr>
        <w:t>attractively</w:t>
      </w:r>
      <w:r>
        <w:rPr>
          <w:color w:val="221F1F"/>
          <w:spacing w:val="1"/>
        </w:rPr>
        <w:t> </w:t>
      </w:r>
      <w:r>
        <w:rPr>
          <w:color w:val="221F1F"/>
        </w:rPr>
        <w:t>illustrated</w:t>
      </w:r>
      <w:r>
        <w:rPr>
          <w:color w:val="221F1F"/>
          <w:spacing w:val="1"/>
        </w:rPr>
        <w:t> </w:t>
      </w:r>
      <w:r>
        <w:rPr>
          <w:color w:val="221F1F"/>
        </w:rPr>
        <w:t>modern</w:t>
      </w:r>
      <w:r>
        <w:rPr>
          <w:color w:val="221F1F"/>
          <w:spacing w:val="1"/>
        </w:rPr>
        <w:t> </w:t>
      </w:r>
      <w:r>
        <w:rPr>
          <w:color w:val="221F1F"/>
        </w:rPr>
        <w:t>teaching</w:t>
      </w:r>
      <w:r>
        <w:rPr>
          <w:color w:val="221F1F"/>
          <w:spacing w:val="1"/>
        </w:rPr>
        <w:t> </w:t>
      </w:r>
      <w:r>
        <w:rPr>
          <w:color w:val="221F1F"/>
        </w:rPr>
        <w:t>materials</w:t>
      </w:r>
      <w:r>
        <w:rPr>
          <w:color w:val="221F1F"/>
          <w:spacing w:val="1"/>
        </w:rPr>
        <w:t> </w:t>
      </w:r>
      <w:r>
        <w:rPr>
          <w:color w:val="221F1F"/>
        </w:rPr>
        <w:t>(images,</w:t>
      </w:r>
      <w:r>
        <w:rPr>
          <w:color w:val="221F1F"/>
          <w:spacing w:val="1"/>
        </w:rPr>
        <w:t> </w:t>
      </w:r>
      <w:r>
        <w:rPr>
          <w:color w:val="221F1F"/>
        </w:rPr>
        <w:t>infographics,</w:t>
      </w:r>
      <w:r>
        <w:rPr>
          <w:color w:val="221F1F"/>
          <w:spacing w:val="1"/>
        </w:rPr>
        <w:t> </w:t>
      </w:r>
      <w:r>
        <w:rPr>
          <w:color w:val="221F1F"/>
        </w:rPr>
        <w:t>concept</w:t>
      </w:r>
      <w:r>
        <w:rPr>
          <w:color w:val="221F1F"/>
          <w:spacing w:val="1"/>
        </w:rPr>
        <w:t> </w:t>
      </w:r>
      <w:r>
        <w:rPr>
          <w:color w:val="221F1F"/>
        </w:rPr>
        <w:t>maps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digital</w:t>
      </w:r>
      <w:r>
        <w:rPr>
          <w:color w:val="221F1F"/>
          <w:spacing w:val="1"/>
        </w:rPr>
        <w:t> </w:t>
      </w:r>
      <w:r>
        <w:rPr>
          <w:color w:val="221F1F"/>
        </w:rPr>
        <w:t>products), modern educational tools (interactive whiteboard, computer, tablets, and mobile phones),</w:t>
      </w:r>
      <w:r>
        <w:rPr>
          <w:color w:val="221F1F"/>
          <w:spacing w:val="1"/>
        </w:rPr>
        <w:t> </w:t>
      </w:r>
      <w:r>
        <w:rPr>
          <w:color w:val="221F1F"/>
        </w:rPr>
        <w:t>playful activities / exercises</w:t>
      </w:r>
      <w:r>
        <w:rPr>
          <w:color w:val="221F1F"/>
          <w:spacing w:val="1"/>
        </w:rPr>
        <w:t> </w:t>
      </w:r>
      <w:r>
        <w:rPr>
          <w:color w:val="221F1F"/>
        </w:rPr>
        <w:t>(interactive activities, role-playing, case studies, simulations, viewing digital</w:t>
      </w:r>
      <w:r>
        <w:rPr>
          <w:color w:val="221F1F"/>
          <w:spacing w:val="1"/>
        </w:rPr>
        <w:t> </w:t>
      </w:r>
      <w:r>
        <w:rPr>
          <w:color w:val="221F1F"/>
        </w:rPr>
        <w:t>resources, plays, debates, and motivational speeches) and digital media (websites, blogs, vlogs, movies,</w:t>
      </w:r>
      <w:r>
        <w:rPr>
          <w:color w:val="221F1F"/>
          <w:spacing w:val="1"/>
        </w:rPr>
        <w:t> </w:t>
      </w:r>
      <w:r>
        <w:rPr>
          <w:color w:val="221F1F"/>
        </w:rPr>
        <w:t>digital</w:t>
      </w:r>
      <w:r>
        <w:rPr>
          <w:color w:val="221F1F"/>
          <w:spacing w:val="-1"/>
        </w:rPr>
        <w:t> </w:t>
      </w:r>
      <w:r>
        <w:rPr>
          <w:color w:val="221F1F"/>
        </w:rPr>
        <w:t>collages,</w:t>
      </w:r>
      <w:r>
        <w:rPr>
          <w:color w:val="221F1F"/>
          <w:spacing w:val="-1"/>
        </w:rPr>
        <w:t> </w:t>
      </w:r>
      <w:r>
        <w:rPr>
          <w:color w:val="221F1F"/>
        </w:rPr>
        <w:t>digital</w:t>
      </w:r>
      <w:r>
        <w:rPr>
          <w:color w:val="221F1F"/>
          <w:spacing w:val="-1"/>
        </w:rPr>
        <w:t> </w:t>
      </w:r>
      <w:r>
        <w:rPr>
          <w:color w:val="221F1F"/>
        </w:rPr>
        <w:t>posters,</w:t>
      </w:r>
      <w:r>
        <w:rPr>
          <w:color w:val="221F1F"/>
          <w:spacing w:val="-1"/>
        </w:rPr>
        <w:t> </w:t>
      </w:r>
      <w:r>
        <w:rPr>
          <w:color w:val="221F1F"/>
        </w:rPr>
        <w:t>digital</w:t>
      </w:r>
      <w:r>
        <w:rPr>
          <w:color w:val="221F1F"/>
          <w:spacing w:val="-1"/>
        </w:rPr>
        <w:t> </w:t>
      </w:r>
      <w:r>
        <w:rPr>
          <w:color w:val="221F1F"/>
        </w:rPr>
        <w:t>dictionaries,</w:t>
      </w:r>
      <w:r>
        <w:rPr>
          <w:color w:val="221F1F"/>
          <w:spacing w:val="-3"/>
        </w:rPr>
        <w:t> </w:t>
      </w:r>
      <w:r>
        <w:rPr>
          <w:color w:val="221F1F"/>
        </w:rPr>
        <w:t>MP3 and</w:t>
      </w:r>
      <w:r>
        <w:rPr>
          <w:color w:val="221F1F"/>
          <w:spacing w:val="-2"/>
        </w:rPr>
        <w:t> </w:t>
      </w:r>
      <w:r>
        <w:rPr>
          <w:color w:val="221F1F"/>
        </w:rPr>
        <w:t>MP4</w:t>
      </w:r>
      <w:r>
        <w:rPr>
          <w:color w:val="221F1F"/>
          <w:spacing w:val="-3"/>
        </w:rPr>
        <w:t> </w:t>
      </w:r>
      <w:r>
        <w:rPr>
          <w:color w:val="221F1F"/>
        </w:rPr>
        <w:t>materials,</w:t>
      </w:r>
      <w:r>
        <w:rPr>
          <w:color w:val="221F1F"/>
          <w:spacing w:val="-1"/>
        </w:rPr>
        <w:t> </w:t>
      </w:r>
      <w:r>
        <w:rPr>
          <w:color w:val="221F1F"/>
        </w:rPr>
        <w:t>SMART software,</w:t>
      </w:r>
      <w:r>
        <w:rPr>
          <w:color w:val="221F1F"/>
          <w:spacing w:val="-3"/>
        </w:rPr>
        <w:t> </w:t>
      </w:r>
      <w:r>
        <w:rPr>
          <w:color w:val="221F1F"/>
        </w:rPr>
        <w:t>etc.).</w:t>
      </w:r>
    </w:p>
    <w:p>
      <w:pPr>
        <w:pStyle w:val="BodyText"/>
        <w:spacing w:before="1"/>
        <w:ind w:left="407" w:right="260" w:firstLine="566"/>
        <w:jc w:val="both"/>
      </w:pPr>
      <w:r>
        <w:rPr>
          <w:color w:val="221F1F"/>
        </w:rPr>
        <w:t>At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high</w:t>
      </w:r>
      <w:r>
        <w:rPr>
          <w:color w:val="221F1F"/>
          <w:spacing w:val="1"/>
        </w:rPr>
        <w:t> </w:t>
      </w:r>
      <w:r>
        <w:rPr>
          <w:color w:val="221F1F"/>
        </w:rPr>
        <w:t>school</w:t>
      </w:r>
      <w:r>
        <w:rPr>
          <w:color w:val="221F1F"/>
          <w:spacing w:val="1"/>
        </w:rPr>
        <w:t> </w:t>
      </w:r>
      <w:r>
        <w:rPr>
          <w:color w:val="221F1F"/>
        </w:rPr>
        <w:t>level,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use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comprehensive</w:t>
      </w:r>
      <w:r>
        <w:rPr>
          <w:color w:val="221F1F"/>
          <w:spacing w:val="1"/>
        </w:rPr>
        <w:t> </w:t>
      </w:r>
      <w:r>
        <w:rPr>
          <w:color w:val="221F1F"/>
        </w:rPr>
        <w:t>formative</w:t>
      </w:r>
      <w:r>
        <w:rPr>
          <w:color w:val="221F1F"/>
          <w:spacing w:val="1"/>
        </w:rPr>
        <w:t> </w:t>
      </w:r>
      <w:r>
        <w:rPr>
          <w:color w:val="221F1F"/>
        </w:rPr>
        <w:t>assessment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recommended;</w:t>
      </w:r>
      <w:r>
        <w:rPr>
          <w:color w:val="221F1F"/>
          <w:spacing w:val="14"/>
        </w:rPr>
        <w:t> </w:t>
      </w:r>
      <w:r>
        <w:rPr>
          <w:color w:val="221F1F"/>
        </w:rPr>
        <w:t>this</w:t>
      </w:r>
      <w:r>
        <w:rPr>
          <w:color w:val="221F1F"/>
          <w:spacing w:val="11"/>
        </w:rPr>
        <w:t> </w:t>
      </w:r>
      <w:r>
        <w:rPr>
          <w:color w:val="221F1F"/>
        </w:rPr>
        <w:t>will</w:t>
      </w:r>
      <w:r>
        <w:rPr>
          <w:color w:val="221F1F"/>
          <w:spacing w:val="10"/>
        </w:rPr>
        <w:t> </w:t>
      </w:r>
      <w:r>
        <w:rPr>
          <w:color w:val="221F1F"/>
        </w:rPr>
        <w:t>allow</w:t>
      </w:r>
      <w:r>
        <w:rPr>
          <w:color w:val="221F1F"/>
          <w:spacing w:val="13"/>
        </w:rPr>
        <w:t> </w:t>
      </w:r>
      <w:r>
        <w:rPr>
          <w:color w:val="221F1F"/>
        </w:rPr>
        <w:t>both</w:t>
      </w:r>
      <w:r>
        <w:rPr>
          <w:color w:val="221F1F"/>
          <w:spacing w:val="11"/>
        </w:rPr>
        <w:t> </w:t>
      </w:r>
      <w:r>
        <w:rPr>
          <w:color w:val="221F1F"/>
        </w:rPr>
        <w:t>the</w:t>
      </w:r>
      <w:r>
        <w:rPr>
          <w:color w:val="221F1F"/>
          <w:spacing w:val="11"/>
        </w:rPr>
        <w:t> </w:t>
      </w:r>
      <w:r>
        <w:rPr>
          <w:color w:val="221F1F"/>
        </w:rPr>
        <w:t>teacher</w:t>
      </w:r>
      <w:r>
        <w:rPr>
          <w:color w:val="221F1F"/>
          <w:spacing w:val="11"/>
        </w:rPr>
        <w:t> </w:t>
      </w:r>
      <w:r>
        <w:rPr>
          <w:color w:val="221F1F"/>
        </w:rPr>
        <w:t>and</w:t>
      </w:r>
      <w:r>
        <w:rPr>
          <w:color w:val="221F1F"/>
          <w:spacing w:val="13"/>
        </w:rPr>
        <w:t> </w:t>
      </w:r>
      <w:r>
        <w:rPr>
          <w:color w:val="221F1F"/>
        </w:rPr>
        <w:t>the</w:t>
      </w:r>
      <w:r>
        <w:rPr>
          <w:color w:val="221F1F"/>
          <w:spacing w:val="14"/>
        </w:rPr>
        <w:t> </w:t>
      </w:r>
      <w:r>
        <w:rPr>
          <w:color w:val="221F1F"/>
        </w:rPr>
        <w:t>student</w:t>
      </w:r>
      <w:r>
        <w:rPr>
          <w:color w:val="221F1F"/>
          <w:spacing w:val="11"/>
        </w:rPr>
        <w:t> </w:t>
      </w:r>
      <w:r>
        <w:rPr>
          <w:color w:val="221F1F"/>
        </w:rPr>
        <w:t>to</w:t>
      </w:r>
      <w:r>
        <w:rPr>
          <w:color w:val="221F1F"/>
          <w:spacing w:val="14"/>
        </w:rPr>
        <w:t> </w:t>
      </w:r>
      <w:r>
        <w:rPr>
          <w:color w:val="221F1F"/>
        </w:rPr>
        <w:t>determine</w:t>
      </w:r>
      <w:r>
        <w:rPr>
          <w:color w:val="221F1F"/>
          <w:spacing w:val="12"/>
        </w:rPr>
        <w:t> </w:t>
      </w:r>
      <w:r>
        <w:rPr>
          <w:color w:val="221F1F"/>
        </w:rPr>
        <w:t>the</w:t>
      </w:r>
      <w:r>
        <w:rPr>
          <w:color w:val="221F1F"/>
          <w:spacing w:val="14"/>
        </w:rPr>
        <w:t> </w:t>
      </w:r>
      <w:r>
        <w:rPr>
          <w:color w:val="221F1F"/>
        </w:rPr>
        <w:t>degree</w:t>
      </w:r>
      <w:r>
        <w:rPr>
          <w:color w:val="221F1F"/>
          <w:spacing w:val="12"/>
        </w:rPr>
        <w:t> </w:t>
      </w:r>
      <w:r>
        <w:rPr>
          <w:color w:val="221F1F"/>
        </w:rPr>
        <w:t>of</w:t>
      </w:r>
      <w:r>
        <w:rPr>
          <w:color w:val="221F1F"/>
          <w:spacing w:val="14"/>
        </w:rPr>
        <w:t> </w:t>
      </w:r>
      <w:r>
        <w:rPr>
          <w:color w:val="221F1F"/>
        </w:rPr>
        <w:t>acquisition</w:t>
      </w:r>
      <w:r>
        <w:rPr>
          <w:color w:val="221F1F"/>
          <w:spacing w:val="-48"/>
        </w:rPr>
        <w:t> </w:t>
      </w:r>
      <w:r>
        <w:rPr>
          <w:color w:val="221F1F"/>
        </w:rPr>
        <w:t>of the necessary skills and knowledge, to identify gaps and their causes, and to improve the teaching-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-2"/>
        </w:rPr>
        <w:t> </w:t>
      </w:r>
      <w:r>
        <w:rPr>
          <w:color w:val="221F1F"/>
        </w:rPr>
        <w:t>process.</w:t>
      </w:r>
    </w:p>
    <w:p>
      <w:pPr>
        <w:pStyle w:val="BodyText"/>
        <w:ind w:left="407" w:right="262" w:firstLine="566"/>
        <w:jc w:val="both"/>
      </w:pPr>
      <w:r>
        <w:rPr>
          <w:color w:val="221F1F"/>
        </w:rPr>
        <w:t>A comprehensive assessment of learning will include the assessment of learning processes, skills</w:t>
      </w:r>
      <w:r>
        <w:rPr>
          <w:color w:val="221F1F"/>
          <w:spacing w:val="1"/>
        </w:rPr>
        <w:t> </w:t>
      </w:r>
      <w:r>
        <w:rPr>
          <w:color w:val="221F1F"/>
        </w:rPr>
        <w:t>acquired,</w:t>
      </w:r>
      <w:r>
        <w:rPr>
          <w:color w:val="221F1F"/>
          <w:spacing w:val="24"/>
        </w:rPr>
        <w:t> </w:t>
      </w:r>
      <w:r>
        <w:rPr>
          <w:color w:val="221F1F"/>
        </w:rPr>
        <w:t>progress</w:t>
      </w:r>
      <w:r>
        <w:rPr>
          <w:color w:val="221F1F"/>
          <w:spacing w:val="22"/>
        </w:rPr>
        <w:t> </w:t>
      </w:r>
      <w:r>
        <w:rPr>
          <w:color w:val="221F1F"/>
        </w:rPr>
        <w:t>made,</w:t>
      </w:r>
      <w:r>
        <w:rPr>
          <w:color w:val="221F1F"/>
          <w:spacing w:val="22"/>
        </w:rPr>
        <w:t> </w:t>
      </w:r>
      <w:r>
        <w:rPr>
          <w:color w:val="221F1F"/>
        </w:rPr>
        <w:t>products</w:t>
      </w:r>
      <w:r>
        <w:rPr>
          <w:color w:val="221F1F"/>
          <w:spacing w:val="25"/>
        </w:rPr>
        <w:t> </w:t>
      </w:r>
      <w:r>
        <w:rPr>
          <w:color w:val="221F1F"/>
        </w:rPr>
        <w:t>of</w:t>
      </w:r>
      <w:r>
        <w:rPr>
          <w:color w:val="221F1F"/>
          <w:spacing w:val="24"/>
        </w:rPr>
        <w:t> </w:t>
      </w:r>
      <w:r>
        <w:rPr>
          <w:color w:val="221F1F"/>
        </w:rPr>
        <w:t>the</w:t>
      </w:r>
      <w:r>
        <w:rPr>
          <w:color w:val="221F1F"/>
          <w:spacing w:val="24"/>
        </w:rPr>
        <w:t> </w:t>
      </w:r>
      <w:r>
        <w:rPr>
          <w:color w:val="221F1F"/>
        </w:rPr>
        <w:t>students’</w:t>
      </w:r>
      <w:r>
        <w:rPr>
          <w:color w:val="221F1F"/>
          <w:spacing w:val="22"/>
        </w:rPr>
        <w:t> </w:t>
      </w:r>
      <w:r>
        <w:rPr>
          <w:color w:val="221F1F"/>
        </w:rPr>
        <w:t>activity</w:t>
      </w:r>
      <w:r>
        <w:rPr>
          <w:color w:val="221F1F"/>
          <w:spacing w:val="25"/>
        </w:rPr>
        <w:t> </w:t>
      </w:r>
      <w:r>
        <w:rPr>
          <w:color w:val="221F1F"/>
        </w:rPr>
        <w:t>and</w:t>
      </w:r>
      <w:r>
        <w:rPr>
          <w:color w:val="221F1F"/>
          <w:spacing w:val="23"/>
        </w:rPr>
        <w:t> </w:t>
      </w:r>
      <w:r>
        <w:rPr>
          <w:color w:val="221F1F"/>
        </w:rPr>
        <w:t>learning.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23"/>
        </w:rPr>
        <w:t> </w:t>
      </w:r>
      <w:r>
        <w:rPr>
          <w:color w:val="221F1F"/>
        </w:rPr>
        <w:t>this</w:t>
      </w:r>
      <w:r>
        <w:rPr>
          <w:color w:val="221F1F"/>
          <w:spacing w:val="24"/>
        </w:rPr>
        <w:t> </w:t>
      </w:r>
      <w:r>
        <w:rPr>
          <w:color w:val="221F1F"/>
        </w:rPr>
        <w:t>context,</w:t>
      </w:r>
      <w:r>
        <w:rPr>
          <w:color w:val="221F1F"/>
          <w:spacing w:val="25"/>
        </w:rPr>
        <w:t> </w:t>
      </w:r>
      <w:r>
        <w:rPr>
          <w:color w:val="221F1F"/>
        </w:rPr>
        <w:t>teachers</w:t>
      </w:r>
      <w:r>
        <w:rPr>
          <w:color w:val="221F1F"/>
          <w:spacing w:val="24"/>
        </w:rPr>
        <w:t> </w:t>
      </w:r>
      <w:r>
        <w:rPr>
          <w:color w:val="221F1F"/>
        </w:rPr>
        <w:t>will</w:t>
      </w:r>
      <w:r>
        <w:rPr>
          <w:color w:val="221F1F"/>
          <w:spacing w:val="-47"/>
        </w:rPr>
        <w:t> </w:t>
      </w:r>
      <w:r>
        <w:rPr>
          <w:color w:val="221F1F"/>
        </w:rPr>
        <w:t>rely on both traditional methods, and supplementary evaluation methods and tools, namely: systematic</w:t>
      </w:r>
      <w:r>
        <w:rPr>
          <w:color w:val="221F1F"/>
          <w:spacing w:val="1"/>
        </w:rPr>
        <w:t> </w:t>
      </w:r>
      <w:r>
        <w:rPr>
          <w:color w:val="221F1F"/>
        </w:rPr>
        <w:t>observation</w:t>
      </w:r>
      <w:r>
        <w:rPr>
          <w:color w:val="221F1F"/>
          <w:spacing w:val="1"/>
        </w:rPr>
        <w:t> </w:t>
      </w:r>
      <w:r>
        <w:rPr>
          <w:color w:val="221F1F"/>
        </w:rPr>
        <w:t>based</w:t>
      </w:r>
      <w:r>
        <w:rPr>
          <w:color w:val="221F1F"/>
          <w:spacing w:val="1"/>
        </w:rPr>
        <w:t> </w:t>
      </w:r>
      <w:r>
        <w:rPr>
          <w:color w:val="221F1F"/>
        </w:rPr>
        <w:t>on</w:t>
      </w:r>
      <w:r>
        <w:rPr>
          <w:color w:val="221F1F"/>
          <w:spacing w:val="1"/>
        </w:rPr>
        <w:t> </w:t>
      </w:r>
      <w:r>
        <w:rPr>
          <w:color w:val="221F1F"/>
        </w:rPr>
        <w:t>observation</w:t>
      </w:r>
      <w:r>
        <w:rPr>
          <w:color w:val="221F1F"/>
          <w:spacing w:val="1"/>
        </w:rPr>
        <w:t> </w:t>
      </w:r>
      <w:r>
        <w:rPr>
          <w:color w:val="221F1F"/>
        </w:rPr>
        <w:t>checklists,</w:t>
      </w:r>
      <w:r>
        <w:rPr>
          <w:color w:val="221F1F"/>
          <w:spacing w:val="1"/>
        </w:rPr>
        <w:t> </w:t>
      </w:r>
      <w:r>
        <w:rPr>
          <w:color w:val="221F1F"/>
        </w:rPr>
        <w:t>classwork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homework</w:t>
      </w:r>
      <w:r>
        <w:rPr>
          <w:color w:val="221F1F"/>
          <w:spacing w:val="1"/>
        </w:rPr>
        <w:t> </w:t>
      </w:r>
      <w:r>
        <w:rPr>
          <w:color w:val="221F1F"/>
        </w:rPr>
        <w:t>designed</w:t>
      </w:r>
      <w:r>
        <w:rPr>
          <w:color w:val="221F1F"/>
          <w:spacing w:val="1"/>
        </w:rPr>
        <w:t> </w:t>
      </w:r>
      <w:r>
        <w:rPr>
          <w:color w:val="221F1F"/>
        </w:rPr>
        <w:t>for</w:t>
      </w:r>
      <w:r>
        <w:rPr>
          <w:color w:val="221F1F"/>
          <w:spacing w:val="1"/>
        </w:rPr>
        <w:t> </w:t>
      </w:r>
      <w:r>
        <w:rPr>
          <w:color w:val="221F1F"/>
        </w:rPr>
        <w:t>evaluation,</w:t>
      </w:r>
      <w:r>
        <w:rPr>
          <w:color w:val="221F1F"/>
          <w:spacing w:val="1"/>
        </w:rPr>
        <w:t> </w:t>
      </w:r>
      <w:r>
        <w:rPr>
          <w:color w:val="221F1F"/>
        </w:rPr>
        <w:t>individual</w:t>
      </w:r>
      <w:r>
        <w:rPr>
          <w:color w:val="221F1F"/>
          <w:spacing w:val="-1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group</w:t>
      </w:r>
      <w:r>
        <w:rPr>
          <w:color w:val="221F1F"/>
          <w:spacing w:val="-1"/>
        </w:rPr>
        <w:t> </w:t>
      </w:r>
      <w:r>
        <w:rPr>
          <w:color w:val="221F1F"/>
        </w:rPr>
        <w:t>projects,</w:t>
      </w:r>
      <w:r>
        <w:rPr>
          <w:color w:val="221F1F"/>
          <w:spacing w:val="1"/>
        </w:rPr>
        <w:t> </w:t>
      </w:r>
      <w:r>
        <w:rPr>
          <w:color w:val="221F1F"/>
        </w:rPr>
        <w:t>portfolios, learning</w:t>
      </w:r>
      <w:r>
        <w:rPr>
          <w:color w:val="221F1F"/>
          <w:spacing w:val="-2"/>
        </w:rPr>
        <w:t> </w:t>
      </w:r>
      <w:r>
        <w:rPr>
          <w:color w:val="221F1F"/>
        </w:rPr>
        <w:t>journals and</w:t>
      </w:r>
      <w:r>
        <w:rPr>
          <w:color w:val="221F1F"/>
          <w:spacing w:val="-1"/>
        </w:rPr>
        <w:t> </w:t>
      </w:r>
      <w:r>
        <w:rPr>
          <w:color w:val="221F1F"/>
        </w:rPr>
        <w:t>self-assessment.</w:t>
      </w:r>
    </w:p>
    <w:p>
      <w:pPr>
        <w:pStyle w:val="BodyText"/>
        <w:ind w:left="407" w:right="260" w:firstLine="566"/>
        <w:jc w:val="both"/>
      </w:pPr>
      <w:r>
        <w:rPr>
          <w:color w:val="221F1F"/>
        </w:rPr>
        <w:t>An extremely important aspect of high school homework</w:t>
      </w:r>
      <w:r>
        <w:rPr>
          <w:color w:val="221F1F"/>
          <w:spacing w:val="49"/>
        </w:rPr>
        <w:t> </w:t>
      </w:r>
      <w:r>
        <w:rPr>
          <w:color w:val="221F1F"/>
        </w:rPr>
        <w:t>is the emphasis on authentic tasks,</w:t>
      </w:r>
      <w:r>
        <w:rPr>
          <w:color w:val="221F1F"/>
          <w:spacing w:val="1"/>
        </w:rPr>
        <w:t> </w:t>
      </w:r>
      <w:r>
        <w:rPr>
          <w:color w:val="221F1F"/>
        </w:rPr>
        <w:t>which draw on real problems and situations in the student's life, corresponding to the perspective of his</w:t>
      </w:r>
      <w:r>
        <w:rPr>
          <w:color w:val="221F1F"/>
          <w:spacing w:val="1"/>
        </w:rPr>
        <w:t> </w:t>
      </w:r>
      <w:r>
        <w:rPr>
          <w:color w:val="221F1F"/>
        </w:rPr>
        <w:t>sociolinguistic</w:t>
      </w:r>
      <w:r>
        <w:rPr>
          <w:color w:val="221F1F"/>
          <w:spacing w:val="1"/>
        </w:rPr>
        <w:t> </w:t>
      </w:r>
      <w:r>
        <w:rPr>
          <w:color w:val="221F1F"/>
        </w:rPr>
        <w:t>integration</w:t>
      </w:r>
      <w:r>
        <w:rPr>
          <w:color w:val="221F1F"/>
          <w:spacing w:val="1"/>
        </w:rPr>
        <w:t> </w:t>
      </w:r>
      <w:r>
        <w:rPr>
          <w:color w:val="221F1F"/>
        </w:rPr>
        <w:t>into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community. It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recommended</w:t>
      </w:r>
      <w:r>
        <w:rPr>
          <w:color w:val="221F1F"/>
          <w:spacing w:val="1"/>
        </w:rPr>
        <w:t> </w:t>
      </w:r>
      <w:r>
        <w:rPr>
          <w:color w:val="221F1F"/>
        </w:rPr>
        <w:t>that</w:t>
      </w:r>
      <w:r>
        <w:rPr>
          <w:color w:val="221F1F"/>
          <w:spacing w:val="1"/>
        </w:rPr>
        <w:t> </w:t>
      </w:r>
      <w:r>
        <w:rPr>
          <w:color w:val="221F1F"/>
        </w:rPr>
        <w:t>teachers</w:t>
      </w:r>
      <w:r>
        <w:rPr>
          <w:color w:val="221F1F"/>
          <w:spacing w:val="1"/>
        </w:rPr>
        <w:t> </w:t>
      </w:r>
      <w:r>
        <w:rPr>
          <w:color w:val="221F1F"/>
        </w:rPr>
        <w:t>alternate</w:t>
      </w:r>
      <w:r>
        <w:rPr>
          <w:color w:val="221F1F"/>
          <w:spacing w:val="1"/>
        </w:rPr>
        <w:t> </w:t>
      </w:r>
      <w:r>
        <w:rPr>
          <w:color w:val="221F1F"/>
        </w:rPr>
        <w:t>classic,</w:t>
      </w:r>
      <w:r>
        <w:rPr>
          <w:color w:val="221F1F"/>
          <w:spacing w:val="1"/>
        </w:rPr>
        <w:t> </w:t>
      </w:r>
      <w:r>
        <w:rPr>
          <w:color w:val="221F1F"/>
        </w:rPr>
        <w:t>traditional subjects with practical-applied themes related to real life (projects, exhibitions, models), in</w:t>
      </w:r>
      <w:r>
        <w:rPr>
          <w:color w:val="221F1F"/>
          <w:spacing w:val="1"/>
        </w:rPr>
        <w:t> </w:t>
      </w:r>
      <w:r>
        <w:rPr>
          <w:color w:val="221F1F"/>
        </w:rPr>
        <w:t>line</w:t>
      </w:r>
      <w:r>
        <w:rPr>
          <w:color w:val="221F1F"/>
          <w:spacing w:val="1"/>
        </w:rPr>
        <w:t> </w:t>
      </w:r>
      <w:r>
        <w:rPr>
          <w:color w:val="221F1F"/>
        </w:rPr>
        <w:t>with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preferences and</w:t>
      </w:r>
      <w:r>
        <w:rPr>
          <w:color w:val="221F1F"/>
          <w:spacing w:val="1"/>
        </w:rPr>
        <w:t> </w:t>
      </w:r>
      <w:r>
        <w:rPr>
          <w:color w:val="221F1F"/>
        </w:rPr>
        <w:t>interests 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students. The</w:t>
      </w:r>
      <w:r>
        <w:rPr>
          <w:color w:val="221F1F"/>
          <w:spacing w:val="1"/>
        </w:rPr>
        <w:t> </w:t>
      </w:r>
      <w:r>
        <w:rPr>
          <w:color w:val="221F1F"/>
        </w:rPr>
        <w:t>teacher will</w:t>
      </w:r>
      <w:r>
        <w:rPr>
          <w:color w:val="221F1F"/>
          <w:spacing w:val="1"/>
        </w:rPr>
        <w:t> </w:t>
      </w:r>
      <w:r>
        <w:rPr>
          <w:color w:val="221F1F"/>
        </w:rPr>
        <w:t>assign</w:t>
      </w:r>
      <w:r>
        <w:rPr>
          <w:color w:val="221F1F"/>
          <w:spacing w:val="1"/>
        </w:rPr>
        <w:t> </w:t>
      </w:r>
      <w:r>
        <w:rPr>
          <w:color w:val="221F1F"/>
        </w:rPr>
        <w:t>exercises</w:t>
      </w:r>
      <w:r>
        <w:rPr>
          <w:color w:val="221F1F"/>
          <w:spacing w:val="1"/>
        </w:rPr>
        <w:t> </w:t>
      </w:r>
      <w:r>
        <w:rPr>
          <w:color w:val="221F1F"/>
        </w:rPr>
        <w:t>from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textbooks approved by the Ministry as homework, or will create</w:t>
      </w:r>
      <w:r>
        <w:rPr>
          <w:color w:val="221F1F"/>
          <w:spacing w:val="1"/>
        </w:rPr>
        <w:t> </w:t>
      </w:r>
      <w:r>
        <w:rPr>
          <w:color w:val="221F1F"/>
        </w:rPr>
        <w:t>tasks independently. The types of</w:t>
      </w:r>
      <w:r>
        <w:rPr>
          <w:color w:val="221F1F"/>
          <w:spacing w:val="1"/>
        </w:rPr>
        <w:t> </w:t>
      </w:r>
      <w:r>
        <w:rPr>
          <w:color w:val="221F1F"/>
        </w:rPr>
        <w:t>homework assigned</w:t>
      </w:r>
      <w:r>
        <w:rPr>
          <w:color w:val="221F1F"/>
          <w:spacing w:val="1"/>
        </w:rPr>
        <w:t> </w:t>
      </w:r>
      <w:r>
        <w:rPr>
          <w:color w:val="221F1F"/>
        </w:rPr>
        <w:t>will include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balanced</w:t>
      </w:r>
      <w:r>
        <w:rPr>
          <w:color w:val="221F1F"/>
          <w:spacing w:val="1"/>
        </w:rPr>
        <w:t> </w:t>
      </w:r>
      <w:r>
        <w:rPr>
          <w:color w:val="221F1F"/>
        </w:rPr>
        <w:t>focus on</w:t>
      </w:r>
      <w:r>
        <w:rPr>
          <w:color w:val="221F1F"/>
          <w:spacing w:val="1"/>
        </w:rPr>
        <w:t> </w:t>
      </w:r>
      <w:r>
        <w:rPr>
          <w:color w:val="221F1F"/>
        </w:rPr>
        <w:t>receptive</w:t>
      </w:r>
      <w:r>
        <w:rPr>
          <w:color w:val="221F1F"/>
          <w:spacing w:val="1"/>
        </w:rPr>
        <w:t> </w:t>
      </w:r>
      <w:r>
        <w:rPr>
          <w:color w:val="221F1F"/>
        </w:rPr>
        <w:t>activities (listening or reading),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productive</w:t>
      </w:r>
      <w:r>
        <w:rPr>
          <w:color w:val="221F1F"/>
          <w:spacing w:val="1"/>
        </w:rPr>
        <w:t> </w:t>
      </w:r>
      <w:r>
        <w:rPr>
          <w:color w:val="221F1F"/>
        </w:rPr>
        <w:t>activities (writing,</w:t>
      </w:r>
      <w:r>
        <w:rPr>
          <w:color w:val="221F1F"/>
          <w:spacing w:val="1"/>
        </w:rPr>
        <w:t> </w:t>
      </w:r>
      <w:r>
        <w:rPr>
          <w:color w:val="221F1F"/>
        </w:rPr>
        <w:t>speaking),</w:t>
      </w:r>
      <w:r>
        <w:rPr>
          <w:color w:val="221F1F"/>
          <w:spacing w:val="1"/>
        </w:rPr>
        <w:t> </w:t>
      </w:r>
      <w:r>
        <w:rPr>
          <w:color w:val="221F1F"/>
        </w:rPr>
        <w:t>along with interaction or mediation, while</w:t>
      </w:r>
      <w:r>
        <w:rPr>
          <w:color w:val="221F1F"/>
          <w:spacing w:val="49"/>
        </w:rPr>
        <w:t> </w:t>
      </w:r>
      <w:r>
        <w:rPr>
          <w:color w:val="221F1F"/>
        </w:rPr>
        <w:t>integrating</w:t>
      </w:r>
      <w:r>
        <w:rPr>
          <w:color w:val="221F1F"/>
          <w:spacing w:val="50"/>
        </w:rPr>
        <w:t> </w:t>
      </w:r>
      <w:r>
        <w:rPr>
          <w:color w:val="221F1F"/>
        </w:rPr>
        <w:t>those</w:t>
      </w:r>
      <w:r>
        <w:rPr>
          <w:color w:val="221F1F"/>
          <w:spacing w:val="1"/>
        </w:rPr>
        <w:t> </w:t>
      </w:r>
      <w:r>
        <w:rPr>
          <w:color w:val="221F1F"/>
        </w:rPr>
        <w:t>four</w:t>
      </w:r>
      <w:r>
        <w:rPr>
          <w:color w:val="221F1F"/>
          <w:spacing w:val="-1"/>
        </w:rPr>
        <w:t> </w:t>
      </w:r>
      <w:r>
        <w:rPr>
          <w:color w:val="221F1F"/>
        </w:rPr>
        <w:t>types</w:t>
      </w:r>
      <w:r>
        <w:rPr>
          <w:color w:val="221F1F"/>
          <w:spacing w:val="-1"/>
        </w:rPr>
        <w:t> </w:t>
      </w:r>
      <w:r>
        <w:rPr>
          <w:color w:val="221F1F"/>
        </w:rPr>
        <w:t>of fundamental</w:t>
      </w:r>
      <w:r>
        <w:rPr>
          <w:color w:val="221F1F"/>
          <w:spacing w:val="-2"/>
        </w:rPr>
        <w:t> </w:t>
      </w:r>
      <w:r>
        <w:rPr>
          <w:color w:val="221F1F"/>
        </w:rPr>
        <w:t>skills:</w:t>
      </w:r>
      <w:r>
        <w:rPr>
          <w:color w:val="221F1F"/>
          <w:spacing w:val="-3"/>
        </w:rPr>
        <w:t> </w:t>
      </w:r>
      <w:r>
        <w:rPr>
          <w:color w:val="221F1F"/>
        </w:rPr>
        <w:t>writing, reading, listening,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-2"/>
        </w:rPr>
        <w:t> </w:t>
      </w:r>
      <w:r>
        <w:rPr>
          <w:color w:val="221F1F"/>
        </w:rPr>
        <w:t>speaking.</w:t>
      </w:r>
    </w:p>
    <w:p>
      <w:pPr>
        <w:pStyle w:val="BodyText"/>
        <w:ind w:left="407" w:right="262" w:firstLine="566"/>
        <w:jc w:val="both"/>
      </w:pPr>
      <w:r>
        <w:rPr>
          <w:color w:val="221F1F"/>
        </w:rPr>
        <w:t>The implementation of the new Curriculum will follow the methodology suggested by the CEFR</w:t>
      </w:r>
      <w:r>
        <w:rPr>
          <w:color w:val="221F1F"/>
          <w:spacing w:val="1"/>
        </w:rPr>
        <w:t> </w:t>
      </w:r>
      <w:r>
        <w:rPr>
          <w:color w:val="221F1F"/>
        </w:rPr>
        <w:t>Companion</w:t>
      </w:r>
      <w:r>
        <w:rPr>
          <w:color w:val="221F1F"/>
          <w:spacing w:val="1"/>
        </w:rPr>
        <w:t> </w:t>
      </w:r>
      <w:r>
        <w:rPr>
          <w:color w:val="221F1F"/>
        </w:rPr>
        <w:t>Volume</w:t>
      </w:r>
      <w:r>
        <w:rPr>
          <w:color w:val="221F1F"/>
          <w:spacing w:val="1"/>
        </w:rPr>
        <w:t> </w:t>
      </w:r>
      <w:r>
        <w:rPr>
          <w:color w:val="221F1F"/>
        </w:rPr>
        <w:t>(2018)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will</w:t>
      </w:r>
      <w:r>
        <w:rPr>
          <w:color w:val="221F1F"/>
          <w:spacing w:val="1"/>
        </w:rPr>
        <w:t> </w:t>
      </w:r>
      <w:r>
        <w:rPr>
          <w:color w:val="221F1F"/>
        </w:rPr>
        <w:t>encourage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focus</w:t>
      </w:r>
      <w:r>
        <w:rPr>
          <w:color w:val="221F1F"/>
          <w:spacing w:val="1"/>
        </w:rPr>
        <w:t> </w:t>
      </w:r>
      <w:r>
        <w:rPr>
          <w:color w:val="221F1F"/>
        </w:rPr>
        <w:t>on</w:t>
      </w:r>
      <w:r>
        <w:rPr>
          <w:color w:val="221F1F"/>
          <w:spacing w:val="1"/>
        </w:rPr>
        <w:t> </w:t>
      </w:r>
      <w:r>
        <w:rPr>
          <w:color w:val="221F1F"/>
        </w:rPr>
        <w:t>current</w:t>
      </w:r>
      <w:r>
        <w:rPr>
          <w:color w:val="221F1F"/>
          <w:spacing w:val="1"/>
        </w:rPr>
        <w:t> </w:t>
      </w:r>
      <w:r>
        <w:rPr>
          <w:color w:val="221F1F"/>
        </w:rPr>
        <w:t>events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on</w:t>
      </w:r>
      <w:r>
        <w:rPr>
          <w:color w:val="221F1F"/>
          <w:spacing w:val="1"/>
        </w:rPr>
        <w:t> </w:t>
      </w:r>
      <w:r>
        <w:rPr>
          <w:color w:val="221F1F"/>
        </w:rPr>
        <w:t>inter-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trans-</w:t>
      </w:r>
      <w:r>
        <w:rPr>
          <w:color w:val="221F1F"/>
          <w:spacing w:val="-47"/>
        </w:rPr>
        <w:t> </w:t>
      </w:r>
      <w:r>
        <w:rPr>
          <w:color w:val="221F1F"/>
        </w:rPr>
        <w:t>disciplinarity</w:t>
      </w:r>
      <w:r>
        <w:rPr>
          <w:color w:val="221F1F"/>
          <w:spacing w:val="-1"/>
        </w:rPr>
        <w:t> </w:t>
      </w:r>
      <w:r>
        <w:rPr>
          <w:color w:val="221F1F"/>
        </w:rPr>
        <w:t>implementation</w:t>
      </w:r>
      <w:r>
        <w:rPr>
          <w:color w:val="221F1F"/>
          <w:spacing w:val="-1"/>
        </w:rPr>
        <w:t> </w:t>
      </w:r>
      <w:r>
        <w:rPr>
          <w:color w:val="221F1F"/>
        </w:rPr>
        <w:t>in</w:t>
      </w:r>
      <w:r>
        <w:rPr>
          <w:color w:val="221F1F"/>
          <w:spacing w:val="-1"/>
        </w:rPr>
        <w:t> </w:t>
      </w:r>
      <w:r>
        <w:rPr>
          <w:color w:val="221F1F"/>
        </w:rPr>
        <w:t>authentic learning</w:t>
      </w:r>
      <w:r>
        <w:rPr>
          <w:color w:val="221F1F"/>
          <w:spacing w:val="-1"/>
        </w:rPr>
        <w:t> </w:t>
      </w:r>
      <w:r>
        <w:rPr>
          <w:color w:val="221F1F"/>
        </w:rPr>
        <w:t>contexts</w:t>
      </w:r>
      <w:r>
        <w:rPr>
          <w:color w:val="221F1F"/>
          <w:spacing w:val="-4"/>
        </w:rPr>
        <w:t> </w:t>
      </w:r>
      <w:r>
        <w:rPr>
          <w:color w:val="221F1F"/>
        </w:rPr>
        <w:t>from</w:t>
      </w:r>
      <w:r>
        <w:rPr>
          <w:color w:val="221F1F"/>
          <w:spacing w:val="1"/>
        </w:rPr>
        <w:t> </w:t>
      </w:r>
      <w:r>
        <w:rPr>
          <w:color w:val="221F1F"/>
        </w:rPr>
        <w:t>an</w:t>
      </w:r>
      <w:r>
        <w:rPr>
          <w:color w:val="221F1F"/>
          <w:spacing w:val="-3"/>
        </w:rPr>
        <w:t> </w:t>
      </w:r>
      <w:r>
        <w:rPr>
          <w:color w:val="221F1F"/>
        </w:rPr>
        <w:t>action</w:t>
      </w:r>
      <w:r>
        <w:rPr>
          <w:color w:val="221F1F"/>
          <w:spacing w:val="-2"/>
        </w:rPr>
        <w:t> </w:t>
      </w:r>
      <w:r>
        <w:rPr>
          <w:color w:val="221F1F"/>
        </w:rPr>
        <w:t>perspective.</w:t>
      </w:r>
    </w:p>
    <w:p>
      <w:pPr>
        <w:pStyle w:val="BodyText"/>
        <w:ind w:left="407" w:right="259" w:firstLine="566"/>
        <w:jc w:val="both"/>
      </w:pPr>
      <w:r>
        <w:rPr>
          <w:color w:val="221F1F"/>
        </w:rPr>
        <w:t>Teachers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textbook</w:t>
      </w:r>
      <w:r>
        <w:rPr>
          <w:color w:val="221F1F"/>
          <w:spacing w:val="1"/>
        </w:rPr>
        <w:t> </w:t>
      </w:r>
      <w:r>
        <w:rPr>
          <w:color w:val="221F1F"/>
        </w:rPr>
        <w:t>authors</w:t>
      </w:r>
      <w:r>
        <w:rPr>
          <w:color w:val="221F1F"/>
          <w:spacing w:val="1"/>
        </w:rPr>
        <w:t> </w:t>
      </w:r>
      <w:r>
        <w:rPr>
          <w:color w:val="221F1F"/>
        </w:rPr>
        <w:t>will</w:t>
      </w:r>
      <w:r>
        <w:rPr>
          <w:color w:val="221F1F"/>
          <w:spacing w:val="1"/>
        </w:rPr>
        <w:t> </w:t>
      </w:r>
      <w:r>
        <w:rPr>
          <w:color w:val="221F1F"/>
        </w:rPr>
        <w:t>have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wide</w:t>
      </w:r>
      <w:r>
        <w:rPr>
          <w:color w:val="221F1F"/>
          <w:spacing w:val="1"/>
        </w:rPr>
        <w:t> </w:t>
      </w:r>
      <w:r>
        <w:rPr>
          <w:color w:val="221F1F"/>
        </w:rPr>
        <w:t>range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available</w:t>
      </w:r>
      <w:r>
        <w:rPr>
          <w:color w:val="221F1F"/>
          <w:spacing w:val="1"/>
        </w:rPr>
        <w:t> </w:t>
      </w:r>
      <w:r>
        <w:rPr>
          <w:color w:val="221F1F"/>
        </w:rPr>
        <w:t>products,</w:t>
      </w:r>
      <w:r>
        <w:rPr>
          <w:color w:val="221F1F"/>
          <w:spacing w:val="1"/>
        </w:rPr>
        <w:t> </w:t>
      </w:r>
      <w:r>
        <w:rPr>
          <w:color w:val="221F1F"/>
        </w:rPr>
        <w:t>activities</w:t>
      </w:r>
      <w:r>
        <w:rPr>
          <w:color w:val="221F1F"/>
          <w:spacing w:val="49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thematic suggestions which will guide them in the direction required by the new norms and the rigors</w:t>
      </w:r>
      <w:r>
        <w:rPr>
          <w:color w:val="221F1F"/>
          <w:spacing w:val="1"/>
        </w:rPr>
        <w:t> </w:t>
      </w:r>
      <w:r>
        <w:rPr>
          <w:color w:val="221F1F"/>
        </w:rPr>
        <w:t>connected with teaching a foreign language in the 21st century. While implementing learning units, the</w:t>
      </w:r>
      <w:r>
        <w:rPr>
          <w:color w:val="221F1F"/>
          <w:spacing w:val="1"/>
        </w:rPr>
        <w:t> </w:t>
      </w:r>
      <w:r>
        <w:rPr>
          <w:color w:val="221F1F"/>
        </w:rPr>
        <w:t>tasks</w:t>
      </w:r>
      <w:r>
        <w:rPr>
          <w:color w:val="221F1F"/>
          <w:spacing w:val="1"/>
        </w:rPr>
        <w:t> </w:t>
      </w:r>
      <w:r>
        <w:rPr>
          <w:color w:val="221F1F"/>
        </w:rPr>
        <w:t>will</w:t>
      </w:r>
      <w:r>
        <w:rPr>
          <w:color w:val="221F1F"/>
          <w:spacing w:val="1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formulated</w:t>
      </w:r>
      <w:r>
        <w:rPr>
          <w:color w:val="221F1F"/>
          <w:spacing w:val="1"/>
        </w:rPr>
        <w:t> </w:t>
      </w:r>
      <w:r>
        <w:rPr>
          <w:color w:val="221F1F"/>
        </w:rPr>
        <w:t>from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communicative</w:t>
      </w:r>
      <w:r>
        <w:rPr>
          <w:color w:val="221F1F"/>
          <w:spacing w:val="1"/>
        </w:rPr>
        <w:t> </w:t>
      </w:r>
      <w:r>
        <w:rPr>
          <w:color w:val="221F1F"/>
        </w:rPr>
        <w:t>or</w:t>
      </w:r>
      <w:r>
        <w:rPr>
          <w:color w:val="221F1F"/>
          <w:spacing w:val="1"/>
        </w:rPr>
        <w:t> </w:t>
      </w:r>
      <w:r>
        <w:rPr>
          <w:color w:val="221F1F"/>
        </w:rPr>
        <w:t>action</w:t>
      </w:r>
      <w:r>
        <w:rPr>
          <w:color w:val="221F1F"/>
          <w:spacing w:val="1"/>
        </w:rPr>
        <w:t> </w:t>
      </w:r>
      <w:r>
        <w:rPr>
          <w:color w:val="221F1F"/>
        </w:rPr>
        <w:t>perspective,</w:t>
      </w:r>
      <w:r>
        <w:rPr>
          <w:color w:val="221F1F"/>
          <w:spacing w:val="1"/>
        </w:rPr>
        <w:t> </w:t>
      </w:r>
      <w:r>
        <w:rPr>
          <w:color w:val="221F1F"/>
        </w:rPr>
        <w:t>according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type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competence developed and the planned thematic module, with an approach focused on the student and</w:t>
      </w:r>
      <w:r>
        <w:rPr>
          <w:color w:val="221F1F"/>
          <w:spacing w:val="-47"/>
        </w:rPr>
        <w:t> </w:t>
      </w:r>
      <w:r>
        <w:rPr>
          <w:color w:val="221F1F"/>
        </w:rPr>
        <w:t>his</w:t>
      </w:r>
      <w:r>
        <w:rPr>
          <w:color w:val="221F1F"/>
          <w:spacing w:val="1"/>
        </w:rPr>
        <w:t> </w:t>
      </w:r>
      <w:r>
        <w:rPr>
          <w:color w:val="221F1F"/>
        </w:rPr>
        <w:t>needs,</w:t>
      </w:r>
      <w:r>
        <w:rPr>
          <w:color w:val="221F1F"/>
          <w:spacing w:val="1"/>
        </w:rPr>
        <w:t> </w:t>
      </w:r>
      <w:r>
        <w:rPr>
          <w:color w:val="221F1F"/>
        </w:rPr>
        <w:t>on</w:t>
      </w:r>
      <w:r>
        <w:rPr>
          <w:color w:val="221F1F"/>
          <w:spacing w:val="1"/>
        </w:rPr>
        <w:t> </w:t>
      </w:r>
      <w:r>
        <w:rPr>
          <w:color w:val="221F1F"/>
        </w:rPr>
        <w:t>stimulating</w:t>
      </w:r>
      <w:r>
        <w:rPr>
          <w:color w:val="221F1F"/>
          <w:spacing w:val="50"/>
        </w:rPr>
        <w:t> </w:t>
      </w:r>
      <w:r>
        <w:rPr>
          <w:color w:val="221F1F"/>
        </w:rPr>
        <w:t>curiosity,</w:t>
      </w:r>
      <w:r>
        <w:rPr>
          <w:color w:val="221F1F"/>
          <w:spacing w:val="50"/>
        </w:rPr>
        <w:t> </w:t>
      </w:r>
      <w:r>
        <w:rPr>
          <w:color w:val="221F1F"/>
        </w:rPr>
        <w:t>creativity,</w:t>
      </w:r>
      <w:r>
        <w:rPr>
          <w:color w:val="221F1F"/>
          <w:spacing w:val="49"/>
        </w:rPr>
        <w:t> </w:t>
      </w:r>
      <w:r>
        <w:rPr>
          <w:color w:val="221F1F"/>
        </w:rPr>
        <w:t>critical</w:t>
      </w:r>
      <w:r>
        <w:rPr>
          <w:color w:val="221F1F"/>
          <w:spacing w:val="50"/>
        </w:rPr>
        <w:t> </w:t>
      </w:r>
      <w:r>
        <w:rPr>
          <w:color w:val="221F1F"/>
        </w:rPr>
        <w:t>thinking,</w:t>
      </w:r>
      <w:r>
        <w:rPr>
          <w:color w:val="221F1F"/>
          <w:spacing w:val="50"/>
        </w:rPr>
        <w:t> </w:t>
      </w:r>
      <w:r>
        <w:rPr>
          <w:color w:val="221F1F"/>
        </w:rPr>
        <w:t>and</w:t>
      </w:r>
      <w:r>
        <w:rPr>
          <w:color w:val="221F1F"/>
          <w:spacing w:val="50"/>
        </w:rPr>
        <w:t> </w:t>
      </w:r>
      <w:r>
        <w:rPr>
          <w:color w:val="221F1F"/>
        </w:rPr>
        <w:t>motivation</w:t>
      </w:r>
      <w:r>
        <w:rPr>
          <w:color w:val="221F1F"/>
          <w:spacing w:val="50"/>
        </w:rPr>
        <w:t> </w:t>
      </w:r>
      <w:r>
        <w:rPr>
          <w:color w:val="221F1F"/>
        </w:rPr>
        <w:t>for</w:t>
      </w:r>
      <w:r>
        <w:rPr>
          <w:color w:val="221F1F"/>
          <w:spacing w:val="50"/>
        </w:rPr>
        <w:t> </w:t>
      </w:r>
      <w:r>
        <w:rPr>
          <w:color w:val="221F1F"/>
        </w:rPr>
        <w:t>one's</w:t>
      </w:r>
      <w:r>
        <w:rPr>
          <w:color w:val="221F1F"/>
          <w:spacing w:val="50"/>
        </w:rPr>
        <w:t> </w:t>
      </w:r>
      <w:r>
        <w:rPr>
          <w:color w:val="221F1F"/>
        </w:rPr>
        <w:t>own</w:t>
      </w:r>
      <w:r>
        <w:rPr>
          <w:color w:val="221F1F"/>
          <w:spacing w:val="1"/>
        </w:rPr>
        <w:t> </w:t>
      </w:r>
      <w:r>
        <w:rPr>
          <w:color w:val="221F1F"/>
        </w:rPr>
        <w:t>learning. The</w:t>
      </w:r>
      <w:r>
        <w:rPr>
          <w:color w:val="221F1F"/>
          <w:spacing w:val="1"/>
        </w:rPr>
        <w:t> </w:t>
      </w:r>
      <w:r>
        <w:rPr>
          <w:color w:val="221F1F"/>
        </w:rPr>
        <w:t>teacher</w:t>
      </w:r>
      <w:r>
        <w:rPr>
          <w:color w:val="221F1F"/>
          <w:spacing w:val="1"/>
        </w:rPr>
        <w:t> </w:t>
      </w:r>
      <w:r>
        <w:rPr>
          <w:color w:val="221F1F"/>
        </w:rPr>
        <w:t>will</w:t>
      </w:r>
      <w:r>
        <w:rPr>
          <w:color w:val="221F1F"/>
          <w:spacing w:val="1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encouraged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use</w:t>
      </w:r>
      <w:r>
        <w:rPr>
          <w:color w:val="221F1F"/>
          <w:spacing w:val="1"/>
        </w:rPr>
        <w:t> </w:t>
      </w:r>
      <w:r>
        <w:rPr>
          <w:color w:val="221F1F"/>
        </w:rPr>
        <w:t>both</w:t>
      </w:r>
      <w:r>
        <w:rPr>
          <w:color w:val="221F1F"/>
          <w:spacing w:val="1"/>
        </w:rPr>
        <w:t> </w:t>
      </w:r>
      <w:r>
        <w:rPr>
          <w:color w:val="221F1F"/>
        </w:rPr>
        <w:t>traditional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alternative</w:t>
      </w:r>
      <w:r>
        <w:rPr>
          <w:color w:val="221F1F"/>
          <w:spacing w:val="1"/>
        </w:rPr>
        <w:t> </w:t>
      </w:r>
      <w:r>
        <w:rPr>
          <w:color w:val="221F1F"/>
        </w:rPr>
        <w:t>teaching-learning-</w:t>
      </w:r>
      <w:r>
        <w:rPr>
          <w:color w:val="221F1F"/>
          <w:spacing w:val="1"/>
        </w:rPr>
        <w:t> </w:t>
      </w:r>
      <w:r>
        <w:rPr>
          <w:color w:val="221F1F"/>
        </w:rPr>
        <w:t>assessment methods and will make extensive use of illustrative teaching materials, educational tools,</w:t>
      </w:r>
      <w:r>
        <w:rPr>
          <w:color w:val="221F1F"/>
          <w:spacing w:val="1"/>
        </w:rPr>
        <w:t> </w:t>
      </w:r>
      <w:r>
        <w:rPr>
          <w:color w:val="221F1F"/>
        </w:rPr>
        <w:t>attractive playful activities and exercises, as well as modern, interactive digital media. They will continue</w:t>
      </w:r>
      <w:r>
        <w:rPr>
          <w:color w:val="221F1F"/>
          <w:spacing w:val="1"/>
        </w:rPr>
        <w:t> </w:t>
      </w:r>
      <w:r>
        <w:rPr>
          <w:color w:val="221F1F"/>
        </w:rPr>
        <w:t>to operate on the principles of individualization, differentiation, and personalization of the educational</w:t>
      </w:r>
      <w:r>
        <w:rPr>
          <w:color w:val="221F1F"/>
          <w:spacing w:val="1"/>
        </w:rPr>
        <w:t> </w:t>
      </w:r>
      <w:r>
        <w:rPr>
          <w:color w:val="221F1F"/>
        </w:rPr>
        <w:t>process.</w:t>
      </w:r>
    </w:p>
    <w:p>
      <w:pPr>
        <w:spacing w:after="0"/>
        <w:jc w:val="both"/>
        <w:sectPr>
          <w:pgSz w:w="11910" w:h="16840"/>
          <w:pgMar w:header="0" w:footer="973" w:top="1080" w:bottom="1200" w:left="860" w:right="1000"/>
        </w:sectPr>
      </w:pPr>
    </w:p>
    <w:p>
      <w:pPr>
        <w:pStyle w:val="Heading4"/>
        <w:spacing w:line="331" w:lineRule="auto" w:before="80"/>
        <w:ind w:left="2297" w:right="2156"/>
        <w:jc w:val="center"/>
      </w:pPr>
      <w:r>
        <w:rPr>
          <w:color w:val="221F1F"/>
          <w:spacing w:val="-1"/>
          <w:w w:val="80"/>
        </w:rPr>
        <w:t>MINISTRY OF</w:t>
      </w:r>
      <w:r>
        <w:rPr>
          <w:color w:val="221F1F"/>
          <w:spacing w:val="2"/>
          <w:w w:val="80"/>
        </w:rPr>
        <w:t> </w:t>
      </w:r>
      <w:r>
        <w:rPr>
          <w:color w:val="221F1F"/>
          <w:spacing w:val="-1"/>
          <w:w w:val="80"/>
        </w:rPr>
        <w:t>EDUCATION, CULTURE</w:t>
      </w:r>
      <w:r>
        <w:rPr>
          <w:color w:val="221F1F"/>
          <w:w w:val="80"/>
        </w:rPr>
        <w:t> AND</w:t>
      </w:r>
      <w:r>
        <w:rPr>
          <w:color w:val="221F1F"/>
          <w:spacing w:val="-1"/>
          <w:w w:val="80"/>
        </w:rPr>
        <w:t> </w:t>
      </w:r>
      <w:r>
        <w:rPr>
          <w:color w:val="221F1F"/>
          <w:w w:val="80"/>
        </w:rPr>
        <w:t>RESEARCH</w:t>
      </w:r>
      <w:r>
        <w:rPr>
          <w:color w:val="221F1F"/>
          <w:spacing w:val="-58"/>
          <w:w w:val="80"/>
        </w:rPr>
        <w:t> </w:t>
      </w:r>
      <w:r>
        <w:rPr>
          <w:color w:val="221F1F"/>
          <w:w w:val="80"/>
        </w:rPr>
        <w:t>OF</w:t>
      </w:r>
      <w:r>
        <w:rPr>
          <w:color w:val="221F1F"/>
          <w:spacing w:val="-1"/>
          <w:w w:val="80"/>
        </w:rPr>
        <w:t> </w:t>
      </w:r>
      <w:r>
        <w:rPr>
          <w:color w:val="221F1F"/>
          <w:w w:val="80"/>
        </w:rPr>
        <w:t>THE REPUBLIC</w:t>
      </w:r>
      <w:r>
        <w:rPr>
          <w:color w:val="221F1F"/>
          <w:spacing w:val="-1"/>
          <w:w w:val="80"/>
        </w:rPr>
        <w:t> </w:t>
      </w:r>
      <w:r>
        <w:rPr>
          <w:color w:val="221F1F"/>
          <w:w w:val="80"/>
        </w:rPr>
        <w:t>OF MOLDOVA</w:t>
      </w: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rPr>
          <w:rFonts w:ascii="Tahoma"/>
          <w:b/>
          <w:sz w:val="30"/>
        </w:rPr>
      </w:pPr>
    </w:p>
    <w:p>
      <w:pPr>
        <w:pStyle w:val="BodyText"/>
        <w:spacing w:before="6"/>
        <w:rPr>
          <w:rFonts w:ascii="Tahoma"/>
          <w:b/>
          <w:sz w:val="44"/>
        </w:rPr>
      </w:pPr>
    </w:p>
    <w:p>
      <w:pPr>
        <w:spacing w:before="0"/>
        <w:ind w:left="1301" w:right="1166" w:firstLine="0"/>
        <w:jc w:val="center"/>
        <w:rPr>
          <w:rFonts w:ascii="Tahoma"/>
          <w:b/>
          <w:sz w:val="44"/>
        </w:rPr>
      </w:pPr>
      <w:r>
        <w:rPr>
          <w:rFonts w:ascii="Tahoma"/>
          <w:b/>
          <w:color w:val="00ACEE"/>
          <w:sz w:val="44"/>
        </w:rPr>
        <w:t>Curriculum</w:t>
      </w:r>
      <w:r>
        <w:rPr>
          <w:rFonts w:ascii="Tahoma"/>
          <w:b/>
          <w:color w:val="00ACEE"/>
          <w:spacing w:val="-6"/>
          <w:sz w:val="44"/>
        </w:rPr>
        <w:t> </w:t>
      </w:r>
      <w:r>
        <w:rPr>
          <w:rFonts w:ascii="Tahoma"/>
          <w:b/>
          <w:color w:val="00ACEE"/>
          <w:sz w:val="44"/>
        </w:rPr>
        <w:t>Implementation</w:t>
      </w:r>
      <w:r>
        <w:rPr>
          <w:rFonts w:ascii="Tahoma"/>
          <w:b/>
          <w:color w:val="00ACEE"/>
          <w:spacing w:val="-8"/>
          <w:sz w:val="44"/>
        </w:rPr>
        <w:t> </w:t>
      </w:r>
      <w:r>
        <w:rPr>
          <w:rFonts w:ascii="Tahoma"/>
          <w:b/>
          <w:color w:val="00ACEE"/>
          <w:sz w:val="44"/>
        </w:rPr>
        <w:t>Guide</w:t>
      </w:r>
    </w:p>
    <w:p>
      <w:pPr>
        <w:pStyle w:val="BodyText"/>
        <w:rPr>
          <w:rFonts w:ascii="Tahoma"/>
          <w:b/>
          <w:sz w:val="52"/>
        </w:rPr>
      </w:pPr>
    </w:p>
    <w:p>
      <w:pPr>
        <w:pStyle w:val="BodyText"/>
        <w:spacing w:before="7"/>
        <w:rPr>
          <w:rFonts w:ascii="Tahoma"/>
          <w:b/>
          <w:sz w:val="58"/>
        </w:rPr>
      </w:pPr>
    </w:p>
    <w:p>
      <w:pPr>
        <w:pStyle w:val="Heading1"/>
        <w:ind w:left="2297" w:right="2159"/>
      </w:pPr>
      <w:r>
        <w:rPr>
          <w:color w:val="00ADEE"/>
        </w:rPr>
        <w:t>FOREIGN</w:t>
      </w:r>
      <w:r>
        <w:rPr>
          <w:color w:val="00ADEE"/>
          <w:spacing w:val="-4"/>
        </w:rPr>
        <w:t> </w:t>
      </w:r>
      <w:r>
        <w:rPr>
          <w:color w:val="00ADEE"/>
        </w:rPr>
        <w:t>LANGUAGE</w:t>
      </w:r>
    </w:p>
    <w:p>
      <w:pPr>
        <w:pStyle w:val="BodyText"/>
        <w:rPr>
          <w:b/>
          <w:sz w:val="64"/>
        </w:rPr>
      </w:pPr>
    </w:p>
    <w:p>
      <w:pPr>
        <w:pStyle w:val="BodyText"/>
        <w:spacing w:before="8"/>
        <w:rPr>
          <w:b/>
          <w:sz w:val="56"/>
        </w:rPr>
      </w:pPr>
    </w:p>
    <w:p>
      <w:pPr>
        <w:spacing w:before="0"/>
        <w:ind w:left="2297" w:right="2157" w:firstLine="0"/>
        <w:jc w:val="center"/>
        <w:rPr>
          <w:b/>
          <w:sz w:val="32"/>
        </w:rPr>
      </w:pPr>
      <w:r>
        <w:rPr>
          <w:b/>
          <w:color w:val="221F1F"/>
          <w:sz w:val="32"/>
        </w:rPr>
        <w:t>Grades</w:t>
      </w:r>
      <w:r>
        <w:rPr>
          <w:b/>
          <w:color w:val="221F1F"/>
          <w:spacing w:val="-3"/>
          <w:sz w:val="32"/>
        </w:rPr>
        <w:t> </w:t>
      </w:r>
      <w:r>
        <w:rPr>
          <w:b/>
          <w:color w:val="221F1F"/>
          <w:sz w:val="32"/>
        </w:rPr>
        <w:t>X-XII</w:t>
      </w:r>
    </w:p>
    <w:p>
      <w:pPr>
        <w:pStyle w:val="BodyText"/>
        <w:rPr>
          <w:b/>
          <w:sz w:val="32"/>
        </w:rPr>
      </w:pPr>
    </w:p>
    <w:p>
      <w:pPr>
        <w:pStyle w:val="BodyText"/>
        <w:spacing w:before="10"/>
        <w:rPr>
          <w:b/>
          <w:sz w:val="35"/>
        </w:rPr>
      </w:pPr>
    </w:p>
    <w:p>
      <w:pPr>
        <w:pStyle w:val="Heading3"/>
        <w:numPr>
          <w:ilvl w:val="0"/>
          <w:numId w:val="144"/>
        </w:numPr>
        <w:tabs>
          <w:tab w:pos="3821" w:val="left" w:leader="none"/>
        </w:tabs>
        <w:spacing w:line="240" w:lineRule="auto" w:before="0" w:after="0"/>
        <w:ind w:left="3821" w:right="0" w:hanging="204"/>
        <w:jc w:val="left"/>
      </w:pPr>
      <w:r>
        <w:rPr>
          <w:color w:val="221F1F"/>
        </w:rPr>
        <w:t>Implementation</w:t>
      </w:r>
      <w:r>
        <w:rPr>
          <w:color w:val="221F1F"/>
          <w:spacing w:val="-2"/>
        </w:rPr>
        <w:t> </w:t>
      </w:r>
      <w:r>
        <w:rPr>
          <w:color w:val="221F1F"/>
        </w:rPr>
        <w:t>guide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8"/>
        <w:rPr>
          <w:b/>
        </w:rPr>
      </w:pPr>
    </w:p>
    <w:p>
      <w:pPr>
        <w:spacing w:before="0"/>
        <w:ind w:left="2297" w:right="2155" w:firstLine="0"/>
        <w:jc w:val="center"/>
        <w:rPr>
          <w:b/>
          <w:sz w:val="24"/>
        </w:rPr>
      </w:pPr>
      <w:r>
        <w:rPr>
          <w:b/>
          <w:color w:val="221F1F"/>
          <w:sz w:val="24"/>
        </w:rPr>
        <w:t>Chisinau,</w:t>
      </w:r>
      <w:r>
        <w:rPr>
          <w:b/>
          <w:color w:val="221F1F"/>
          <w:spacing w:val="-3"/>
          <w:sz w:val="24"/>
        </w:rPr>
        <w:t> </w:t>
      </w:r>
      <w:r>
        <w:rPr>
          <w:b/>
          <w:color w:val="221F1F"/>
          <w:sz w:val="24"/>
        </w:rPr>
        <w:t>2019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7"/>
        <w:rPr>
          <w:b/>
          <w:sz w:val="27"/>
        </w:rPr>
      </w:pPr>
    </w:p>
    <w:p>
      <w:pPr>
        <w:spacing w:before="0"/>
        <w:ind w:left="2297" w:right="2159" w:firstLine="0"/>
        <w:jc w:val="center"/>
        <w:rPr>
          <w:rFonts w:ascii="Tahoma"/>
          <w:b/>
          <w:sz w:val="26"/>
        </w:rPr>
      </w:pPr>
      <w:r>
        <w:rPr>
          <w:rFonts w:ascii="Tahoma"/>
          <w:b/>
          <w:color w:val="00ACEE"/>
          <w:sz w:val="26"/>
        </w:rPr>
        <w:t>FOREWORD</w:t>
      </w:r>
    </w:p>
    <w:p>
      <w:pPr>
        <w:spacing w:after="0"/>
        <w:jc w:val="center"/>
        <w:rPr>
          <w:rFonts w:ascii="Tahoma"/>
          <w:sz w:val="26"/>
        </w:rPr>
        <w:sectPr>
          <w:pgSz w:w="11910" w:h="16840"/>
          <w:pgMar w:header="0" w:footer="973" w:top="1040" w:bottom="1200" w:left="860" w:right="1000"/>
        </w:sectPr>
      </w:pPr>
    </w:p>
    <w:p>
      <w:pPr>
        <w:spacing w:before="30"/>
        <w:ind w:left="407" w:right="263" w:firstLine="566"/>
        <w:jc w:val="both"/>
        <w:rPr>
          <w:sz w:val="22"/>
        </w:rPr>
      </w:pPr>
      <w:r>
        <w:rPr>
          <w:color w:val="221F1F"/>
          <w:sz w:val="22"/>
        </w:rPr>
        <w:t>The current guide for the implementation of the </w:t>
      </w:r>
      <w:r>
        <w:rPr>
          <w:i/>
          <w:color w:val="221F1F"/>
          <w:sz w:val="22"/>
        </w:rPr>
        <w:t>Foreign Language </w:t>
      </w:r>
      <w:r>
        <w:rPr>
          <w:color w:val="221F1F"/>
          <w:sz w:val="22"/>
        </w:rPr>
        <w:t>Curriculum in high school is an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important</w:t>
      </w:r>
      <w:r>
        <w:rPr>
          <w:color w:val="221F1F"/>
          <w:spacing w:val="1"/>
          <w:sz w:val="22"/>
        </w:rPr>
        <w:t> </w:t>
      </w:r>
      <w:r>
        <w:rPr>
          <w:sz w:val="22"/>
        </w:rPr>
        <w:t>reference</w:t>
      </w:r>
      <w:r>
        <w:rPr>
          <w:spacing w:val="1"/>
          <w:sz w:val="22"/>
        </w:rPr>
        <w:t> </w:t>
      </w:r>
      <w:r>
        <w:rPr>
          <w:sz w:val="22"/>
        </w:rPr>
        <w:t>for</w:t>
      </w:r>
      <w:r>
        <w:rPr>
          <w:spacing w:val="1"/>
          <w:sz w:val="22"/>
        </w:rPr>
        <w:t> </w:t>
      </w:r>
      <w:r>
        <w:rPr>
          <w:color w:val="221F1F"/>
          <w:sz w:val="22"/>
        </w:rPr>
        <w:t>teachers,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textbooks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authors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decision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makers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successful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implementation of the latest curricula provisions developed in accordance with the Companion Volume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Common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European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Framework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of Reference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for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Languages </w:t>
      </w:r>
      <w:r>
        <w:rPr>
          <w:color w:val="221F1F"/>
          <w:sz w:val="22"/>
        </w:rPr>
        <w:t>published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2018.</w:t>
      </w:r>
    </w:p>
    <w:p>
      <w:pPr>
        <w:spacing w:line="240" w:lineRule="auto" w:before="2"/>
        <w:ind w:left="407" w:right="261" w:firstLine="566"/>
        <w:jc w:val="both"/>
        <w:rPr>
          <w:i/>
          <w:sz w:val="22"/>
        </w:rPr>
      </w:pP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recommendations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included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Guide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refer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 </w:t>
      </w:r>
      <w:r>
        <w:rPr>
          <w:i/>
          <w:color w:val="221F1F"/>
          <w:sz w:val="22"/>
        </w:rPr>
        <w:t>entire schooling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path</w:t>
      </w:r>
      <w:r>
        <w:rPr>
          <w:i/>
          <w:color w:val="221F1F"/>
          <w:spacing w:val="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which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Language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Curriculum </w:t>
      </w:r>
      <w:r>
        <w:rPr>
          <w:color w:val="221F1F"/>
          <w:sz w:val="22"/>
        </w:rPr>
        <w:t>is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implemented,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ensure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continuation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increased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degree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complexity, of the contents of the Gymnasium Level </w:t>
      </w:r>
      <w:r>
        <w:rPr>
          <w:i/>
          <w:color w:val="221F1F"/>
          <w:sz w:val="22"/>
        </w:rPr>
        <w:t>Guide</w:t>
      </w:r>
      <w:r>
        <w:rPr>
          <w:color w:val="221F1F"/>
          <w:sz w:val="22"/>
        </w:rPr>
        <w:t>. Methodological suggestions and evaluation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models and tasks are offered to teachers in order to address foreign language teaching from an action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perspective.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teachers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are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encouraged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approach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content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guide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creative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personalized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way,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adapting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specifics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teaching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process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as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appropriate,</w:t>
      </w:r>
      <w:r>
        <w:rPr>
          <w:color w:val="221F1F"/>
          <w:spacing w:val="50"/>
          <w:sz w:val="22"/>
        </w:rPr>
        <w:t> </w:t>
      </w:r>
      <w:r>
        <w:rPr>
          <w:color w:val="221F1F"/>
          <w:sz w:val="22"/>
        </w:rPr>
        <w:t>taking</w:t>
      </w:r>
      <w:r>
        <w:rPr>
          <w:color w:val="221F1F"/>
          <w:spacing w:val="50"/>
          <w:sz w:val="22"/>
        </w:rPr>
        <w:t> </w:t>
      </w:r>
      <w:r>
        <w:rPr>
          <w:color w:val="221F1F"/>
          <w:sz w:val="22"/>
        </w:rPr>
        <w:t>into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account </w:t>
      </w:r>
      <w:r>
        <w:rPr>
          <w:i/>
          <w:color w:val="221F1F"/>
          <w:sz w:val="22"/>
        </w:rPr>
        <w:t>to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age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of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students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and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educational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principles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and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strategies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appropriate</w:t>
      </w:r>
      <w:r>
        <w:rPr>
          <w:i/>
          <w:color w:val="221F1F"/>
          <w:spacing w:val="49"/>
          <w:sz w:val="22"/>
        </w:rPr>
        <w:t> </w:t>
      </w:r>
      <w:r>
        <w:rPr>
          <w:i/>
          <w:color w:val="221F1F"/>
          <w:sz w:val="22"/>
        </w:rPr>
        <w:t>to</w:t>
      </w:r>
      <w:r>
        <w:rPr>
          <w:i/>
          <w:color w:val="221F1F"/>
          <w:spacing w:val="50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discipline.</w:t>
      </w:r>
    </w:p>
    <w:p>
      <w:pPr>
        <w:spacing w:line="240" w:lineRule="auto" w:before="0"/>
        <w:ind w:left="407" w:right="260" w:firstLine="566"/>
        <w:jc w:val="both"/>
        <w:rPr>
          <w:sz w:val="22"/>
        </w:rPr>
      </w:pPr>
      <w:r>
        <w:rPr>
          <w:color w:val="221F1F"/>
          <w:sz w:val="22"/>
        </w:rPr>
        <w:t>In the context of the new recommendations included in the Companion Volume to </w:t>
      </w:r>
      <w:r>
        <w:rPr>
          <w:i/>
          <w:color w:val="221F1F"/>
          <w:sz w:val="22"/>
        </w:rPr>
        <w:t>The Common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European Framework of Reference for Languages </w:t>
      </w:r>
      <w:r>
        <w:rPr>
          <w:color w:val="221F1F"/>
          <w:sz w:val="22"/>
        </w:rPr>
        <w:t>published in 2018, this guide provides a varied toolkit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 teaching methods and procedures that allow the teacher </w:t>
      </w:r>
      <w:r>
        <w:rPr>
          <w:i/>
          <w:color w:val="221F1F"/>
          <w:sz w:val="22"/>
        </w:rPr>
        <w:t>to develop the four competences: linguistic,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sociolinguistic, pragmatic and pluri- (inter-) cultural, </w:t>
      </w:r>
      <w:r>
        <w:rPr>
          <w:color w:val="221F1F"/>
          <w:sz w:val="22"/>
        </w:rPr>
        <w:t>thus enabling him to prepare a graduate who is able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to socialize effectively in a foreign language in the age of modern information technologies at the global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level.</w:t>
      </w:r>
    </w:p>
    <w:p>
      <w:pPr>
        <w:pStyle w:val="BodyText"/>
        <w:ind w:left="407" w:right="260" w:firstLine="566"/>
        <w:jc w:val="both"/>
      </w:pPr>
      <w:r>
        <w:rPr>
          <w:color w:val="221F1F"/>
        </w:rPr>
        <w:t>The </w:t>
      </w:r>
      <w:r>
        <w:rPr>
          <w:i/>
          <w:color w:val="221F1F"/>
        </w:rPr>
        <w:t>Foreign Language </w:t>
      </w:r>
      <w:r>
        <w:rPr>
          <w:color w:val="221F1F"/>
        </w:rPr>
        <w:t>Curriculum for high school generates favorable conditions for every student</w:t>
      </w:r>
      <w:r>
        <w:rPr>
          <w:color w:val="221F1F"/>
          <w:spacing w:val="-47"/>
        </w:rPr>
        <w:t> </w:t>
      </w:r>
      <w:r>
        <w:rPr>
          <w:color w:val="221F1F"/>
        </w:rPr>
        <w:t>to develop the targeted skills at an individual pace, to apply the language skills acquired at the high</w:t>
      </w:r>
      <w:r>
        <w:rPr>
          <w:color w:val="221F1F"/>
          <w:spacing w:val="1"/>
        </w:rPr>
        <w:t> </w:t>
      </w:r>
      <w:r>
        <w:rPr>
          <w:color w:val="221F1F"/>
        </w:rPr>
        <w:t>school level in various fields, including in everyday life and in the field determined by a given curricular</w:t>
      </w:r>
      <w:r>
        <w:rPr>
          <w:color w:val="221F1F"/>
          <w:spacing w:val="1"/>
        </w:rPr>
        <w:t> </w:t>
      </w:r>
      <w:r>
        <w:rPr>
          <w:color w:val="221F1F"/>
        </w:rPr>
        <w:t>area, in order to continue his studies in higher education and / or for social / professional integration.</w:t>
      </w:r>
      <w:r>
        <w:rPr>
          <w:color w:val="221F1F"/>
          <w:spacing w:val="1"/>
        </w:rPr>
        <w:t> </w:t>
      </w:r>
      <w:r>
        <w:rPr>
          <w:color w:val="221F1F"/>
        </w:rPr>
        <w:t>Moreover, the conditions that will ensure an efficient implementation of the current </w:t>
      </w:r>
      <w:r>
        <w:rPr>
          <w:i/>
          <w:color w:val="221F1F"/>
        </w:rPr>
        <w:t>Foreign Language</w:t>
      </w:r>
      <w:r>
        <w:rPr>
          <w:i/>
          <w:color w:val="221F1F"/>
          <w:spacing w:val="1"/>
        </w:rPr>
        <w:t> </w:t>
      </w:r>
      <w:r>
        <w:rPr>
          <w:color w:val="221F1F"/>
        </w:rPr>
        <w:t>Curriculum in</w:t>
      </w:r>
      <w:r>
        <w:rPr>
          <w:color w:val="221F1F"/>
          <w:spacing w:val="-1"/>
        </w:rPr>
        <w:t> </w:t>
      </w:r>
      <w:r>
        <w:rPr>
          <w:color w:val="221F1F"/>
        </w:rPr>
        <w:t>high</w:t>
      </w:r>
      <w:r>
        <w:rPr>
          <w:color w:val="221F1F"/>
          <w:spacing w:val="-1"/>
        </w:rPr>
        <w:t> </w:t>
      </w:r>
      <w:r>
        <w:rPr>
          <w:color w:val="221F1F"/>
        </w:rPr>
        <w:t>school</w:t>
      </w:r>
      <w:r>
        <w:rPr>
          <w:color w:val="221F1F"/>
          <w:spacing w:val="-2"/>
        </w:rPr>
        <w:t> </w:t>
      </w:r>
      <w:r>
        <w:rPr>
          <w:color w:val="221F1F"/>
        </w:rPr>
        <w:t>should</w:t>
      </w:r>
      <w:r>
        <w:rPr>
          <w:color w:val="221F1F"/>
          <w:spacing w:val="-1"/>
        </w:rPr>
        <w:t> </w:t>
      </w:r>
      <w:r>
        <w:rPr>
          <w:color w:val="221F1F"/>
        </w:rPr>
        <w:t>not be</w:t>
      </w:r>
      <w:r>
        <w:rPr>
          <w:color w:val="221F1F"/>
          <w:spacing w:val="-2"/>
        </w:rPr>
        <w:t> </w:t>
      </w:r>
      <w:r>
        <w:rPr>
          <w:color w:val="221F1F"/>
        </w:rPr>
        <w:t>overlooked:</w:t>
      </w:r>
    </w:p>
    <w:p>
      <w:pPr>
        <w:pStyle w:val="ListParagraph"/>
        <w:numPr>
          <w:ilvl w:val="0"/>
          <w:numId w:val="145"/>
        </w:numPr>
        <w:tabs>
          <w:tab w:pos="767" w:val="left" w:leader="none"/>
          <w:tab w:pos="768" w:val="left" w:leader="none"/>
        </w:tabs>
        <w:spacing w:line="240" w:lineRule="auto" w:before="147" w:after="0"/>
        <w:ind w:left="767" w:right="0" w:hanging="361"/>
        <w:jc w:val="left"/>
        <w:rPr>
          <w:sz w:val="22"/>
        </w:rPr>
      </w:pPr>
      <w:r>
        <w:rPr>
          <w:color w:val="221F1F"/>
          <w:sz w:val="22"/>
        </w:rPr>
        <w:t>fostering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efficient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management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curriculum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implementation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high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school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education;</w:t>
      </w:r>
    </w:p>
    <w:p>
      <w:pPr>
        <w:pStyle w:val="ListParagraph"/>
        <w:numPr>
          <w:ilvl w:val="0"/>
          <w:numId w:val="145"/>
        </w:numPr>
        <w:tabs>
          <w:tab w:pos="767" w:val="left" w:leader="none"/>
          <w:tab w:pos="768" w:val="left" w:leader="none"/>
        </w:tabs>
        <w:spacing w:line="240" w:lineRule="auto" w:before="149" w:after="0"/>
        <w:ind w:left="767" w:right="0" w:hanging="361"/>
        <w:jc w:val="left"/>
        <w:rPr>
          <w:sz w:val="22"/>
        </w:rPr>
      </w:pPr>
      <w:r>
        <w:rPr>
          <w:color w:val="221F1F"/>
          <w:sz w:val="22"/>
        </w:rPr>
        <w:t>creating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favorable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academic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climate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foreign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languages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high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school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all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levels;</w:t>
      </w:r>
    </w:p>
    <w:p>
      <w:pPr>
        <w:pStyle w:val="ListParagraph"/>
        <w:numPr>
          <w:ilvl w:val="0"/>
          <w:numId w:val="145"/>
        </w:numPr>
        <w:tabs>
          <w:tab w:pos="767" w:val="left" w:leader="none"/>
          <w:tab w:pos="768" w:val="left" w:leader="none"/>
        </w:tabs>
        <w:spacing w:line="240" w:lineRule="auto" w:before="149" w:after="0"/>
        <w:ind w:left="767" w:right="0" w:hanging="361"/>
        <w:jc w:val="left"/>
        <w:rPr>
          <w:sz w:val="22"/>
        </w:rPr>
      </w:pPr>
      <w:r>
        <w:rPr>
          <w:color w:val="221F1F"/>
          <w:sz w:val="22"/>
        </w:rPr>
        <w:t>creating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learning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environment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based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active-learning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perspective;</w:t>
      </w:r>
    </w:p>
    <w:p>
      <w:pPr>
        <w:pStyle w:val="ListParagraph"/>
        <w:numPr>
          <w:ilvl w:val="0"/>
          <w:numId w:val="145"/>
        </w:numPr>
        <w:tabs>
          <w:tab w:pos="767" w:val="left" w:leader="none"/>
          <w:tab w:pos="768" w:val="left" w:leader="none"/>
        </w:tabs>
        <w:spacing w:line="240" w:lineRule="auto" w:before="147" w:after="0"/>
        <w:ind w:left="767" w:right="0" w:hanging="361"/>
        <w:jc w:val="left"/>
        <w:rPr>
          <w:sz w:val="22"/>
        </w:rPr>
      </w:pPr>
      <w:r>
        <w:rPr>
          <w:color w:val="221F1F"/>
          <w:sz w:val="22"/>
        </w:rPr>
        <w:t>creating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motivational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framework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teachers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students;</w:t>
      </w:r>
    </w:p>
    <w:p>
      <w:pPr>
        <w:pStyle w:val="ListParagraph"/>
        <w:numPr>
          <w:ilvl w:val="0"/>
          <w:numId w:val="145"/>
        </w:numPr>
        <w:tabs>
          <w:tab w:pos="767" w:val="left" w:leader="none"/>
          <w:tab w:pos="768" w:val="left" w:leader="none"/>
        </w:tabs>
        <w:spacing w:line="237" w:lineRule="auto" w:before="151" w:after="0"/>
        <w:ind w:left="767" w:right="261" w:hanging="361"/>
        <w:jc w:val="left"/>
        <w:rPr>
          <w:sz w:val="22"/>
        </w:rPr>
      </w:pPr>
      <w:r>
        <w:rPr>
          <w:color w:val="221F1F"/>
          <w:sz w:val="22"/>
        </w:rPr>
        <w:t>integration of the latest innovative elements from the Companion Volume to </w:t>
      </w:r>
      <w:r>
        <w:rPr>
          <w:i/>
          <w:color w:val="221F1F"/>
          <w:sz w:val="22"/>
        </w:rPr>
        <w:t>The Common European</w:t>
      </w:r>
      <w:r>
        <w:rPr>
          <w:i/>
          <w:color w:val="221F1F"/>
          <w:spacing w:val="-47"/>
          <w:sz w:val="22"/>
        </w:rPr>
        <w:t> </w:t>
      </w:r>
      <w:r>
        <w:rPr>
          <w:i/>
          <w:color w:val="221F1F"/>
          <w:sz w:val="22"/>
        </w:rPr>
        <w:t>Framework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of Reference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for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Languages</w:t>
      </w:r>
      <w:r>
        <w:rPr>
          <w:i/>
          <w:color w:val="221F1F"/>
          <w:spacing w:val="3"/>
          <w:sz w:val="22"/>
        </w:rPr>
        <w:t> </w:t>
      </w:r>
      <w:r>
        <w:rPr>
          <w:color w:val="221F1F"/>
          <w:sz w:val="22"/>
        </w:rPr>
        <w:t>published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2018;</w:t>
      </w:r>
    </w:p>
    <w:p>
      <w:pPr>
        <w:pStyle w:val="ListParagraph"/>
        <w:numPr>
          <w:ilvl w:val="0"/>
          <w:numId w:val="145"/>
        </w:numPr>
        <w:tabs>
          <w:tab w:pos="767" w:val="left" w:leader="none"/>
          <w:tab w:pos="768" w:val="left" w:leader="none"/>
        </w:tabs>
        <w:spacing w:line="240" w:lineRule="auto" w:before="150" w:after="0"/>
        <w:ind w:left="767" w:right="265" w:hanging="361"/>
        <w:jc w:val="left"/>
        <w:rPr>
          <w:sz w:val="22"/>
        </w:rPr>
      </w:pPr>
      <w:r>
        <w:rPr>
          <w:color w:val="221F1F"/>
          <w:sz w:val="22"/>
        </w:rPr>
        <w:t>effective</w:t>
      </w:r>
      <w:r>
        <w:rPr>
          <w:color w:val="221F1F"/>
          <w:spacing w:val="18"/>
          <w:sz w:val="22"/>
        </w:rPr>
        <w:t> </w:t>
      </w:r>
      <w:r>
        <w:rPr>
          <w:color w:val="221F1F"/>
          <w:sz w:val="22"/>
        </w:rPr>
        <w:t>partnership</w:t>
      </w:r>
      <w:r>
        <w:rPr>
          <w:color w:val="221F1F"/>
          <w:spacing w:val="17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15"/>
          <w:sz w:val="22"/>
        </w:rPr>
        <w:t> </w:t>
      </w:r>
      <w:r>
        <w:rPr>
          <w:color w:val="221F1F"/>
          <w:sz w:val="22"/>
        </w:rPr>
        <w:t>parents</w:t>
      </w:r>
      <w:r>
        <w:rPr>
          <w:color w:val="221F1F"/>
          <w:spacing w:val="18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7"/>
          <w:sz w:val="22"/>
        </w:rPr>
        <w:t> </w:t>
      </w:r>
      <w:r>
        <w:rPr>
          <w:color w:val="221F1F"/>
          <w:sz w:val="22"/>
        </w:rPr>
        <w:t>light</w:t>
      </w:r>
      <w:r>
        <w:rPr>
          <w:color w:val="221F1F"/>
          <w:spacing w:val="18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8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8"/>
          <w:sz w:val="22"/>
        </w:rPr>
        <w:t> </w:t>
      </w:r>
      <w:r>
        <w:rPr>
          <w:color w:val="221F1F"/>
          <w:sz w:val="22"/>
        </w:rPr>
        <w:t>Intersectoral</w:t>
      </w:r>
      <w:r>
        <w:rPr>
          <w:color w:val="221F1F"/>
          <w:spacing w:val="14"/>
          <w:sz w:val="22"/>
        </w:rPr>
        <w:t> </w:t>
      </w:r>
      <w:r>
        <w:rPr>
          <w:color w:val="221F1F"/>
          <w:sz w:val="22"/>
        </w:rPr>
        <w:t>Development</w:t>
      </w:r>
      <w:r>
        <w:rPr>
          <w:color w:val="221F1F"/>
          <w:spacing w:val="18"/>
          <w:sz w:val="22"/>
        </w:rPr>
        <w:t> </w:t>
      </w:r>
      <w:r>
        <w:rPr>
          <w:color w:val="221F1F"/>
          <w:sz w:val="22"/>
        </w:rPr>
        <w:t>Strategy</w:t>
      </w:r>
      <w:r>
        <w:rPr>
          <w:color w:val="221F1F"/>
          <w:spacing w:val="18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17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parenting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skills 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competences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years 2016-2021period;</w:t>
      </w:r>
    </w:p>
    <w:p>
      <w:pPr>
        <w:pStyle w:val="ListParagraph"/>
        <w:numPr>
          <w:ilvl w:val="0"/>
          <w:numId w:val="145"/>
        </w:numPr>
        <w:tabs>
          <w:tab w:pos="767" w:val="left" w:leader="none"/>
          <w:tab w:pos="768" w:val="left" w:leader="none"/>
        </w:tabs>
        <w:spacing w:line="240" w:lineRule="auto" w:before="149" w:after="0"/>
        <w:ind w:left="767" w:right="0" w:hanging="361"/>
        <w:jc w:val="left"/>
        <w:rPr>
          <w:sz w:val="22"/>
        </w:rPr>
      </w:pPr>
      <w:r>
        <w:rPr>
          <w:color w:val="221F1F"/>
          <w:sz w:val="22"/>
        </w:rPr>
        <w:t>effective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partnership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community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representatives;</w:t>
      </w:r>
    </w:p>
    <w:p>
      <w:pPr>
        <w:pStyle w:val="ListParagraph"/>
        <w:numPr>
          <w:ilvl w:val="0"/>
          <w:numId w:val="145"/>
        </w:numPr>
        <w:tabs>
          <w:tab w:pos="767" w:val="left" w:leader="none"/>
          <w:tab w:pos="768" w:val="left" w:leader="none"/>
        </w:tabs>
        <w:spacing w:line="240" w:lineRule="auto" w:before="147" w:after="0"/>
        <w:ind w:left="767" w:right="260" w:hanging="361"/>
        <w:jc w:val="left"/>
        <w:rPr>
          <w:sz w:val="22"/>
        </w:rPr>
      </w:pPr>
      <w:r>
        <w:rPr>
          <w:color w:val="221F1F"/>
          <w:sz w:val="22"/>
        </w:rPr>
        <w:t>partnership</w:t>
      </w:r>
      <w:r>
        <w:rPr>
          <w:color w:val="221F1F"/>
          <w:spacing w:val="24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23"/>
          <w:sz w:val="22"/>
        </w:rPr>
        <w:t> </w:t>
      </w:r>
      <w:r>
        <w:rPr>
          <w:color w:val="221F1F"/>
          <w:sz w:val="22"/>
        </w:rPr>
        <w:t>strategic</w:t>
      </w:r>
      <w:r>
        <w:rPr>
          <w:color w:val="221F1F"/>
          <w:spacing w:val="23"/>
          <w:sz w:val="22"/>
        </w:rPr>
        <w:t> </w:t>
      </w:r>
      <w:r>
        <w:rPr>
          <w:color w:val="221F1F"/>
          <w:sz w:val="22"/>
        </w:rPr>
        <w:t>partners</w:t>
      </w:r>
      <w:r>
        <w:rPr>
          <w:color w:val="221F1F"/>
          <w:spacing w:val="23"/>
          <w:sz w:val="22"/>
        </w:rPr>
        <w:t> </w:t>
      </w:r>
      <w:r>
        <w:rPr>
          <w:color w:val="221F1F"/>
          <w:sz w:val="22"/>
        </w:rPr>
        <w:t>who</w:t>
      </w:r>
      <w:r>
        <w:rPr>
          <w:color w:val="221F1F"/>
          <w:spacing w:val="27"/>
          <w:sz w:val="22"/>
        </w:rPr>
        <w:t> </w:t>
      </w:r>
      <w:r>
        <w:rPr>
          <w:color w:val="221F1F"/>
          <w:sz w:val="22"/>
        </w:rPr>
        <w:t>promote</w:t>
      </w:r>
      <w:r>
        <w:rPr>
          <w:color w:val="221F1F"/>
          <w:spacing w:val="24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25"/>
          <w:sz w:val="22"/>
        </w:rPr>
        <w:t> </w:t>
      </w:r>
      <w:r>
        <w:rPr>
          <w:color w:val="221F1F"/>
          <w:sz w:val="22"/>
        </w:rPr>
        <w:t>study</w:t>
      </w:r>
      <w:r>
        <w:rPr>
          <w:color w:val="221F1F"/>
          <w:spacing w:val="2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23"/>
          <w:sz w:val="22"/>
        </w:rPr>
        <w:t> </w:t>
      </w:r>
      <w:r>
        <w:rPr>
          <w:color w:val="221F1F"/>
          <w:sz w:val="22"/>
        </w:rPr>
        <w:t>foreign</w:t>
      </w:r>
      <w:r>
        <w:rPr>
          <w:color w:val="221F1F"/>
          <w:spacing w:val="25"/>
          <w:sz w:val="22"/>
        </w:rPr>
        <w:t> </w:t>
      </w:r>
      <w:r>
        <w:rPr>
          <w:color w:val="221F1F"/>
          <w:sz w:val="22"/>
        </w:rPr>
        <w:t>languages,</w:t>
      </w:r>
      <w:r>
        <w:rPr>
          <w:color w:val="221F1F"/>
          <w:spacing w:val="25"/>
          <w:sz w:val="22"/>
        </w:rPr>
        <w:t> </w:t>
      </w:r>
      <w:r>
        <w:rPr>
          <w:color w:val="221F1F"/>
          <w:sz w:val="22"/>
        </w:rPr>
        <w:t>both</w:t>
      </w:r>
      <w:r>
        <w:rPr>
          <w:color w:val="221F1F"/>
          <w:spacing w:val="28"/>
          <w:sz w:val="22"/>
        </w:rPr>
        <w:t> </w:t>
      </w:r>
      <w:r>
        <w:rPr>
          <w:color w:val="221F1F"/>
          <w:sz w:val="22"/>
        </w:rPr>
        <w:t>locally</w:t>
      </w:r>
      <w:r>
        <w:rPr>
          <w:color w:val="221F1F"/>
          <w:spacing w:val="24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internationally.</w:t>
      </w:r>
    </w:p>
    <w:p>
      <w:pPr>
        <w:pStyle w:val="BodyText"/>
        <w:spacing w:before="149"/>
        <w:ind w:left="407" w:right="261" w:firstLine="566"/>
        <w:jc w:val="both"/>
      </w:pPr>
      <w:r>
        <w:rPr>
          <w:color w:val="221F1F"/>
        </w:rPr>
        <w:t>The implementation of the provisions of this guide will contribute to better equipping the </w:t>
      </w:r>
      <w:r>
        <w:rPr>
          <w:i/>
          <w:color w:val="221F1F"/>
        </w:rPr>
        <w:t>foreign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language </w:t>
      </w:r>
      <w:r>
        <w:rPr>
          <w:color w:val="221F1F"/>
        </w:rPr>
        <w:t>teachers with the necessary skills and competences for modern, up-to-date teaching, based on</w:t>
      </w:r>
      <w:r>
        <w:rPr>
          <w:color w:val="221F1F"/>
          <w:spacing w:val="-47"/>
        </w:rPr>
        <w:t> </w:t>
      </w:r>
      <w:r>
        <w:rPr>
          <w:color w:val="221F1F"/>
        </w:rPr>
        <w:t>the active-learning approach in accordance with the needs of academic and professional development in</w:t>
      </w:r>
      <w:r>
        <w:rPr>
          <w:color w:val="221F1F"/>
          <w:spacing w:val="-47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digital</w:t>
      </w:r>
      <w:r>
        <w:rPr>
          <w:color w:val="221F1F"/>
          <w:spacing w:val="1"/>
        </w:rPr>
        <w:t> </w:t>
      </w:r>
      <w:r>
        <w:rPr>
          <w:color w:val="221F1F"/>
        </w:rPr>
        <w:t>age. In</w:t>
      </w:r>
      <w:r>
        <w:rPr>
          <w:color w:val="221F1F"/>
          <w:spacing w:val="1"/>
        </w:rPr>
        <w:t> </w:t>
      </w:r>
      <w:r>
        <w:rPr>
          <w:color w:val="221F1F"/>
        </w:rPr>
        <w:t>this</w:t>
      </w:r>
      <w:r>
        <w:rPr>
          <w:color w:val="221F1F"/>
          <w:spacing w:val="1"/>
        </w:rPr>
        <w:t> </w:t>
      </w:r>
      <w:r>
        <w:rPr>
          <w:color w:val="221F1F"/>
        </w:rPr>
        <w:t>regard,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guide</w:t>
      </w:r>
      <w:r>
        <w:rPr>
          <w:color w:val="221F1F"/>
          <w:spacing w:val="1"/>
        </w:rPr>
        <w:t> </w:t>
      </w:r>
      <w:r>
        <w:rPr>
          <w:color w:val="221F1F"/>
        </w:rPr>
        <w:t>must</w:t>
      </w:r>
      <w:r>
        <w:rPr>
          <w:color w:val="221F1F"/>
          <w:spacing w:val="1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treated</w:t>
      </w:r>
      <w:r>
        <w:rPr>
          <w:color w:val="221F1F"/>
          <w:spacing w:val="1"/>
        </w:rPr>
        <w:t> </w:t>
      </w:r>
      <w:r>
        <w:rPr>
          <w:color w:val="221F1F"/>
        </w:rPr>
        <w:t>as</w:t>
      </w:r>
      <w:r>
        <w:rPr>
          <w:color w:val="221F1F"/>
          <w:spacing w:val="1"/>
        </w:rPr>
        <w:t> </w:t>
      </w:r>
      <w:r>
        <w:rPr>
          <w:color w:val="221F1F"/>
        </w:rPr>
        <w:t>an</w:t>
      </w:r>
      <w:r>
        <w:rPr>
          <w:color w:val="221F1F"/>
          <w:spacing w:val="1"/>
        </w:rPr>
        <w:t> </w:t>
      </w:r>
      <w:r>
        <w:rPr>
          <w:color w:val="221F1F"/>
        </w:rPr>
        <w:t>important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useful</w:t>
      </w:r>
      <w:r>
        <w:rPr>
          <w:color w:val="221F1F"/>
          <w:spacing w:val="1"/>
        </w:rPr>
        <w:t> </w:t>
      </w:r>
      <w:r>
        <w:rPr>
          <w:color w:val="221F1F"/>
        </w:rPr>
        <w:t>tool</w:t>
      </w:r>
      <w:r>
        <w:rPr>
          <w:color w:val="221F1F"/>
          <w:spacing w:val="1"/>
        </w:rPr>
        <w:t> </w:t>
      </w:r>
      <w:r>
        <w:rPr>
          <w:color w:val="221F1F"/>
        </w:rPr>
        <w:t>for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-47"/>
        </w:rPr>
        <w:t> </w:t>
      </w:r>
      <w:r>
        <w:rPr>
          <w:color w:val="221F1F"/>
        </w:rPr>
        <w:t>achievement</w:t>
      </w:r>
      <w:r>
        <w:rPr>
          <w:color w:val="221F1F"/>
          <w:spacing w:val="-3"/>
        </w:rPr>
        <w:t> </w:t>
      </w:r>
      <w:r>
        <w:rPr>
          <w:color w:val="221F1F"/>
        </w:rPr>
        <w:t>of a quality</w:t>
      </w:r>
      <w:r>
        <w:rPr>
          <w:color w:val="221F1F"/>
          <w:spacing w:val="-1"/>
        </w:rPr>
        <w:t> </w:t>
      </w:r>
      <w:r>
        <w:rPr>
          <w:color w:val="221F1F"/>
        </w:rPr>
        <w:t>educational process.</w:t>
      </w:r>
    </w:p>
    <w:p>
      <w:pPr>
        <w:spacing w:after="0"/>
        <w:jc w:val="both"/>
        <w:sectPr>
          <w:pgSz w:w="11910" w:h="16840"/>
          <w:pgMar w:header="0" w:footer="973" w:top="1400" w:bottom="1200" w:left="860" w:right="1000"/>
        </w:sectPr>
      </w:pPr>
    </w:p>
    <w:p>
      <w:pPr>
        <w:pStyle w:val="Heading2"/>
        <w:spacing w:before="78"/>
        <w:ind w:left="3981" w:right="654" w:hanging="3171"/>
      </w:pPr>
      <w:r>
        <w:rPr>
          <w:color w:val="00ACEE"/>
        </w:rPr>
        <w:t>I. CONCEPTUAL / THEORETICAL GUIDELINES OF THE</w:t>
      </w:r>
      <w:r>
        <w:rPr>
          <w:color w:val="00ACEE"/>
          <w:spacing w:val="-91"/>
        </w:rPr>
        <w:t> </w:t>
      </w:r>
      <w:r>
        <w:rPr>
          <w:color w:val="00ACEE"/>
        </w:rPr>
        <w:t>CURRICULUM</w:t>
      </w:r>
    </w:p>
    <w:p>
      <w:pPr>
        <w:pStyle w:val="Heading4"/>
        <w:numPr>
          <w:ilvl w:val="1"/>
          <w:numId w:val="146"/>
        </w:numPr>
        <w:tabs>
          <w:tab w:pos="1387" w:val="left" w:leader="none"/>
        </w:tabs>
        <w:spacing w:line="240" w:lineRule="auto" w:before="315" w:after="0"/>
        <w:ind w:left="1386" w:right="0" w:hanging="572"/>
        <w:jc w:val="left"/>
      </w:pPr>
      <w:r>
        <w:rPr>
          <w:color w:val="00ACEE"/>
        </w:rPr>
        <w:t>The</w:t>
      </w:r>
      <w:r>
        <w:rPr>
          <w:color w:val="00ACEE"/>
          <w:spacing w:val="-6"/>
        </w:rPr>
        <w:t> </w:t>
      </w:r>
      <w:r>
        <w:rPr>
          <w:color w:val="00ACEE"/>
        </w:rPr>
        <w:t>concept</w:t>
      </w:r>
      <w:r>
        <w:rPr>
          <w:color w:val="00ACEE"/>
          <w:spacing w:val="-5"/>
        </w:rPr>
        <w:t> </w:t>
      </w:r>
      <w:r>
        <w:rPr>
          <w:color w:val="00ACEE"/>
        </w:rPr>
        <w:t>of</w:t>
      </w:r>
      <w:r>
        <w:rPr>
          <w:color w:val="00ACEE"/>
          <w:spacing w:val="-5"/>
        </w:rPr>
        <w:t> </w:t>
      </w:r>
      <w:r>
        <w:rPr>
          <w:color w:val="00ACEE"/>
        </w:rPr>
        <w:t>Curriculum</w:t>
      </w:r>
      <w:r>
        <w:rPr>
          <w:color w:val="00ACEE"/>
          <w:spacing w:val="-5"/>
        </w:rPr>
        <w:t> </w:t>
      </w:r>
      <w:r>
        <w:rPr>
          <w:color w:val="00ACEE"/>
        </w:rPr>
        <w:t>in</w:t>
      </w:r>
      <w:r>
        <w:rPr>
          <w:color w:val="00ACEE"/>
          <w:spacing w:val="-5"/>
        </w:rPr>
        <w:t> </w:t>
      </w:r>
      <w:r>
        <w:rPr>
          <w:color w:val="00ACEE"/>
        </w:rPr>
        <w:t>the</w:t>
      </w:r>
      <w:r>
        <w:rPr>
          <w:color w:val="00ACEE"/>
          <w:spacing w:val="-2"/>
        </w:rPr>
        <w:t> </w:t>
      </w:r>
      <w:r>
        <w:rPr>
          <w:color w:val="00ACEE"/>
        </w:rPr>
        <w:t>Foreign</w:t>
      </w:r>
      <w:r>
        <w:rPr>
          <w:color w:val="00ACEE"/>
          <w:spacing w:val="-5"/>
        </w:rPr>
        <w:t> </w:t>
      </w:r>
      <w:r>
        <w:rPr>
          <w:color w:val="00ACEE"/>
        </w:rPr>
        <w:t>Language</w:t>
      </w:r>
      <w:r>
        <w:rPr>
          <w:color w:val="00ACEE"/>
          <w:spacing w:val="4"/>
        </w:rPr>
        <w:t> </w:t>
      </w:r>
      <w:r>
        <w:rPr>
          <w:color w:val="00ACEE"/>
        </w:rPr>
        <w:t>discipline</w:t>
      </w:r>
    </w:p>
    <w:p>
      <w:pPr>
        <w:pStyle w:val="BodyText"/>
        <w:spacing w:before="265"/>
        <w:ind w:left="407" w:right="261" w:firstLine="566"/>
        <w:jc w:val="both"/>
      </w:pPr>
      <w:r>
        <w:rPr>
          <w:color w:val="221F1F"/>
        </w:rPr>
        <w:t>The </w:t>
      </w:r>
      <w:r>
        <w:rPr>
          <w:i/>
          <w:color w:val="221F1F"/>
        </w:rPr>
        <w:t>Foreign Language </w:t>
      </w:r>
      <w:r>
        <w:rPr>
          <w:color w:val="221F1F"/>
        </w:rPr>
        <w:t>Curriculum </w:t>
      </w:r>
      <w:r>
        <w:rPr>
          <w:i/>
          <w:color w:val="221F1F"/>
        </w:rPr>
        <w:t>(FL) </w:t>
      </w:r>
      <w:r>
        <w:rPr>
          <w:color w:val="221F1F"/>
        </w:rPr>
        <w:t>for high school education, 2019</w:t>
      </w:r>
      <w:r>
        <w:rPr>
          <w:color w:val="221F1F"/>
          <w:spacing w:val="1"/>
        </w:rPr>
        <w:t> </w:t>
      </w:r>
      <w:r>
        <w:rPr>
          <w:color w:val="221F1F"/>
        </w:rPr>
        <w:t>edition, is an</w:t>
      </w:r>
      <w:r>
        <w:rPr>
          <w:color w:val="221F1F"/>
          <w:spacing w:val="49"/>
        </w:rPr>
        <w:t> </w:t>
      </w:r>
      <w:r>
        <w:rPr>
          <w:color w:val="221F1F"/>
        </w:rPr>
        <w:t>integral part</w:t>
      </w:r>
      <w:r>
        <w:rPr>
          <w:color w:val="221F1F"/>
          <w:spacing w:val="1"/>
        </w:rPr>
        <w:t> </w:t>
      </w:r>
      <w:r>
        <w:rPr>
          <w:color w:val="221F1F"/>
        </w:rPr>
        <w:t>of the National Curriculum for General Education in the Republic of Moldova that reflects the assurance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continuity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curricular</w:t>
      </w:r>
      <w:r>
        <w:rPr>
          <w:color w:val="221F1F"/>
          <w:spacing w:val="1"/>
        </w:rPr>
        <w:t> </w:t>
      </w:r>
      <w:r>
        <w:rPr>
          <w:color w:val="221F1F"/>
        </w:rPr>
        <w:t>reforms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educational</w:t>
      </w:r>
      <w:r>
        <w:rPr>
          <w:color w:val="221F1F"/>
          <w:spacing w:val="1"/>
        </w:rPr>
        <w:t> </w:t>
      </w:r>
      <w:r>
        <w:rPr>
          <w:color w:val="221F1F"/>
        </w:rPr>
        <w:t>policies</w:t>
      </w:r>
      <w:r>
        <w:rPr>
          <w:color w:val="221F1F"/>
          <w:spacing w:val="1"/>
        </w:rPr>
        <w:t> </w:t>
      </w:r>
      <w:r>
        <w:rPr>
          <w:color w:val="221F1F"/>
        </w:rPr>
        <w:t>implemented</w:t>
      </w:r>
      <w:r>
        <w:rPr>
          <w:color w:val="221F1F"/>
          <w:spacing w:val="1"/>
        </w:rPr>
        <w:t> </w:t>
      </w:r>
      <w:r>
        <w:rPr>
          <w:color w:val="221F1F"/>
        </w:rPr>
        <w:t>at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national</w:t>
      </w:r>
      <w:r>
        <w:rPr>
          <w:color w:val="221F1F"/>
          <w:spacing w:val="1"/>
        </w:rPr>
        <w:t> </w:t>
      </w:r>
      <w:r>
        <w:rPr>
          <w:color w:val="221F1F"/>
        </w:rPr>
        <w:t>level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-47"/>
        </w:rPr>
        <w:t> </w:t>
      </w:r>
      <w:r>
        <w:rPr>
          <w:color w:val="221F1F"/>
        </w:rPr>
        <w:t>constitutes a strategic direction</w:t>
      </w:r>
      <w:r>
        <w:rPr>
          <w:color w:val="221F1F"/>
          <w:spacing w:val="1"/>
        </w:rPr>
        <w:t> </w:t>
      </w:r>
      <w:r>
        <w:rPr>
          <w:color w:val="221F1F"/>
        </w:rPr>
        <w:t>that advances the quality</w:t>
      </w:r>
      <w:r>
        <w:rPr>
          <w:color w:val="221F1F"/>
          <w:spacing w:val="1"/>
        </w:rPr>
        <w:t> </w:t>
      </w:r>
      <w:r>
        <w:rPr>
          <w:color w:val="221F1F"/>
        </w:rPr>
        <w:t>of general education by linking it to the</w:t>
      </w:r>
      <w:r>
        <w:rPr>
          <w:color w:val="221F1F"/>
          <w:spacing w:val="1"/>
        </w:rPr>
        <w:t> </w:t>
      </w:r>
      <w:r>
        <w:rPr>
          <w:color w:val="221F1F"/>
        </w:rPr>
        <w:t>European and international standards. The </w:t>
      </w:r>
      <w:r>
        <w:rPr>
          <w:i/>
          <w:color w:val="221F1F"/>
        </w:rPr>
        <w:t>FL </w:t>
      </w:r>
      <w:r>
        <w:rPr>
          <w:color w:val="221F1F"/>
        </w:rPr>
        <w:t>Curriculum Implementation Guide is part of the system of</w:t>
      </w:r>
      <w:r>
        <w:rPr>
          <w:color w:val="221F1F"/>
          <w:spacing w:val="1"/>
        </w:rPr>
        <w:t> </w:t>
      </w:r>
      <w:r>
        <w:rPr>
          <w:color w:val="221F1F"/>
        </w:rPr>
        <w:t>products of the Curriculum for high school education and represents a reference document for the</w:t>
      </w:r>
      <w:r>
        <w:rPr>
          <w:color w:val="221F1F"/>
          <w:spacing w:val="1"/>
        </w:rPr>
        <w:t> </w:t>
      </w:r>
      <w:r>
        <w:rPr>
          <w:color w:val="221F1F"/>
        </w:rPr>
        <w:t>implementation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2"/>
        </w:rPr>
        <w:t> </w:t>
      </w:r>
      <w:r>
        <w:rPr>
          <w:color w:val="221F1F"/>
        </w:rPr>
        <w:t>the Foreign</w:t>
      </w:r>
      <w:r>
        <w:rPr>
          <w:color w:val="221F1F"/>
          <w:spacing w:val="-1"/>
        </w:rPr>
        <w:t> </w:t>
      </w:r>
      <w:r>
        <w:rPr>
          <w:color w:val="221F1F"/>
        </w:rPr>
        <w:t>Languages</w:t>
      </w:r>
      <w:r>
        <w:rPr>
          <w:color w:val="221F1F"/>
          <w:spacing w:val="1"/>
        </w:rPr>
        <w:t> </w:t>
      </w:r>
      <w:r>
        <w:rPr>
          <w:color w:val="221F1F"/>
        </w:rPr>
        <w:t>Curriculum</w:t>
      </w:r>
      <w:r>
        <w:rPr>
          <w:color w:val="221F1F"/>
          <w:spacing w:val="-2"/>
        </w:rPr>
        <w:t> </w:t>
      </w:r>
      <w:r>
        <w:rPr>
          <w:color w:val="221F1F"/>
        </w:rPr>
        <w:t>in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educational process.</w:t>
      </w:r>
    </w:p>
    <w:p>
      <w:pPr>
        <w:pStyle w:val="BodyText"/>
        <w:spacing w:before="2"/>
        <w:ind w:left="407" w:right="258" w:firstLine="566"/>
        <w:jc w:val="both"/>
      </w:pPr>
      <w:r>
        <w:rPr>
          <w:color w:val="221F1F"/>
        </w:rPr>
        <w:t>This</w:t>
      </w:r>
      <w:r>
        <w:rPr>
          <w:color w:val="221F1F"/>
          <w:spacing w:val="1"/>
        </w:rPr>
        <w:t> </w:t>
      </w:r>
      <w:r>
        <w:rPr>
          <w:color w:val="221F1F"/>
        </w:rPr>
        <w:t>document</w:t>
      </w:r>
      <w:r>
        <w:rPr>
          <w:color w:val="221F1F"/>
          <w:spacing w:val="1"/>
        </w:rPr>
        <w:t> </w:t>
      </w:r>
      <w:r>
        <w:rPr>
          <w:color w:val="221F1F"/>
        </w:rPr>
        <w:t>corresponds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challenges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changes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digital</w:t>
      </w:r>
      <w:r>
        <w:rPr>
          <w:color w:val="221F1F"/>
          <w:spacing w:val="1"/>
        </w:rPr>
        <w:t> </w:t>
      </w:r>
      <w:r>
        <w:rPr>
          <w:color w:val="221F1F"/>
        </w:rPr>
        <w:t>age:</w:t>
      </w:r>
      <w:r>
        <w:rPr>
          <w:color w:val="221F1F"/>
          <w:spacing w:val="1"/>
        </w:rPr>
        <w:t> </w:t>
      </w:r>
      <w:r>
        <w:rPr>
          <w:color w:val="221F1F"/>
        </w:rPr>
        <w:t>globalization,</w:t>
      </w:r>
      <w:r>
        <w:rPr>
          <w:color w:val="221F1F"/>
          <w:spacing w:val="1"/>
        </w:rPr>
        <w:t> </w:t>
      </w:r>
      <w:r>
        <w:rPr>
          <w:color w:val="221F1F"/>
        </w:rPr>
        <w:t>digitization, technologization, the crisis of values; but also to those of the modern society: the socio-</w:t>
      </w:r>
      <w:r>
        <w:rPr>
          <w:color w:val="221F1F"/>
          <w:spacing w:val="1"/>
        </w:rPr>
        <w:t> </w:t>
      </w:r>
      <w:r>
        <w:rPr>
          <w:color w:val="221F1F"/>
        </w:rPr>
        <w:t>political, economic, and demographic crises, as well as those within the national educational system:</w:t>
      </w:r>
      <w:r>
        <w:rPr>
          <w:color w:val="221F1F"/>
          <w:spacing w:val="1"/>
        </w:rPr>
        <w:t> </w:t>
      </w:r>
      <w:r>
        <w:rPr>
          <w:color w:val="221F1F"/>
        </w:rPr>
        <w:t>theorizing the curricula by disciplines and an insufficient interdisciplinary connection at the curricular</w:t>
      </w:r>
      <w:r>
        <w:rPr>
          <w:color w:val="221F1F"/>
          <w:spacing w:val="1"/>
        </w:rPr>
        <w:t> </w:t>
      </w:r>
      <w:r>
        <w:rPr>
          <w:color w:val="221F1F"/>
        </w:rPr>
        <w:t>level. Last</w:t>
      </w:r>
      <w:r>
        <w:rPr>
          <w:color w:val="221F1F"/>
          <w:spacing w:val="1"/>
        </w:rPr>
        <w:t> </w:t>
      </w:r>
      <w:r>
        <w:rPr>
          <w:color w:val="221F1F"/>
        </w:rPr>
        <w:t>but</w:t>
      </w:r>
      <w:r>
        <w:rPr>
          <w:color w:val="221F1F"/>
          <w:spacing w:val="1"/>
        </w:rPr>
        <w:t> </w:t>
      </w:r>
      <w:r>
        <w:rPr>
          <w:color w:val="221F1F"/>
        </w:rPr>
        <w:t>not</w:t>
      </w:r>
      <w:r>
        <w:rPr>
          <w:color w:val="221F1F"/>
          <w:spacing w:val="1"/>
        </w:rPr>
        <w:t> </w:t>
      </w:r>
      <w:r>
        <w:rPr>
          <w:color w:val="221F1F"/>
        </w:rPr>
        <w:t>least,</w:t>
      </w:r>
      <w:r>
        <w:rPr>
          <w:color w:val="221F1F"/>
          <w:spacing w:val="1"/>
        </w:rPr>
        <w:t> </w:t>
      </w:r>
      <w:r>
        <w:rPr>
          <w:color w:val="221F1F"/>
        </w:rPr>
        <w:t>it</w:t>
      </w:r>
      <w:r>
        <w:rPr>
          <w:color w:val="221F1F"/>
          <w:spacing w:val="1"/>
        </w:rPr>
        <w:t> </w:t>
      </w:r>
      <w:r>
        <w:rPr>
          <w:color w:val="221F1F"/>
        </w:rPr>
        <w:t>takes</w:t>
      </w:r>
      <w:r>
        <w:rPr>
          <w:color w:val="221F1F"/>
          <w:spacing w:val="1"/>
        </w:rPr>
        <w:t> </w:t>
      </w:r>
      <w:r>
        <w:rPr>
          <w:color w:val="221F1F"/>
        </w:rPr>
        <w:t>into</w:t>
      </w:r>
      <w:r>
        <w:rPr>
          <w:color w:val="221F1F"/>
          <w:spacing w:val="1"/>
        </w:rPr>
        <w:t> </w:t>
      </w:r>
      <w:r>
        <w:rPr>
          <w:color w:val="221F1F"/>
        </w:rPr>
        <w:t>account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experience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teachers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teaching-learning-</w:t>
      </w:r>
      <w:r>
        <w:rPr>
          <w:color w:val="221F1F"/>
          <w:spacing w:val="-47"/>
        </w:rPr>
        <w:t> </w:t>
      </w:r>
      <w:r>
        <w:rPr>
          <w:color w:val="221F1F"/>
        </w:rPr>
        <w:t>assessment process, the interests and needs of the</w:t>
      </w:r>
      <w:r>
        <w:rPr>
          <w:color w:val="221F1F"/>
          <w:spacing w:val="1"/>
        </w:rPr>
        <w:t> </w:t>
      </w:r>
      <w:r>
        <w:rPr>
          <w:color w:val="221F1F"/>
        </w:rPr>
        <w:t>modern student and the</w:t>
      </w:r>
      <w:r>
        <w:rPr>
          <w:color w:val="221F1F"/>
          <w:spacing w:val="1"/>
        </w:rPr>
        <w:t> </w:t>
      </w:r>
      <w:r>
        <w:rPr>
          <w:color w:val="221F1F"/>
        </w:rPr>
        <w:t>quality</w:t>
      </w:r>
      <w:r>
        <w:rPr>
          <w:color w:val="221F1F"/>
          <w:spacing w:val="1"/>
        </w:rPr>
        <w:t> </w:t>
      </w:r>
      <w:r>
        <w:rPr>
          <w:color w:val="221F1F"/>
        </w:rPr>
        <w:t>of the results</w:t>
      </w:r>
      <w:r>
        <w:rPr>
          <w:color w:val="221F1F"/>
          <w:spacing w:val="1"/>
        </w:rPr>
        <w:t> </w:t>
      </w:r>
      <w:r>
        <w:rPr>
          <w:color w:val="221F1F"/>
        </w:rPr>
        <w:t>obtained at the</w:t>
      </w:r>
      <w:r>
        <w:rPr>
          <w:color w:val="221F1F"/>
          <w:spacing w:val="-3"/>
        </w:rPr>
        <w:t> </w:t>
      </w:r>
      <w:r>
        <w:rPr>
          <w:color w:val="221F1F"/>
        </w:rPr>
        <w:t>end</w:t>
      </w:r>
      <w:r>
        <w:rPr>
          <w:color w:val="221F1F"/>
          <w:spacing w:val="-3"/>
        </w:rPr>
        <w:t> </w:t>
      </w:r>
      <w:r>
        <w:rPr>
          <w:color w:val="221F1F"/>
        </w:rPr>
        <w:t>of the</w:t>
      </w:r>
      <w:r>
        <w:rPr>
          <w:color w:val="221F1F"/>
          <w:spacing w:val="-4"/>
        </w:rPr>
        <w:t> </w:t>
      </w:r>
      <w:r>
        <w:rPr>
          <w:color w:val="221F1F"/>
        </w:rPr>
        <w:t>process.</w:t>
      </w:r>
    </w:p>
    <w:p>
      <w:pPr>
        <w:pStyle w:val="BodyText"/>
        <w:ind w:left="407" w:right="260" w:firstLine="566"/>
        <w:jc w:val="both"/>
        <w:rPr>
          <w:b/>
        </w:rPr>
      </w:pP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FL</w:t>
      </w:r>
      <w:r>
        <w:rPr>
          <w:color w:val="221F1F"/>
          <w:spacing w:val="1"/>
        </w:rPr>
        <w:t> </w:t>
      </w:r>
      <w:r>
        <w:rPr>
          <w:color w:val="221F1F"/>
        </w:rPr>
        <w:t>Curriculum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linked</w:t>
      </w:r>
      <w:r>
        <w:rPr>
          <w:color w:val="221F1F"/>
          <w:spacing w:val="1"/>
        </w:rPr>
        <w:t> </w:t>
      </w:r>
      <w:r>
        <w:rPr>
          <w:color w:val="221F1F"/>
        </w:rPr>
        <w:t>both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curriculum</w:t>
      </w:r>
      <w:r>
        <w:rPr>
          <w:color w:val="221F1F"/>
          <w:spacing w:val="1"/>
        </w:rPr>
        <w:t> </w:t>
      </w:r>
      <w:r>
        <w:rPr>
          <w:color w:val="221F1F"/>
        </w:rPr>
        <w:t>as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process</w:t>
      </w:r>
      <w:r>
        <w:rPr>
          <w:color w:val="221F1F"/>
          <w:spacing w:val="1"/>
        </w:rPr>
        <w:t> </w:t>
      </w:r>
      <w:r>
        <w:rPr>
          <w:color w:val="221F1F"/>
        </w:rPr>
        <w:t>(research-</w:t>
      </w:r>
      <w:r>
        <w:rPr>
          <w:color w:val="221F1F"/>
          <w:spacing w:val="1"/>
        </w:rPr>
        <w:t> </w:t>
      </w:r>
      <w:r>
        <w:rPr>
          <w:color w:val="221F1F"/>
        </w:rPr>
        <w:t>design-teaching-</w:t>
      </w:r>
      <w:r>
        <w:rPr>
          <w:color w:val="221F1F"/>
          <w:spacing w:val="1"/>
        </w:rPr>
        <w:t> </w:t>
      </w:r>
      <w:r>
        <w:rPr>
          <w:color w:val="221F1F"/>
        </w:rPr>
        <w:t>learning), as well as the curriculum as a product (a reference framework, programs, guides, notebooks,</w:t>
      </w:r>
      <w:r>
        <w:rPr>
          <w:color w:val="221F1F"/>
          <w:spacing w:val="1"/>
        </w:rPr>
        <w:t> </w:t>
      </w:r>
      <w:r>
        <w:rPr>
          <w:color w:val="221F1F"/>
        </w:rPr>
        <w:t>tests,</w:t>
      </w:r>
      <w:r>
        <w:rPr>
          <w:color w:val="221F1F"/>
          <w:spacing w:val="1"/>
        </w:rPr>
        <w:t> </w:t>
      </w:r>
      <w:r>
        <w:rPr>
          <w:color w:val="221F1F"/>
        </w:rPr>
        <w:t>etc.). The</w:t>
      </w:r>
      <w:r>
        <w:rPr>
          <w:color w:val="221F1F"/>
          <w:spacing w:val="1"/>
        </w:rPr>
        <w:t> </w:t>
      </w:r>
      <w:r>
        <w:rPr>
          <w:color w:val="221F1F"/>
        </w:rPr>
        <w:t>development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this</w:t>
      </w:r>
      <w:r>
        <w:rPr>
          <w:color w:val="221F1F"/>
          <w:spacing w:val="1"/>
        </w:rPr>
        <w:t> </w:t>
      </w:r>
      <w:r>
        <w:rPr>
          <w:color w:val="221F1F"/>
        </w:rPr>
        <w:t>Guide</w:t>
      </w:r>
      <w:r>
        <w:rPr>
          <w:color w:val="221F1F"/>
          <w:spacing w:val="1"/>
        </w:rPr>
        <w:t> </w:t>
      </w:r>
      <w:r>
        <w:rPr>
          <w:color w:val="221F1F"/>
        </w:rPr>
        <w:t>has</w:t>
      </w:r>
      <w:r>
        <w:rPr>
          <w:color w:val="221F1F"/>
          <w:spacing w:val="1"/>
        </w:rPr>
        <w:t> </w:t>
      </w:r>
      <w:r>
        <w:rPr>
          <w:color w:val="221F1F"/>
        </w:rPr>
        <w:t>taken</w:t>
      </w:r>
      <w:r>
        <w:rPr>
          <w:color w:val="221F1F"/>
          <w:spacing w:val="1"/>
        </w:rPr>
        <w:t> </w:t>
      </w:r>
      <w:r>
        <w:rPr>
          <w:color w:val="221F1F"/>
        </w:rPr>
        <w:t>into</w:t>
      </w:r>
      <w:r>
        <w:rPr>
          <w:color w:val="221F1F"/>
          <w:spacing w:val="1"/>
        </w:rPr>
        <w:t> </w:t>
      </w:r>
      <w:r>
        <w:rPr>
          <w:color w:val="221F1F"/>
        </w:rPr>
        <w:t>account: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orientation</w:t>
      </w:r>
      <w:r>
        <w:rPr>
          <w:color w:val="221F1F"/>
          <w:spacing w:val="1"/>
        </w:rPr>
        <w:t> </w:t>
      </w:r>
      <w:r>
        <w:rPr>
          <w:color w:val="221F1F"/>
        </w:rPr>
        <w:t>towards</w:t>
      </w:r>
      <w:r>
        <w:rPr>
          <w:color w:val="221F1F"/>
          <w:spacing w:val="1"/>
        </w:rPr>
        <w:t> </w:t>
      </w:r>
      <w:r>
        <w:rPr>
          <w:color w:val="221F1F"/>
        </w:rPr>
        <w:t>active</w:t>
      </w:r>
      <w:r>
        <w:rPr>
          <w:color w:val="221F1F"/>
          <w:spacing w:val="-47"/>
        </w:rPr>
        <w:t> </w:t>
      </w:r>
      <w:r>
        <w:rPr>
          <w:color w:val="221F1F"/>
        </w:rPr>
        <w:t>learning,</w:t>
      </w:r>
      <w:r>
        <w:rPr>
          <w:color w:val="221F1F"/>
          <w:spacing w:val="1"/>
        </w:rPr>
        <w:t> </w:t>
      </w:r>
      <w:r>
        <w:rPr>
          <w:color w:val="221F1F"/>
        </w:rPr>
        <w:t>towards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learn,</w:t>
      </w:r>
      <w:r>
        <w:rPr>
          <w:color w:val="221F1F"/>
          <w:spacing w:val="1"/>
        </w:rPr>
        <w:t> </w:t>
      </w:r>
      <w:r>
        <w:rPr>
          <w:color w:val="221F1F"/>
        </w:rPr>
        <w:t>towards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development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competences,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towards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developments of students' creativity as generators of values; thus ensuring an optimal balance between</w:t>
      </w:r>
      <w:r>
        <w:rPr>
          <w:color w:val="221F1F"/>
          <w:spacing w:val="1"/>
        </w:rPr>
        <w:t> </w:t>
      </w:r>
      <w:r>
        <w:rPr>
          <w:color w:val="221F1F"/>
        </w:rPr>
        <w:t>theoretical and applied approaches; the real possibilities of classroom application and adaptation to the</w:t>
      </w:r>
      <w:r>
        <w:rPr>
          <w:color w:val="221F1F"/>
          <w:spacing w:val="1"/>
        </w:rPr>
        <w:t> </w:t>
      </w:r>
      <w:r>
        <w:rPr>
          <w:color w:val="221F1F"/>
        </w:rPr>
        <w:t>CEFR</w:t>
      </w:r>
      <w:r>
        <w:rPr>
          <w:color w:val="221F1F"/>
          <w:spacing w:val="-1"/>
        </w:rPr>
        <w:t> </w:t>
      </w:r>
      <w:r>
        <w:rPr>
          <w:color w:val="221F1F"/>
        </w:rPr>
        <w:t>levels</w:t>
      </w:r>
      <w:r>
        <w:rPr>
          <w:color w:val="221F1F"/>
          <w:spacing w:val="-2"/>
        </w:rPr>
        <w:t> </w:t>
      </w:r>
      <w:r>
        <w:rPr>
          <w:color w:val="221F1F"/>
        </w:rPr>
        <w:t>(B1</w:t>
      </w:r>
      <w:r>
        <w:rPr>
          <w:color w:val="221F1F"/>
          <w:spacing w:val="-3"/>
        </w:rPr>
        <w:t> </w:t>
      </w:r>
      <w:r>
        <w:rPr>
          <w:color w:val="221F1F"/>
        </w:rPr>
        <w:t>at</w:t>
      </w:r>
      <w:r>
        <w:rPr>
          <w:color w:val="221F1F"/>
          <w:spacing w:val="-2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high</w:t>
      </w:r>
      <w:r>
        <w:rPr>
          <w:color w:val="221F1F"/>
          <w:spacing w:val="-3"/>
        </w:rPr>
        <w:t> </w:t>
      </w:r>
      <w:r>
        <w:rPr>
          <w:color w:val="221F1F"/>
        </w:rPr>
        <w:t>school</w:t>
      </w:r>
      <w:r>
        <w:rPr>
          <w:color w:val="221F1F"/>
          <w:spacing w:val="-1"/>
        </w:rPr>
        <w:t> </w:t>
      </w:r>
      <w:r>
        <w:rPr>
          <w:color w:val="221F1F"/>
        </w:rPr>
        <w:t>level).</w:t>
      </w:r>
      <w:r>
        <w:rPr>
          <w:color w:val="221F1F"/>
          <w:spacing w:val="-1"/>
        </w:rPr>
        <w:t> </w:t>
      </w:r>
      <w:r>
        <w:rPr>
          <w:b/>
          <w:color w:val="221F1F"/>
        </w:rPr>
        <w:t>Level</w:t>
      </w:r>
      <w:r>
        <w:rPr>
          <w:b/>
          <w:color w:val="221F1F"/>
          <w:spacing w:val="-2"/>
        </w:rPr>
        <w:t> </w:t>
      </w:r>
      <w:r>
        <w:rPr>
          <w:b/>
          <w:color w:val="221F1F"/>
        </w:rPr>
        <w:t>B1</w:t>
      </w:r>
      <w:r>
        <w:rPr>
          <w:b/>
          <w:color w:val="221F1F"/>
          <w:spacing w:val="-3"/>
        </w:rPr>
        <w:t> </w:t>
      </w:r>
      <w:r>
        <w:rPr>
          <w:b/>
          <w:color w:val="221F1F"/>
        </w:rPr>
        <w:t>will</w:t>
      </w:r>
      <w:r>
        <w:rPr>
          <w:b/>
          <w:color w:val="221F1F"/>
          <w:spacing w:val="-4"/>
        </w:rPr>
        <w:t> </w:t>
      </w:r>
      <w:r>
        <w:rPr>
          <w:b/>
          <w:color w:val="221F1F"/>
        </w:rPr>
        <w:t>be</w:t>
      </w:r>
      <w:r>
        <w:rPr>
          <w:b/>
          <w:color w:val="221F1F"/>
          <w:spacing w:val="-2"/>
        </w:rPr>
        <w:t> </w:t>
      </w:r>
      <w:r>
        <w:rPr>
          <w:b/>
          <w:color w:val="221F1F"/>
        </w:rPr>
        <w:t>achieved</w:t>
      </w:r>
      <w:r>
        <w:rPr>
          <w:b/>
          <w:color w:val="221F1F"/>
          <w:spacing w:val="-1"/>
        </w:rPr>
        <w:t> </w:t>
      </w:r>
      <w:r>
        <w:rPr>
          <w:b/>
          <w:color w:val="221F1F"/>
        </w:rPr>
        <w:t>in</w:t>
      </w:r>
      <w:r>
        <w:rPr>
          <w:b/>
          <w:color w:val="221F1F"/>
          <w:spacing w:val="-5"/>
        </w:rPr>
        <w:t> </w:t>
      </w:r>
      <w:r>
        <w:rPr>
          <w:b/>
          <w:color w:val="221F1F"/>
        </w:rPr>
        <w:t>stages through</w:t>
      </w:r>
      <w:r>
        <w:rPr>
          <w:b/>
          <w:color w:val="221F1F"/>
          <w:spacing w:val="-2"/>
        </w:rPr>
        <w:t> </w:t>
      </w:r>
      <w:r>
        <w:rPr>
          <w:b/>
          <w:color w:val="221F1F"/>
        </w:rPr>
        <w:t>sublevels</w:t>
      </w:r>
    </w:p>
    <w:p>
      <w:pPr>
        <w:pStyle w:val="BodyText"/>
        <w:spacing w:before="11"/>
        <w:rPr>
          <w:b/>
          <w:sz w:val="21"/>
        </w:rPr>
      </w:pPr>
    </w:p>
    <w:p>
      <w:pPr>
        <w:pStyle w:val="Heading6"/>
        <w:ind w:left="407" w:right="382" w:firstLine="566"/>
      </w:pPr>
      <w:r>
        <w:rPr>
          <w:color w:val="221F1F"/>
        </w:rPr>
        <w:t>B1.1, B1.2, etc., congruent with the complex progression through the subject matter by grades,</w:t>
      </w:r>
      <w:r>
        <w:rPr>
          <w:color w:val="221F1F"/>
          <w:spacing w:val="-47"/>
        </w:rPr>
        <w:t> </w:t>
      </w:r>
      <w:r>
        <w:rPr>
          <w:color w:val="221F1F"/>
        </w:rPr>
        <w:t>based on the National Curriculum for FL1 (NCFL1) for the high school cycle, 2019 edition, and </w:t>
      </w:r>
      <w:r>
        <w:rPr>
          <w:b w:val="0"/>
          <w:color w:val="221F1F"/>
        </w:rPr>
        <w:t>the </w:t>
      </w:r>
      <w:r>
        <w:rPr>
          <w:color w:val="221F1F"/>
        </w:rPr>
        <w:t>B1</w:t>
      </w:r>
      <w:r>
        <w:rPr>
          <w:color w:val="221F1F"/>
          <w:spacing w:val="1"/>
        </w:rPr>
        <w:t> </w:t>
      </w:r>
      <w:r>
        <w:rPr>
          <w:color w:val="221F1F"/>
        </w:rPr>
        <w:t>level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CEFR,</w:t>
      </w:r>
      <w:r>
        <w:rPr>
          <w:color w:val="221F1F"/>
          <w:spacing w:val="-1"/>
        </w:rPr>
        <w:t> </w:t>
      </w:r>
      <w:r>
        <w:rPr>
          <w:color w:val="221F1F"/>
        </w:rPr>
        <w:t>2018.</w:t>
      </w:r>
    </w:p>
    <w:p>
      <w:pPr>
        <w:spacing w:before="1"/>
        <w:ind w:left="974" w:right="0" w:firstLine="0"/>
        <w:jc w:val="left"/>
        <w:rPr>
          <w:b/>
          <w:sz w:val="22"/>
        </w:rPr>
      </w:pPr>
      <w:r>
        <w:rPr/>
        <w:pict>
          <v:group style="position:absolute;margin-left:156.899994pt;margin-top:56.433624pt;width:50.35pt;height:62.75pt;mso-position-horizontal-relative:page;mso-position-vertical-relative:paragraph;z-index:-18719232" coordorigin="3138,1129" coordsize="1007,1255">
            <v:shape style="position:absolute;left:3149;top:1567;width:996;height:405" type="#_x0000_t75" stroked="false">
              <v:imagedata r:id="rId11" o:title=""/>
            </v:shape>
            <v:shape style="position:absolute;left:3147;top:1978;width:996;height:405" type="#_x0000_t75" stroked="false">
              <v:imagedata r:id="rId12" o:title=""/>
            </v:shape>
            <v:shape style="position:absolute;left:3138;top:1128;width:996;height:405" type="#_x0000_t75" stroked="false">
              <v:imagedata r:id="rId13" o:title=""/>
            </v:shape>
            <w10:wrap type="none"/>
          </v:group>
        </w:pict>
      </w:r>
      <w:r>
        <w:rPr/>
        <w:pict>
          <v:group style="position:absolute;margin-left:227.449997pt;margin-top:57.233624pt;width:71.6pt;height:61pt;mso-position-horizontal-relative:page;mso-position-vertical-relative:paragraph;z-index:-18718720" coordorigin="4549,1145" coordsize="1432,1220">
            <v:shape style="position:absolute;left:4569;top:1959;width:1412;height:405" type="#_x0000_t75" stroked="false">
              <v:imagedata r:id="rId14" o:title=""/>
            </v:shape>
            <v:shape style="position:absolute;left:4549;top:1559;width:1412;height:405" type="#_x0000_t75" stroked="false">
              <v:imagedata r:id="rId14" o:title=""/>
            </v:shape>
            <v:shape style="position:absolute;left:4553;top:1144;width:1412;height:405" type="#_x0000_t75" stroked="false">
              <v:imagedata r:id="rId15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4598272">
            <wp:simplePos x="0" y="0"/>
            <wp:positionH relativeFrom="page">
              <wp:posOffset>1158875</wp:posOffset>
            </wp:positionH>
            <wp:positionV relativeFrom="paragraph">
              <wp:posOffset>701467</wp:posOffset>
            </wp:positionV>
            <wp:extent cx="426556" cy="862012"/>
            <wp:effectExtent l="0" t="0" r="0" b="0"/>
            <wp:wrapNone/>
            <wp:docPr id="3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7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556" cy="86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21F1F"/>
          <w:sz w:val="22"/>
        </w:rPr>
        <w:t>The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high</w:t>
      </w:r>
      <w:r>
        <w:rPr>
          <w:b/>
          <w:color w:val="221F1F"/>
          <w:spacing w:val="-4"/>
          <w:sz w:val="22"/>
        </w:rPr>
        <w:t> </w:t>
      </w:r>
      <w:r>
        <w:rPr>
          <w:b/>
          <w:color w:val="221F1F"/>
          <w:sz w:val="22"/>
        </w:rPr>
        <w:t>school cycle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970" w:type="dxa"/>
        <w:tblBorders>
          <w:top w:val="single" w:sz="4" w:space="0" w:color="5B9BD4"/>
          <w:left w:val="single" w:sz="4" w:space="0" w:color="5B9BD4"/>
          <w:bottom w:val="single" w:sz="4" w:space="0" w:color="5B9BD4"/>
          <w:right w:val="single" w:sz="4" w:space="0" w:color="5B9BD4"/>
          <w:insideH w:val="single" w:sz="4" w:space="0" w:color="5B9BD4"/>
          <w:insideV w:val="single" w:sz="4" w:space="0" w:color="5B9BD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1"/>
        <w:gridCol w:w="329"/>
        <w:gridCol w:w="319"/>
        <w:gridCol w:w="996"/>
        <w:gridCol w:w="412"/>
        <w:gridCol w:w="1412"/>
      </w:tblGrid>
      <w:tr>
        <w:trPr>
          <w:trHeight w:val="204" w:hRule="atLeast"/>
        </w:trPr>
        <w:tc>
          <w:tcPr>
            <w:tcW w:w="671" w:type="dxa"/>
            <w:vMerge w:val="restart"/>
            <w:textDirection w:val="btLr"/>
          </w:tcPr>
          <w:p>
            <w:pPr>
              <w:pStyle w:val="TableParagraph"/>
              <w:spacing w:before="106"/>
              <w:ind w:left="498" w:right="553"/>
              <w:jc w:val="center"/>
              <w:rPr>
                <w:sz w:val="22"/>
              </w:rPr>
            </w:pPr>
            <w:r>
              <w:rPr>
                <w:sz w:val="22"/>
              </w:rPr>
              <w:t>B1</w:t>
            </w:r>
          </w:p>
        </w:tc>
        <w:tc>
          <w:tcPr>
            <w:tcW w:w="648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996" w:type="dxa"/>
            <w:vMerge w:val="restart"/>
            <w:tcBorders>
              <w:bottom w:val="double" w:sz="1" w:space="0" w:color="5B9BD4"/>
            </w:tcBorders>
          </w:tcPr>
          <w:p>
            <w:pPr>
              <w:pStyle w:val="TableParagraph"/>
              <w:spacing w:before="74"/>
              <w:ind w:left="290"/>
              <w:rPr>
                <w:sz w:val="22"/>
              </w:rPr>
            </w:pPr>
            <w:r>
              <w:rPr>
                <w:b/>
                <w:sz w:val="22"/>
              </w:rPr>
              <w:t>B1.</w:t>
            </w:r>
            <w:r>
              <w:rPr>
                <w:sz w:val="22"/>
              </w:rPr>
              <w:t>1</w:t>
            </w:r>
          </w:p>
        </w:tc>
        <w:tc>
          <w:tcPr>
            <w:tcW w:w="412" w:type="dxa"/>
            <w:tcBorders>
              <w:top w:val="nil"/>
              <w:bottom w:val="single" w:sz="8" w:space="0" w:color="A4A4A4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412" w:type="dxa"/>
            <w:vMerge w:val="restart"/>
            <w:tcBorders>
              <w:bottom w:val="single" w:sz="8" w:space="0" w:color="5B9BD4"/>
            </w:tcBorders>
          </w:tcPr>
          <w:p>
            <w:pPr>
              <w:pStyle w:val="TableParagraph"/>
              <w:spacing w:before="91"/>
              <w:ind w:left="150"/>
              <w:rPr>
                <w:b/>
                <w:sz w:val="22"/>
              </w:rPr>
            </w:pPr>
            <w:r>
              <w:rPr>
                <w:b/>
                <w:sz w:val="22"/>
              </w:rPr>
              <w:t>10th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Grade</w:t>
            </w:r>
          </w:p>
        </w:tc>
      </w:tr>
      <w:tr>
        <w:trPr>
          <w:trHeight w:val="174" w:hRule="atLeast"/>
        </w:trPr>
        <w:tc>
          <w:tcPr>
            <w:tcW w:w="671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9" w:type="dxa"/>
            <w:vMerge w:val="restart"/>
            <w:tcBorders>
              <w:top w:val="nil"/>
              <w:bottom w:val="single" w:sz="4" w:space="0" w:color="00AFEF"/>
              <w:right w:val="single" w:sz="4" w:space="0" w:color="00AFEF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319" w:type="dxa"/>
            <w:vMerge w:val="restart"/>
            <w:tcBorders>
              <w:top w:val="single" w:sz="8" w:space="0" w:color="00AFEF"/>
              <w:left w:val="single" w:sz="4" w:space="0" w:color="00AFEF"/>
              <w:bottom w:val="single" w:sz="4" w:space="0" w:color="00AFEF"/>
              <w:right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bottom w:val="double" w:sz="1" w:space="0" w:color="5B9BD4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2" w:type="dxa"/>
            <w:vMerge w:val="restart"/>
            <w:tcBorders>
              <w:top w:val="single" w:sz="8" w:space="0" w:color="A4A4A4"/>
              <w:left w:val="nil"/>
              <w:bottom w:val="single" w:sz="8" w:space="0" w:color="A4A4A4"/>
              <w:right w:val="single" w:sz="6" w:space="0" w:color="5B9BD4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412" w:type="dxa"/>
            <w:vMerge/>
            <w:tcBorders>
              <w:top w:val="nil"/>
              <w:bottom w:val="single" w:sz="8" w:space="0" w:color="5B9BD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4" w:hRule="atLeast"/>
        </w:trPr>
        <w:tc>
          <w:tcPr>
            <w:tcW w:w="671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9" w:type="dxa"/>
            <w:vMerge/>
            <w:tcBorders>
              <w:top w:val="nil"/>
              <w:bottom w:val="single" w:sz="4" w:space="0" w:color="00AFEF"/>
              <w:right w:val="single" w:sz="4" w:space="0" w:color="00AFEF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single" w:sz="4" w:space="0" w:color="00AFEF"/>
              <w:bottom w:val="single" w:sz="4" w:space="0" w:color="00AFEF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 w:val="restart"/>
            <w:tcBorders>
              <w:top w:val="double" w:sz="1" w:space="0" w:color="5B9BD4"/>
              <w:bottom w:val="single" w:sz="8" w:space="0" w:color="5B9BD4"/>
            </w:tcBorders>
          </w:tcPr>
          <w:p>
            <w:pPr>
              <w:pStyle w:val="TableParagraph"/>
              <w:spacing w:before="75"/>
              <w:ind w:left="300"/>
              <w:rPr>
                <w:sz w:val="22"/>
              </w:rPr>
            </w:pPr>
            <w:r>
              <w:rPr>
                <w:b/>
                <w:sz w:val="22"/>
              </w:rPr>
              <w:t>B1.</w:t>
            </w:r>
            <w:r>
              <w:rPr>
                <w:sz w:val="22"/>
              </w:rPr>
              <w:t>2</w:t>
            </w:r>
          </w:p>
        </w:tc>
        <w:tc>
          <w:tcPr>
            <w:tcW w:w="412" w:type="dxa"/>
            <w:vMerge/>
            <w:tcBorders>
              <w:top w:val="nil"/>
              <w:left w:val="nil"/>
              <w:bottom w:val="single" w:sz="8" w:space="0" w:color="A4A4A4"/>
              <w:right w:val="single" w:sz="6" w:space="0" w:color="5B9BD4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2" w:type="dxa"/>
            <w:vMerge w:val="restart"/>
            <w:tcBorders>
              <w:top w:val="single" w:sz="8" w:space="0" w:color="5B9BD4"/>
              <w:bottom w:val="single" w:sz="6" w:space="0" w:color="5B9BD4"/>
            </w:tcBorders>
          </w:tcPr>
          <w:p>
            <w:pPr>
              <w:pStyle w:val="TableParagraph"/>
              <w:spacing w:before="65"/>
              <w:ind w:left="145"/>
              <w:rPr>
                <w:b/>
                <w:sz w:val="22"/>
              </w:rPr>
            </w:pPr>
            <w:r>
              <w:rPr>
                <w:b/>
                <w:sz w:val="22"/>
              </w:rPr>
              <w:t>11th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Grade</w:t>
            </w:r>
          </w:p>
        </w:tc>
      </w:tr>
      <w:tr>
        <w:trPr>
          <w:trHeight w:val="216" w:hRule="atLeast"/>
        </w:trPr>
        <w:tc>
          <w:tcPr>
            <w:tcW w:w="671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9" w:type="dxa"/>
            <w:vMerge w:val="restart"/>
            <w:tcBorders>
              <w:top w:val="single" w:sz="4" w:space="0" w:color="00AFEF"/>
              <w:bottom w:val="nil"/>
              <w:right w:val="single" w:sz="6" w:space="0" w:color="00AFEF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319" w:type="dxa"/>
            <w:vMerge w:val="restart"/>
            <w:tcBorders>
              <w:top w:val="single" w:sz="4" w:space="0" w:color="00AFEF"/>
              <w:left w:val="single" w:sz="6" w:space="0" w:color="00AFEF"/>
              <w:bottom w:val="single" w:sz="8" w:space="0" w:color="00AFEF"/>
              <w:right w:val="single" w:sz="6" w:space="0" w:color="5B9BD4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bottom w:val="single" w:sz="8" w:space="0" w:color="5B9BD4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2" w:type="dxa"/>
            <w:vMerge w:val="restart"/>
            <w:tcBorders>
              <w:top w:val="single" w:sz="8" w:space="0" w:color="A4A4A4"/>
              <w:left w:val="single" w:sz="6" w:space="0" w:color="5B9BD4"/>
              <w:bottom w:val="single" w:sz="8" w:space="0" w:color="A4A4A4"/>
              <w:right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412" w:type="dxa"/>
            <w:vMerge/>
            <w:tcBorders>
              <w:top w:val="nil"/>
              <w:bottom w:val="single" w:sz="6" w:space="0" w:color="5B9BD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671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9" w:type="dxa"/>
            <w:vMerge/>
            <w:tcBorders>
              <w:top w:val="nil"/>
              <w:bottom w:val="nil"/>
              <w:right w:val="single" w:sz="6" w:space="0" w:color="00AFEF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9" w:type="dxa"/>
            <w:vMerge/>
            <w:tcBorders>
              <w:top w:val="nil"/>
              <w:left w:val="single" w:sz="6" w:space="0" w:color="00AFEF"/>
              <w:bottom w:val="single" w:sz="8" w:space="0" w:color="00AFEF"/>
              <w:right w:val="single" w:sz="6" w:space="0" w:color="5B9BD4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 w:val="restart"/>
            <w:tcBorders>
              <w:top w:val="single" w:sz="8" w:space="0" w:color="5B9BD4"/>
            </w:tcBorders>
          </w:tcPr>
          <w:p>
            <w:pPr>
              <w:pStyle w:val="TableParagraph"/>
              <w:spacing w:before="74"/>
              <w:ind w:left="298"/>
              <w:rPr>
                <w:sz w:val="22"/>
              </w:rPr>
            </w:pPr>
            <w:r>
              <w:rPr>
                <w:b/>
                <w:sz w:val="22"/>
              </w:rPr>
              <w:t>B1.</w:t>
            </w:r>
            <w:r>
              <w:rPr>
                <w:sz w:val="22"/>
              </w:rPr>
              <w:t>3</w:t>
            </w:r>
          </w:p>
        </w:tc>
        <w:tc>
          <w:tcPr>
            <w:tcW w:w="412" w:type="dxa"/>
            <w:vMerge/>
            <w:tcBorders>
              <w:top w:val="nil"/>
              <w:left w:val="single" w:sz="6" w:space="0" w:color="5B9BD4"/>
              <w:bottom w:val="single" w:sz="8" w:space="0" w:color="A4A4A4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2" w:type="dxa"/>
            <w:vMerge w:val="restart"/>
            <w:tcBorders>
              <w:top w:val="single" w:sz="6" w:space="0" w:color="5B9BD4"/>
            </w:tcBorders>
          </w:tcPr>
          <w:p>
            <w:pPr>
              <w:pStyle w:val="TableParagraph"/>
              <w:spacing w:before="55"/>
              <w:ind w:left="167"/>
              <w:rPr>
                <w:b/>
                <w:sz w:val="22"/>
              </w:rPr>
            </w:pPr>
            <w:r>
              <w:rPr>
                <w:b/>
                <w:sz w:val="22"/>
              </w:rPr>
              <w:t>12th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Grade</w:t>
            </w:r>
          </w:p>
        </w:tc>
      </w:tr>
      <w:tr>
        <w:trPr>
          <w:trHeight w:val="186" w:hRule="atLeast"/>
        </w:trPr>
        <w:tc>
          <w:tcPr>
            <w:tcW w:w="671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48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2" w:type="dxa"/>
            <w:tcBorders>
              <w:top w:val="single" w:sz="8" w:space="0" w:color="A4A4A4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" w:hRule="atLeast"/>
        </w:trPr>
        <w:tc>
          <w:tcPr>
            <w:tcW w:w="671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68" w:type="dxa"/>
            <w:gridSpan w:val="5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8"/>
        </w:rPr>
      </w:pPr>
    </w:p>
    <w:p>
      <w:pPr>
        <w:pStyle w:val="Heading6"/>
        <w:ind w:left="407" w:right="603"/>
      </w:pPr>
      <w:r>
        <w:rPr>
          <w:color w:val="221F1F"/>
        </w:rPr>
        <w:t>Note 1: For the Foreign Language 2 (FL2) the progression through language proficiency levels in the</w:t>
      </w:r>
      <w:r>
        <w:rPr>
          <w:color w:val="221F1F"/>
          <w:spacing w:val="-48"/>
        </w:rPr>
        <w:t> </w:t>
      </w:r>
      <w:r>
        <w:rPr>
          <w:color w:val="221F1F"/>
        </w:rPr>
        <w:t>high</w:t>
      </w:r>
      <w:r>
        <w:rPr>
          <w:color w:val="221F1F"/>
          <w:spacing w:val="-2"/>
        </w:rPr>
        <w:t> </w:t>
      </w:r>
      <w:r>
        <w:rPr>
          <w:color w:val="221F1F"/>
        </w:rPr>
        <w:t>school</w:t>
      </w:r>
      <w:r>
        <w:rPr>
          <w:color w:val="221F1F"/>
          <w:spacing w:val="-2"/>
        </w:rPr>
        <w:t> </w:t>
      </w:r>
      <w:r>
        <w:rPr>
          <w:color w:val="221F1F"/>
        </w:rPr>
        <w:t>cycle</w:t>
      </w:r>
      <w:r>
        <w:rPr>
          <w:color w:val="221F1F"/>
          <w:spacing w:val="-3"/>
        </w:rPr>
        <w:t> </w:t>
      </w:r>
      <w:r>
        <w:rPr>
          <w:color w:val="221F1F"/>
        </w:rPr>
        <w:t>will</w:t>
      </w:r>
      <w:r>
        <w:rPr>
          <w:color w:val="221F1F"/>
          <w:spacing w:val="-1"/>
        </w:rPr>
        <w:t> </w:t>
      </w:r>
      <w:r>
        <w:rPr>
          <w:color w:val="221F1F"/>
        </w:rPr>
        <w:t>be</w:t>
      </w:r>
      <w:r>
        <w:rPr>
          <w:color w:val="221F1F"/>
          <w:spacing w:val="-1"/>
        </w:rPr>
        <w:t> </w:t>
      </w:r>
      <w:r>
        <w:rPr>
          <w:color w:val="221F1F"/>
        </w:rPr>
        <w:t>carried</w:t>
      </w:r>
      <w:r>
        <w:rPr>
          <w:color w:val="221F1F"/>
          <w:spacing w:val="-1"/>
        </w:rPr>
        <w:t> </w:t>
      </w:r>
      <w:r>
        <w:rPr>
          <w:color w:val="221F1F"/>
        </w:rPr>
        <w:t>out</w:t>
      </w:r>
      <w:r>
        <w:rPr>
          <w:color w:val="221F1F"/>
          <w:spacing w:val="-1"/>
        </w:rPr>
        <w:t> </w:t>
      </w:r>
      <w:r>
        <w:rPr>
          <w:color w:val="221F1F"/>
        </w:rPr>
        <w:t>according</w:t>
      </w:r>
      <w:r>
        <w:rPr>
          <w:color w:val="221F1F"/>
          <w:spacing w:val="-2"/>
        </w:rPr>
        <w:t> </w:t>
      </w:r>
      <w:r>
        <w:rPr>
          <w:color w:val="221F1F"/>
        </w:rPr>
        <w:t>to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following</w:t>
      </w:r>
      <w:r>
        <w:rPr>
          <w:color w:val="221F1F"/>
          <w:spacing w:val="-1"/>
        </w:rPr>
        <w:t> </w:t>
      </w:r>
      <w:r>
        <w:rPr>
          <w:color w:val="221F1F"/>
        </w:rPr>
        <w:t>table:</w:t>
      </w:r>
    </w:p>
    <w:p>
      <w:pPr>
        <w:spacing w:after="0"/>
        <w:sectPr>
          <w:pgSz w:w="11910" w:h="16840"/>
          <w:pgMar w:header="0" w:footer="973" w:top="1040" w:bottom="1200" w:left="860" w:right="1000"/>
        </w:sectPr>
      </w:pPr>
    </w:p>
    <w:p>
      <w:pPr>
        <w:pStyle w:val="BodyText"/>
        <w:rPr>
          <w:b/>
          <w:sz w:val="20"/>
        </w:rPr>
      </w:pPr>
      <w:r>
        <w:rPr/>
        <w:pict>
          <v:shape style="position:absolute;margin-left:97.419998pt;margin-top:87.292084pt;width:13.05pt;height:13.7pt;mso-position-horizontal-relative:page;mso-position-vertical-relative:page;z-index:15734784" type="#_x0000_t202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245" w:lineRule="exact"/>
                    <w:ind w:left="20"/>
                  </w:pPr>
                  <w:r>
                    <w:rPr/>
                    <w:t>A1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3"/>
        </w:rPr>
      </w:pPr>
    </w:p>
    <w:p>
      <w:pPr>
        <w:spacing w:before="56"/>
        <w:ind w:left="407" w:right="988" w:firstLine="0"/>
        <w:jc w:val="left"/>
        <w:rPr>
          <w:b/>
          <w:sz w:val="22"/>
        </w:rPr>
      </w:pPr>
      <w:r>
        <w:rPr/>
        <w:pict>
          <v:group style="position:absolute;margin-left:89.349998pt;margin-top:-197.076401pt;width:212.7pt;height:183.3pt;mso-position-horizontal-relative:page;mso-position-vertical-relative:paragraph;z-index:15730688" coordorigin="1787,-3942" coordsize="4254,3666">
            <v:shape style="position:absolute;left:2501;top:-3324;width:646;height:477" coordorigin="2501,-3323" coordsize="646,477" path="m2501,-3305l3147,-3305m2827,-3323l2827,-2846e" filled="false" stroked="true" strokeweight=".5pt" strokecolor="#00afef">
              <v:path arrowok="t"/>
              <v:stroke dashstyle="solid"/>
            </v:shape>
            <v:line style="position:absolute" from="2831,-2871" to="3147,-2871" stroked="true" strokeweight=".95pt" strokecolor="#00afef">
              <v:stroke dashstyle="solid"/>
            </v:line>
            <v:shape style="position:absolute;left:3149;top:-3480;width:996;height:405" type="#_x0000_t75" stroked="false">
              <v:imagedata r:id="rId17" o:title=""/>
            </v:shape>
            <v:rect style="position:absolute;left:3149;top:-3480;width:996;height:405" filled="false" stroked="true" strokeweight=".5pt" strokecolor="#5b9bd4">
              <v:stroke dashstyle="solid"/>
            </v:rect>
            <v:shape style="position:absolute;left:3147;top:-3069;width:996;height:405" type="#_x0000_t75" stroked="false">
              <v:imagedata r:id="rId18" o:title=""/>
            </v:shape>
            <v:rect style="position:absolute;left:3147;top:-3069;width:996;height:405" filled="false" stroked="true" strokeweight=".5pt" strokecolor="#5b9bd4">
              <v:stroke dashstyle="solid"/>
            </v:rect>
            <v:shape style="position:absolute;left:4142;top:-3325;width:426;height:447" coordorigin="4142,-3324" coordsize="426,447" path="m4142,-3324l4550,-3324m4153,-2878l4568,-2878e" filled="false" stroked="true" strokeweight="1pt" strokecolor="#a4a4a4">
              <v:path arrowok="t"/>
              <v:stroke dashstyle="solid"/>
            </v:shape>
            <v:shape style="position:absolute;left:4569;top:-3089;width:1467;height:405" type="#_x0000_t75" stroked="false">
              <v:imagedata r:id="rId19" o:title=""/>
            </v:shape>
            <v:rect style="position:absolute;left:4569;top:-3089;width:1467;height:405" filled="false" stroked="true" strokeweight=".5pt" strokecolor="#5b9bd4">
              <v:stroke dashstyle="solid"/>
            </v:rect>
            <v:shape style="position:absolute;left:4550;top:-3489;width:1476;height:405" type="#_x0000_t75" stroked="false">
              <v:imagedata r:id="rId19" o:title=""/>
            </v:shape>
            <v:rect style="position:absolute;left:4550;top:-3489;width:1476;height:405" filled="false" stroked="true" strokeweight=".5pt" strokecolor="#5b9bd4">
              <v:stroke dashstyle="solid"/>
            </v:rect>
            <v:shape style="position:absolute;left:1814;top:-3937;width:682;height:1356" type="#_x0000_t75" stroked="false">
              <v:imagedata r:id="rId20" o:title=""/>
            </v:shape>
            <v:rect style="position:absolute;left:1814;top:-3937;width:682;height:1356" filled="false" stroked="true" strokeweight=".5pt" strokecolor="#5b9bd4">
              <v:stroke dashstyle="solid"/>
            </v:rect>
            <v:shape style="position:absolute;left:2823;top:-3708;width:313;height:477" coordorigin="2823,-3708" coordsize="313,477" path="m2823,-3708l2823,-3231m2823,-3697l3136,-3688e" filled="false" stroked="true" strokeweight=".5pt" strokecolor="#00afef">
              <v:path arrowok="t"/>
              <v:stroke dashstyle="solid"/>
            </v:shape>
            <v:shape style="position:absolute;left:3138;top:-3919;width:996;height:405" type="#_x0000_t75" stroked="false">
              <v:imagedata r:id="rId17" o:title=""/>
            </v:shape>
            <v:rect style="position:absolute;left:3138;top:-3919;width:996;height:405" filled="false" stroked="true" strokeweight=".5pt" strokecolor="#5b9bd4">
              <v:stroke dashstyle="solid"/>
            </v:rect>
            <v:line style="position:absolute" from="4133,-3707" to="4548,-3707" stroked="true" strokeweight="1pt" strokecolor="#a4a4a4">
              <v:stroke dashstyle="solid"/>
            </v:line>
            <v:shape style="position:absolute;left:2501;top:-2365;width:647;height:1318" coordorigin="2501,-2365" coordsize="647,1318" path="m2501,-1750l2824,-1750m2823,-2365l2823,-1888m2824,-1979l2824,-1047m2823,-2354l3136,-2345m2835,-1142l3148,-1133e" filled="false" stroked="true" strokeweight=".5pt" strokecolor="#00afef">
              <v:path arrowok="t"/>
              <v:stroke dashstyle="solid"/>
            </v:shape>
            <v:shape style="position:absolute;left:3138;top:-2576;width:996;height:405" type="#_x0000_t75" stroked="false">
              <v:imagedata r:id="rId17" o:title=""/>
            </v:shape>
            <v:rect style="position:absolute;left:3138;top:-2576;width:996;height:405" filled="false" stroked="true" strokeweight=".5pt" strokecolor="#5b9bd4">
              <v:stroke dashstyle="solid"/>
            </v:rect>
            <v:shape style="position:absolute;left:4550;top:-3902;width:1458;height:405" type="#_x0000_t75" stroked="false">
              <v:imagedata r:id="rId21" o:title=""/>
            </v:shape>
            <v:rect style="position:absolute;left:4550;top:-3902;width:1458;height:405" filled="false" stroked="true" strokeweight=".5pt" strokecolor="#5b9bd4">
              <v:stroke dashstyle="solid"/>
            </v:rect>
            <v:shape style="position:absolute;left:1803;top:-2595;width:692;height:1836" type="#_x0000_t75" stroked="false">
              <v:imagedata r:id="rId22" o:title=""/>
            </v:shape>
            <v:rect style="position:absolute;left:1803;top:-2595;width:692;height:1836" filled="false" stroked="true" strokeweight=".5pt" strokecolor="#5b9bd4">
              <v:stroke dashstyle="solid"/>
            </v:rect>
            <v:shape style="position:absolute;left:4550;top:-2559;width:1476;height:405" type="#_x0000_t75" stroked="false">
              <v:imagedata r:id="rId19" o:title=""/>
            </v:shape>
            <v:rect style="position:absolute;left:4550;top:-2559;width:1476;height:405" filled="false" stroked="true" strokeweight=".5pt" strokecolor="#5b9bd4">
              <v:stroke dashstyle="solid"/>
            </v:rect>
            <v:shape style="position:absolute;left:3149;top:-2138;width:996;height:405" type="#_x0000_t75" stroked="false">
              <v:imagedata r:id="rId17" o:title=""/>
            </v:shape>
            <v:rect style="position:absolute;left:3149;top:-2138;width:996;height:405" filled="false" stroked="true" strokeweight=".5pt" strokecolor="#5b9bd4">
              <v:stroke dashstyle="solid"/>
            </v:rect>
            <v:shape style="position:absolute;left:1792;top:-835;width:702;height:553" type="#_x0000_t75" stroked="false">
              <v:imagedata r:id="rId23" o:title=""/>
            </v:shape>
            <v:rect style="position:absolute;left:1792;top:-835;width:702;height:553" filled="false" stroked="true" strokeweight=".5pt" strokecolor="#5b9bd4">
              <v:stroke dashstyle="solid"/>
            </v:rect>
            <v:shape style="position:absolute;left:3149;top:-749;width:996;height:405" type="#_x0000_t75" stroked="false">
              <v:imagedata r:id="rId17" o:title=""/>
            </v:shape>
            <v:shape style="position:absolute;left:3137;top:-1737;width:996;height:405" type="#_x0000_t75" stroked="false">
              <v:imagedata r:id="rId17" o:title=""/>
            </v:shape>
            <v:rect style="position:absolute;left:3137;top:-1737;width:996;height:405" filled="false" stroked="true" strokeweight=".5pt" strokecolor="#5b9bd4">
              <v:stroke dashstyle="solid"/>
            </v:rect>
            <v:shape style="position:absolute;left:4550;top:-777;width:1458;height:405" type="#_x0000_t75" stroked="false">
              <v:imagedata r:id="rId24" o:title=""/>
            </v:shape>
            <v:shape style="position:absolute;left:4133;top:-2364;width:435;height:829" coordorigin="4133,-2364" coordsize="435,829" path="m4133,-2364l4548,-2364m4142,-1982l4550,-1982m4153,-1535l4568,-1535e" filled="false" stroked="true" strokeweight="1pt" strokecolor="#a4a4a4">
              <v:path arrowok="t"/>
              <v:stroke dashstyle="solid"/>
            </v:shape>
            <v:shape style="position:absolute;left:4569;top:-1746;width:1467;height:405" type="#_x0000_t75" stroked="false">
              <v:imagedata r:id="rId19" o:title=""/>
            </v:shape>
            <v:rect style="position:absolute;left:4569;top:-1746;width:1467;height:405" filled="false" stroked="true" strokeweight=".5pt" strokecolor="#5b9bd4">
              <v:stroke dashstyle="solid"/>
            </v:rect>
            <v:shape style="position:absolute;left:4550;top:-2147;width:1476;height:405" type="#_x0000_t75" stroked="false">
              <v:imagedata r:id="rId19" o:title=""/>
            </v:shape>
            <v:rect style="position:absolute;left:4550;top:-2147;width:1476;height:405" filled="false" stroked="true" strokeweight=".5pt" strokecolor="#5b9bd4">
              <v:stroke dashstyle="solid"/>
            </v:rect>
            <v:line style="position:absolute" from="2501,-584" to="3147,-584" stroked="true" strokeweight=".5pt" strokecolor="#00afef">
              <v:stroke dashstyle="solid"/>
            </v:line>
            <v:line style="position:absolute" from="4142,-612" to="4557,-612" stroked="true" strokeweight="1pt" strokecolor="#a4a4a4">
              <v:stroke dashstyle="solid"/>
            </v:line>
            <v:shape style="position:absolute;left:3150;top:-1321;width:996;height:405" type="#_x0000_t75" stroked="false">
              <v:imagedata r:id="rId11" o:title=""/>
            </v:shape>
            <v:rect style="position:absolute;left:3150;top:-1321;width:996;height:405" filled="false" stroked="true" strokeweight=".5pt" strokecolor="#5b9bd4">
              <v:stroke dashstyle="solid"/>
            </v:rect>
            <v:shape style="position:absolute;left:4569;top:-1324;width:1457;height:405" type="#_x0000_t75" stroked="false">
              <v:imagedata r:id="rId21" o:title=""/>
            </v:shape>
            <v:rect style="position:absolute;left:4569;top:-1324;width:1457;height:405" filled="false" stroked="true" strokeweight=".5pt" strokecolor="#5b9bd4">
              <v:stroke dashstyle="solid"/>
            </v:rect>
            <v:line style="position:absolute" from="4156,-1152" to="4571,-1152" stroked="true" strokeweight="1pt" strokecolor="#a4a4a4">
              <v:stroke dashstyle="solid"/>
            </v:line>
            <v:line style="position:absolute" from="2837,-1997" to="3150,-1988" stroked="true" strokeweight=".5pt" strokecolor="#00afef">
              <v:stroke dashstyle="solid"/>
            </v:line>
            <v:shape style="position:absolute;left:4550;top:-775;width:1467;height:437" type="#_x0000_t202" filled="false" stroked="true" strokeweight=".5pt" strokecolor="#5b9bd4">
              <v:textbox inset="0,0,0,0">
                <w:txbxContent>
                  <w:p>
                    <w:pPr>
                      <w:spacing w:before="67"/>
                      <w:ind w:left="14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12th</w:t>
                    </w:r>
                    <w:r>
                      <w:rPr>
                        <w:b/>
                        <w:spacing w:val="-3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Grade</w:t>
                    </w:r>
                  </w:p>
                </w:txbxContent>
              </v:textbox>
              <v:stroke dashstyle="solid"/>
              <w10:wrap type="none"/>
            </v:shape>
            <v:shape style="position:absolute;left:3145;top:-775;width:996;height:437" type="#_x0000_t202" filled="false" stroked="true" strokeweight=".5pt" strokecolor="#5b9bd4">
              <v:textbox inset="0,0,0,0">
                <w:txbxContent>
                  <w:p>
                    <w:pPr>
                      <w:spacing w:before="96"/>
                      <w:ind w:left="318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A2</w:t>
                    </w:r>
                    <w:r>
                      <w:rPr>
                        <w:sz w:val="22"/>
                      </w:rPr>
                      <w:t>+</w:t>
                    </w:r>
                  </w:p>
                </w:txbxContent>
              </v:textbox>
              <v:stroke dashstyle="solid"/>
              <w10:wrap type="none"/>
            </v:shape>
            <v:shape style="position:absolute;left:4555;top:-1324;width:1457;height:402" type="#_x0000_t202" filled="false" stroked="false">
              <v:textbox inset="0,0,0,0">
                <w:txbxContent>
                  <w:p>
                    <w:pPr>
                      <w:spacing w:before="74"/>
                      <w:ind w:left="164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11th</w:t>
                    </w:r>
                    <w:r>
                      <w:rPr>
                        <w:b/>
                        <w:spacing w:val="-3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Grade</w:t>
                    </w:r>
                  </w:p>
                </w:txbxContent>
              </v:textbox>
              <w10:wrap type="none"/>
            </v:shape>
            <v:shape style="position:absolute;left:3150;top:-1319;width:986;height:397" type="#_x0000_t202" filled="false" stroked="false">
              <v:textbox inset="0,0,0,0">
                <w:txbxContent>
                  <w:p>
                    <w:pPr>
                      <w:spacing w:before="71"/>
                      <w:ind w:left="291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A2.</w:t>
                    </w:r>
                    <w:r>
                      <w:rPr>
                        <w:sz w:val="22"/>
                      </w:rPr>
                      <w:t>4</w:t>
                    </w:r>
                  </w:p>
                </w:txbxContent>
              </v:textbox>
              <w10:wrap type="none"/>
            </v:shape>
            <v:shape style="position:absolute;left:4555;top:-1736;width:1457;height:402" type="#_x0000_t202" filled="false" stroked="false">
              <v:textbox inset="0,0,0,0">
                <w:txbxContent>
                  <w:p>
                    <w:pPr>
                      <w:spacing w:before="63"/>
                      <w:ind w:left="164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10th</w:t>
                    </w:r>
                    <w:r>
                      <w:rPr>
                        <w:b/>
                        <w:spacing w:val="-3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Grade</w:t>
                    </w:r>
                  </w:p>
                </w:txbxContent>
              </v:textbox>
              <w10:wrap type="none"/>
            </v:shape>
            <v:shape style="position:absolute;left:3150;top:-1736;width:986;height:397" type="#_x0000_t202" filled="false" stroked="false">
              <v:textbox inset="0,0,0,0">
                <w:txbxContent>
                  <w:p>
                    <w:pPr>
                      <w:spacing w:before="73"/>
                      <w:ind w:left="277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A2.</w:t>
                    </w:r>
                    <w:r>
                      <w:rPr>
                        <w:sz w:val="22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4555;top:-2144;width:1457;height:394" type="#_x0000_t202" filled="false" stroked="false">
              <v:textbox inset="0,0,0,0">
                <w:txbxContent>
                  <w:p>
                    <w:pPr>
                      <w:spacing w:before="70"/>
                      <w:ind w:left="14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9th</w:t>
                    </w:r>
                    <w:r>
                      <w:rPr>
                        <w:b/>
                        <w:spacing w:val="-1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Grade</w:t>
                    </w:r>
                  </w:p>
                </w:txbxContent>
              </v:textbox>
              <w10:wrap type="none"/>
            </v:shape>
            <v:shape style="position:absolute;left:3150;top:-2147;width:986;height:398" type="#_x0000_t202" filled="false" stroked="false">
              <v:textbox inset="0,0,0,0">
                <w:txbxContent>
                  <w:p>
                    <w:pPr>
                      <w:spacing w:before="83"/>
                      <w:ind w:left="289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A2.</w:t>
                    </w:r>
                    <w:r>
                      <w:rPr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555;top:-2566;width:1457;height:405" type="#_x0000_t202" filled="false" stroked="false">
              <v:textbox inset="0,0,0,0">
                <w:txbxContent>
                  <w:p>
                    <w:pPr>
                      <w:spacing w:before="82"/>
                      <w:ind w:left="14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8th</w:t>
                    </w:r>
                    <w:r>
                      <w:rPr>
                        <w:b/>
                        <w:spacing w:val="-1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Grade</w:t>
                    </w:r>
                  </w:p>
                </w:txbxContent>
              </v:textbox>
              <w10:wrap type="none"/>
            </v:shape>
            <v:shape style="position:absolute;left:3150;top:-2566;width:986;height:409" type="#_x0000_t202" filled="false" stroked="false">
              <v:textbox inset="0,0,0,0">
                <w:txbxContent>
                  <w:p>
                    <w:pPr>
                      <w:spacing w:before="65"/>
                      <w:ind w:left="279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A2.</w:t>
                    </w:r>
                    <w:r>
                      <w:rPr>
                        <w:sz w:val="22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4555;top:-3072;width:1457;height:393" type="#_x0000_t202" filled="false" stroked="false">
              <v:textbox inset="0,0,0,0">
                <w:txbxContent>
                  <w:p>
                    <w:pPr>
                      <w:spacing w:before="58"/>
                      <w:ind w:left="164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7th</w:t>
                    </w:r>
                    <w:r>
                      <w:rPr>
                        <w:b/>
                        <w:spacing w:val="-1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Grade</w:t>
                    </w:r>
                  </w:p>
                </w:txbxContent>
              </v:textbox>
              <w10:wrap type="none"/>
            </v:shape>
            <v:shape style="position:absolute;left:3150;top:-3072;width:986;height:393" type="#_x0000_t202" filled="false" stroked="false">
              <v:textbox inset="0,0,0,0">
                <w:txbxContent>
                  <w:p>
                    <w:pPr>
                      <w:spacing w:before="76"/>
                      <w:ind w:left="286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A1.</w:t>
                    </w:r>
                    <w:r>
                      <w:rPr>
                        <w:sz w:val="22"/>
                      </w:rPr>
                      <w:t>3</w:t>
                    </w:r>
                  </w:p>
                </w:txbxContent>
              </v:textbox>
              <w10:wrap type="none"/>
            </v:shape>
            <v:shape style="position:absolute;left:4555;top:-3486;width:1457;height:400" type="#_x0000_t202" filled="false" stroked="false">
              <v:textbox inset="0,0,0,0">
                <w:txbxContent>
                  <w:p>
                    <w:pPr>
                      <w:spacing w:before="71"/>
                      <w:ind w:left="14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6th</w:t>
                    </w:r>
                    <w:r>
                      <w:rPr>
                        <w:b/>
                        <w:spacing w:val="-1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Grade</w:t>
                    </w:r>
                  </w:p>
                </w:txbxContent>
              </v:textbox>
              <w10:wrap type="none"/>
            </v:shape>
            <v:shape style="position:absolute;left:3150;top:-3490;width:986;height:403" type="#_x0000_t202" filled="false" stroked="false">
              <v:textbox inset="0,0,0,0">
                <w:txbxContent>
                  <w:p>
                    <w:pPr>
                      <w:spacing w:before="85"/>
                      <w:ind w:left="289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A1.</w:t>
                    </w:r>
                    <w:r>
                      <w:rPr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4555;top:-3917;width:1457;height:413" type="#_x0000_t202" filled="false" stroked="false">
              <v:textbox inset="0,0,0,0">
                <w:txbxContent>
                  <w:p>
                    <w:pPr>
                      <w:spacing w:before="88"/>
                      <w:ind w:left="14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5th</w:t>
                    </w:r>
                    <w:r>
                      <w:rPr>
                        <w:b/>
                        <w:spacing w:val="-1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Grade</w:t>
                    </w:r>
                  </w:p>
                </w:txbxContent>
              </v:textbox>
              <w10:wrap type="none"/>
            </v:shape>
            <v:shape style="position:absolute;left:3150;top:-3917;width:986;height:417" type="#_x0000_t202" filled="false" stroked="false">
              <v:textbox inset="0,0,0,0">
                <w:txbxContent>
                  <w:p>
                    <w:pPr>
                      <w:spacing w:before="71"/>
                      <w:ind w:left="279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A1.</w:t>
                    </w:r>
                    <w:r>
                      <w:rPr>
                        <w:sz w:val="22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96.82pt;margin-top:-38.941002pt;width:13.05pt;height:19.5pt;mso-position-horizontal-relative:page;mso-position-vertical-relative:paragraph;z-index:15733248" type="#_x0000_t202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245" w:lineRule="exact"/>
                    <w:ind w:left="20"/>
                  </w:pPr>
                  <w:r>
                    <w:rPr/>
                    <w:t>A2+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97.18pt;margin-top:-89.653893pt;width:13.05pt;height:13.95pt;mso-position-horizontal-relative:page;mso-position-vertical-relative:paragraph;z-index:15734272" type="#_x0000_t202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245" w:lineRule="exact"/>
                    <w:ind w:left="20"/>
                  </w:pPr>
                  <w:r>
                    <w:rPr/>
                    <w:t>A2</w:t>
                  </w:r>
                </w:p>
              </w:txbxContent>
            </v:textbox>
            <w10:wrap type="none"/>
          </v:shape>
        </w:pict>
      </w:r>
      <w:r>
        <w:rPr>
          <w:b/>
          <w:color w:val="221F1F"/>
          <w:sz w:val="22"/>
        </w:rPr>
        <w:t>Note 2: For the Foreign Language 2 (FL2), classic high school, the progression through language</w:t>
      </w:r>
      <w:r>
        <w:rPr>
          <w:b/>
          <w:color w:val="221F1F"/>
          <w:spacing w:val="-47"/>
          <w:sz w:val="22"/>
        </w:rPr>
        <w:t> </w:t>
      </w:r>
      <w:r>
        <w:rPr>
          <w:b/>
          <w:color w:val="221F1F"/>
          <w:sz w:val="22"/>
        </w:rPr>
        <w:t>proficiency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levels</w:t>
      </w:r>
      <w:r>
        <w:rPr>
          <w:b/>
          <w:color w:val="221F1F"/>
          <w:spacing w:val="-3"/>
          <w:sz w:val="22"/>
        </w:rPr>
        <w:t> </w:t>
      </w:r>
      <w:r>
        <w:rPr>
          <w:b/>
          <w:color w:val="221F1F"/>
          <w:sz w:val="22"/>
        </w:rPr>
        <w:t>in</w:t>
      </w:r>
      <w:r>
        <w:rPr>
          <w:b/>
          <w:color w:val="221F1F"/>
          <w:spacing w:val="-3"/>
          <w:sz w:val="22"/>
        </w:rPr>
        <w:t> </w:t>
      </w:r>
      <w:r>
        <w:rPr>
          <w:b/>
          <w:color w:val="221F1F"/>
          <w:sz w:val="22"/>
        </w:rPr>
        <w:t>the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high</w:t>
      </w:r>
      <w:r>
        <w:rPr>
          <w:b/>
          <w:color w:val="221F1F"/>
          <w:spacing w:val="-3"/>
          <w:sz w:val="22"/>
        </w:rPr>
        <w:t> </w:t>
      </w:r>
      <w:r>
        <w:rPr>
          <w:b/>
          <w:color w:val="221F1F"/>
          <w:sz w:val="22"/>
        </w:rPr>
        <w:t>school</w:t>
      </w:r>
      <w:r>
        <w:rPr>
          <w:b/>
          <w:color w:val="221F1F"/>
          <w:spacing w:val="-1"/>
          <w:sz w:val="22"/>
        </w:rPr>
        <w:t> </w:t>
      </w:r>
      <w:r>
        <w:rPr>
          <w:b/>
          <w:color w:val="221F1F"/>
          <w:sz w:val="22"/>
        </w:rPr>
        <w:t>cycle</w:t>
      </w:r>
      <w:r>
        <w:rPr>
          <w:b/>
          <w:color w:val="221F1F"/>
          <w:spacing w:val="-4"/>
          <w:sz w:val="22"/>
        </w:rPr>
        <w:t> </w:t>
      </w:r>
      <w:r>
        <w:rPr>
          <w:b/>
          <w:color w:val="221F1F"/>
          <w:sz w:val="22"/>
        </w:rPr>
        <w:t>will</w:t>
      </w:r>
      <w:r>
        <w:rPr>
          <w:b/>
          <w:color w:val="221F1F"/>
          <w:spacing w:val="-4"/>
          <w:sz w:val="22"/>
        </w:rPr>
        <w:t> </w:t>
      </w:r>
      <w:r>
        <w:rPr>
          <w:b/>
          <w:color w:val="221F1F"/>
          <w:sz w:val="22"/>
        </w:rPr>
        <w:t>be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carried</w:t>
      </w:r>
      <w:r>
        <w:rPr>
          <w:b/>
          <w:color w:val="221F1F"/>
          <w:spacing w:val="-3"/>
          <w:sz w:val="22"/>
        </w:rPr>
        <w:t> </w:t>
      </w:r>
      <w:r>
        <w:rPr>
          <w:b/>
          <w:color w:val="221F1F"/>
          <w:sz w:val="22"/>
        </w:rPr>
        <w:t>out</w:t>
      </w:r>
      <w:r>
        <w:rPr>
          <w:b/>
          <w:color w:val="221F1F"/>
          <w:spacing w:val="-1"/>
          <w:sz w:val="22"/>
        </w:rPr>
        <w:t> </w:t>
      </w:r>
      <w:r>
        <w:rPr>
          <w:b/>
          <w:color w:val="221F1F"/>
          <w:sz w:val="22"/>
        </w:rPr>
        <w:t>according</w:t>
      </w:r>
      <w:r>
        <w:rPr>
          <w:b/>
          <w:color w:val="221F1F"/>
          <w:spacing w:val="-4"/>
          <w:sz w:val="22"/>
        </w:rPr>
        <w:t> </w:t>
      </w:r>
      <w:r>
        <w:rPr>
          <w:b/>
          <w:color w:val="221F1F"/>
          <w:sz w:val="22"/>
        </w:rPr>
        <w:t>to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the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following</w:t>
      </w:r>
      <w:r>
        <w:rPr>
          <w:b/>
          <w:color w:val="221F1F"/>
          <w:spacing w:val="-4"/>
          <w:sz w:val="22"/>
        </w:rPr>
        <w:t> </w:t>
      </w:r>
      <w:r>
        <w:rPr>
          <w:b/>
          <w:color w:val="221F1F"/>
          <w:sz w:val="22"/>
        </w:rPr>
        <w:t>table:</w:t>
      </w:r>
    </w:p>
    <w:p>
      <w:pPr>
        <w:pStyle w:val="BodyText"/>
        <w:spacing w:before="11"/>
        <w:rPr>
          <w:b/>
          <w:sz w:val="21"/>
        </w:rPr>
      </w:pPr>
    </w:p>
    <w:p>
      <w:pPr>
        <w:pStyle w:val="Heading6"/>
        <w:ind w:left="407"/>
      </w:pPr>
      <w:r>
        <w:rPr/>
        <w:pict>
          <v:group style="position:absolute;margin-left:91pt;margin-top:22.473623pt;width:205.5pt;height:28.15pt;mso-position-horizontal-relative:page;mso-position-vertical-relative:paragraph;z-index:15731200" coordorigin="1820,449" coordsize="4110,563">
            <v:shape style="position:absolute;left:1825;top:454;width:671;height:553" type="#_x0000_t75" stroked="false">
              <v:imagedata r:id="rId25" o:title=""/>
            </v:shape>
            <v:rect style="position:absolute;left:1825;top:454;width:671;height:553" filled="false" stroked="true" strokeweight=".5pt" strokecolor="#5b9bd4">
              <v:stroke dashstyle="solid"/>
            </v:rect>
            <v:shape style="position:absolute;left:3149;top:539;width:996;height:405" type="#_x0000_t75" stroked="false">
              <v:imagedata r:id="rId17" o:title=""/>
            </v:shape>
            <v:rect style="position:absolute;left:3149;top:539;width:996;height:405" filled="false" stroked="true" strokeweight=".5pt" strokecolor="#5b9bd4">
              <v:stroke dashstyle="solid"/>
            </v:rect>
            <v:line style="position:absolute" from="2501,704" to="3147,704" stroked="true" strokeweight=".5pt" strokecolor="#00afef">
              <v:stroke dashstyle="solid"/>
            </v:line>
            <v:shape style="position:absolute;left:4550;top:511;width:1375;height:405" type="#_x0000_t75" stroked="false">
              <v:imagedata r:id="rId26" o:title=""/>
            </v:shape>
            <v:rect style="position:absolute;left:4550;top:511;width:1375;height:405" filled="false" stroked="true" strokeweight=".5pt" strokecolor="#5b9bd4">
              <v:stroke dashstyle="solid"/>
            </v:rect>
            <v:line style="position:absolute" from="4142,676" to="4557,676" stroked="true" strokeweight="1pt" strokecolor="#a4a4a4">
              <v:stroke dashstyle="solid"/>
            </v:line>
            <v:shape style="position:absolute;left:3523;top:658;width:267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A1</w:t>
                    </w:r>
                  </w:p>
                </w:txbxContent>
              </v:textbox>
              <w10:wrap type="none"/>
            </v:shape>
            <v:shape style="position:absolute;left:4700;top:629;width:1046;height:221" type="#_x0000_t202" filled="false" stroked="false">
              <v:textbox inset="0,0,0,0">
                <w:txbxContent>
                  <w:p>
                    <w:pPr>
                      <w:spacing w:line="221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10th</w:t>
                    </w:r>
                    <w:r>
                      <w:rPr>
                        <w:b/>
                        <w:spacing w:val="-3"/>
                        <w:sz w:val="22"/>
                      </w:rPr>
                      <w:t> </w:t>
                    </w:r>
                    <w:r>
                      <w:rPr>
                        <w:b/>
                        <w:sz w:val="22"/>
                      </w:rPr>
                      <w:t>Grade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484599808">
            <wp:simplePos x="0" y="0"/>
            <wp:positionH relativeFrom="page">
              <wp:posOffset>1158875</wp:posOffset>
            </wp:positionH>
            <wp:positionV relativeFrom="paragraph">
              <wp:posOffset>689021</wp:posOffset>
            </wp:positionV>
            <wp:extent cx="432434" cy="533400"/>
            <wp:effectExtent l="0" t="0" r="0" b="0"/>
            <wp:wrapNone/>
            <wp:docPr id="5" name="image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8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434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55.949997pt;margin-top:54.403622pt;width:49.8pt;height:42.3pt;mso-position-horizontal-relative:page;mso-position-vertical-relative:paragraph;z-index:-18716160" coordorigin="3119,1088" coordsize="996,846">
            <v:shape style="position:absolute;left:3119;top:1088;width:996;height:405" type="#_x0000_t75" stroked="false">
              <v:imagedata r:id="rId11" o:title=""/>
            </v:shape>
            <v:shape style="position:absolute;left:3119;top:1528;width:996;height:405" type="#_x0000_t75" stroked="false">
              <v:imagedata r:id="rId11" o:title=""/>
            </v:shape>
            <w10:wrap type="none"/>
          </v:group>
        </w:pict>
      </w:r>
      <w:r>
        <w:rPr/>
        <w:pict>
          <v:group style="position:absolute;margin-left:225.649994pt;margin-top:54.753624pt;width:70.75pt;height:41.9pt;mso-position-horizontal-relative:page;mso-position-vertical-relative:paragraph;z-index:-18715648" coordorigin="4513,1095" coordsize="1415,838">
            <v:shape style="position:absolute;left:4513;top:1527;width:1412;height:405" type="#_x0000_t75" stroked="false">
              <v:imagedata r:id="rId14" o:title=""/>
            </v:shape>
            <v:shape style="position:absolute;left:4516;top:1095;width:1412;height:405" type="#_x0000_t75" stroked="false">
              <v:imagedata r:id="rId14" o:title=""/>
            </v:shape>
            <w10:wrap type="none"/>
          </v:group>
        </w:pict>
      </w:r>
      <w:r>
        <w:rPr/>
        <w:pict>
          <v:shape style="position:absolute;margin-left:97.779999pt;margin-top:31.146124pt;width:13.05pt;height:13.95pt;mso-position-horizontal-relative:page;mso-position-vertical-relative:paragraph;z-index:15733760" type="#_x0000_t202" filled="false" stroked="false">
            <v:textbox inset="0,0,0,0" style="layout-flow:vertical;mso-layout-flow-alt:bottom-to-top">
              <w:txbxContent>
                <w:p>
                  <w:pPr>
                    <w:pStyle w:val="BodyText"/>
                    <w:spacing w:line="245" w:lineRule="exact"/>
                    <w:ind w:left="20"/>
                  </w:pPr>
                  <w:r>
                    <w:rPr/>
                    <w:t>A1</w:t>
                  </w:r>
                </w:p>
              </w:txbxContent>
            </v:textbox>
            <w10:wrap type="none"/>
          </v:shape>
        </w:pict>
      </w:r>
      <w:r>
        <w:rPr>
          <w:color w:val="221F1F"/>
        </w:rPr>
        <w:t>The</w:t>
      </w:r>
      <w:r>
        <w:rPr>
          <w:color w:val="221F1F"/>
          <w:spacing w:val="-4"/>
        </w:rPr>
        <w:t> </w:t>
      </w:r>
      <w:r>
        <w:rPr>
          <w:color w:val="221F1F"/>
        </w:rPr>
        <w:t>classical</w:t>
      </w:r>
      <w:r>
        <w:rPr>
          <w:color w:val="221F1F"/>
          <w:spacing w:val="-2"/>
        </w:rPr>
        <w:t> </w:t>
      </w:r>
      <w:r>
        <w:rPr>
          <w:color w:val="221F1F"/>
        </w:rPr>
        <w:t>high</w:t>
      </w:r>
      <w:r>
        <w:rPr>
          <w:color w:val="221F1F"/>
          <w:spacing w:val="-3"/>
        </w:rPr>
        <w:t> </w:t>
      </w:r>
      <w:r>
        <w:rPr>
          <w:color w:val="221F1F"/>
        </w:rPr>
        <w:t>school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tbl>
      <w:tblPr>
        <w:tblW w:w="0" w:type="auto"/>
        <w:jc w:val="left"/>
        <w:tblInd w:w="970" w:type="dxa"/>
        <w:tblBorders>
          <w:top w:val="single" w:sz="4" w:space="0" w:color="5B9BD4"/>
          <w:left w:val="single" w:sz="4" w:space="0" w:color="5B9BD4"/>
          <w:bottom w:val="single" w:sz="4" w:space="0" w:color="5B9BD4"/>
          <w:right w:val="single" w:sz="4" w:space="0" w:color="5B9BD4"/>
          <w:insideH w:val="single" w:sz="4" w:space="0" w:color="5B9BD4"/>
          <w:insideV w:val="single" w:sz="4" w:space="0" w:color="5B9BD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1"/>
        <w:gridCol w:w="325"/>
        <w:gridCol w:w="288"/>
        <w:gridCol w:w="996"/>
        <w:gridCol w:w="400"/>
        <w:gridCol w:w="1412"/>
      </w:tblGrid>
      <w:tr>
        <w:trPr>
          <w:trHeight w:val="189" w:hRule="atLeast"/>
        </w:trPr>
        <w:tc>
          <w:tcPr>
            <w:tcW w:w="681" w:type="dxa"/>
            <w:vMerge w:val="restart"/>
            <w:textDirection w:val="btLr"/>
          </w:tcPr>
          <w:p>
            <w:pPr>
              <w:pStyle w:val="TableParagraph"/>
              <w:spacing w:before="111"/>
              <w:ind w:left="249" w:right="289"/>
              <w:jc w:val="center"/>
              <w:rPr>
                <w:sz w:val="22"/>
              </w:rPr>
            </w:pPr>
            <w:r>
              <w:rPr>
                <w:sz w:val="22"/>
              </w:rPr>
              <w:t>A2</w:t>
            </w:r>
          </w:p>
        </w:tc>
        <w:tc>
          <w:tcPr>
            <w:tcW w:w="613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996" w:type="dxa"/>
            <w:vMerge w:val="restart"/>
            <w:tcBorders>
              <w:bottom w:val="double" w:sz="1" w:space="0" w:color="5B9BD4"/>
            </w:tcBorders>
          </w:tcPr>
          <w:p>
            <w:pPr>
              <w:pStyle w:val="TableParagraph"/>
              <w:spacing w:before="68"/>
              <w:ind w:left="291"/>
              <w:rPr>
                <w:sz w:val="22"/>
              </w:rPr>
            </w:pPr>
            <w:r>
              <w:rPr>
                <w:b/>
                <w:sz w:val="22"/>
              </w:rPr>
              <w:t>A2.</w:t>
            </w:r>
            <w:r>
              <w:rPr>
                <w:sz w:val="22"/>
              </w:rPr>
              <w:t>1</w:t>
            </w:r>
          </w:p>
        </w:tc>
        <w:tc>
          <w:tcPr>
            <w:tcW w:w="400" w:type="dxa"/>
            <w:tcBorders>
              <w:top w:val="nil"/>
              <w:bottom w:val="single" w:sz="8" w:space="0" w:color="A4A4A4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412" w:type="dxa"/>
            <w:vMerge w:val="restart"/>
            <w:tcBorders>
              <w:bottom w:val="double" w:sz="1" w:space="0" w:color="5B9BD4"/>
            </w:tcBorders>
          </w:tcPr>
          <w:p>
            <w:pPr>
              <w:pStyle w:val="TableParagraph"/>
              <w:spacing w:before="75"/>
              <w:ind w:left="151"/>
              <w:rPr>
                <w:b/>
                <w:sz w:val="22"/>
              </w:rPr>
            </w:pPr>
            <w:r>
              <w:rPr>
                <w:b/>
                <w:sz w:val="22"/>
              </w:rPr>
              <w:t>11th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Grade</w:t>
            </w:r>
          </w:p>
        </w:tc>
      </w:tr>
      <w:tr>
        <w:trPr>
          <w:trHeight w:val="162" w:hRule="atLeast"/>
        </w:trPr>
        <w:tc>
          <w:tcPr>
            <w:tcW w:w="681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" w:type="dxa"/>
            <w:tcBorders>
              <w:top w:val="nil"/>
              <w:bottom w:val="single" w:sz="4" w:space="0" w:color="00AFEF"/>
              <w:right w:val="single" w:sz="4" w:space="0" w:color="00AFEF"/>
            </w:tcBorders>
          </w:tcPr>
          <w:p>
            <w:pPr>
              <w:pStyle w:val="TableParagraph"/>
              <w:ind w:left="0"/>
              <w:rPr>
                <w:rFonts w:ascii="Times New Roman"/>
                <w:sz w:val="10"/>
              </w:rPr>
            </w:pPr>
          </w:p>
        </w:tc>
        <w:tc>
          <w:tcPr>
            <w:tcW w:w="288" w:type="dxa"/>
            <w:vMerge w:val="restart"/>
            <w:tcBorders>
              <w:top w:val="single" w:sz="4" w:space="0" w:color="00AFEF"/>
              <w:left w:val="single" w:sz="4" w:space="0" w:color="00AFEF"/>
              <w:bottom w:val="single" w:sz="8" w:space="0" w:color="00AFEF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bottom w:val="double" w:sz="1" w:space="0" w:color="5B9BD4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0" w:type="dxa"/>
            <w:vMerge w:val="restart"/>
            <w:tcBorders>
              <w:top w:val="single" w:sz="8" w:space="0" w:color="A4A4A4"/>
              <w:bottom w:val="single" w:sz="8" w:space="0" w:color="A4A4A4"/>
              <w:right w:val="single" w:sz="6" w:space="0" w:color="5B9BD4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412" w:type="dxa"/>
            <w:vMerge/>
            <w:tcBorders>
              <w:top w:val="nil"/>
              <w:bottom w:val="double" w:sz="1" w:space="0" w:color="5B9BD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1" w:hRule="atLeast"/>
        </w:trPr>
        <w:tc>
          <w:tcPr>
            <w:tcW w:w="681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5" w:type="dxa"/>
            <w:tcBorders>
              <w:top w:val="single" w:sz="4" w:space="0" w:color="00AFEF"/>
              <w:bottom w:val="nil"/>
              <w:right w:val="single" w:sz="4" w:space="0" w:color="00AFEF"/>
            </w:tcBorders>
          </w:tcPr>
          <w:p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88" w:type="dxa"/>
            <w:vMerge/>
            <w:tcBorders>
              <w:top w:val="nil"/>
              <w:left w:val="single" w:sz="4" w:space="0" w:color="00AFEF"/>
              <w:bottom w:val="single" w:sz="8" w:space="0" w:color="00AFEF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6" w:type="dxa"/>
            <w:vMerge w:val="restart"/>
            <w:tcBorders>
              <w:top w:val="double" w:sz="1" w:space="0" w:color="5B9BD4"/>
            </w:tcBorders>
          </w:tcPr>
          <w:p>
            <w:pPr>
              <w:pStyle w:val="TableParagraph"/>
              <w:spacing w:before="86"/>
              <w:ind w:left="291"/>
              <w:rPr>
                <w:b/>
                <w:sz w:val="22"/>
              </w:rPr>
            </w:pPr>
            <w:r>
              <w:rPr>
                <w:b/>
                <w:sz w:val="22"/>
              </w:rPr>
              <w:t>A2.2</w:t>
            </w:r>
          </w:p>
        </w:tc>
        <w:tc>
          <w:tcPr>
            <w:tcW w:w="400" w:type="dxa"/>
            <w:vMerge/>
            <w:tcBorders>
              <w:top w:val="nil"/>
              <w:bottom w:val="single" w:sz="8" w:space="0" w:color="A4A4A4"/>
              <w:right w:val="single" w:sz="6" w:space="0" w:color="5B9BD4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2" w:type="dxa"/>
            <w:vMerge w:val="restart"/>
            <w:tcBorders>
              <w:top w:val="double" w:sz="1" w:space="0" w:color="5B9BD4"/>
            </w:tcBorders>
          </w:tcPr>
          <w:p>
            <w:pPr>
              <w:pStyle w:val="TableParagraph"/>
              <w:spacing w:before="86"/>
              <w:ind w:left="149"/>
              <w:rPr>
                <w:b/>
                <w:sz w:val="22"/>
              </w:rPr>
            </w:pPr>
            <w:r>
              <w:rPr>
                <w:b/>
                <w:sz w:val="22"/>
              </w:rPr>
              <w:t>12th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Grade</w:t>
            </w:r>
          </w:p>
        </w:tc>
      </w:tr>
      <w:tr>
        <w:trPr>
          <w:trHeight w:val="215" w:hRule="atLeast"/>
        </w:trPr>
        <w:tc>
          <w:tcPr>
            <w:tcW w:w="681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13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0" w:type="dxa"/>
            <w:tcBorders>
              <w:top w:val="single" w:sz="8" w:space="0" w:color="A4A4A4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4"/>
        <w:rPr>
          <w:b/>
          <w:sz w:val="17"/>
        </w:rPr>
      </w:pPr>
    </w:p>
    <w:p>
      <w:pPr>
        <w:pStyle w:val="BodyText"/>
        <w:ind w:left="407" w:right="260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guide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addressed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teachers</w:t>
      </w:r>
      <w:r>
        <w:rPr>
          <w:color w:val="221F1F"/>
          <w:spacing w:val="1"/>
        </w:rPr>
        <w:t> </w:t>
      </w:r>
      <w:r>
        <w:rPr>
          <w:color w:val="221F1F"/>
        </w:rPr>
        <w:t>who</w:t>
      </w:r>
      <w:r>
        <w:rPr>
          <w:color w:val="221F1F"/>
          <w:spacing w:val="1"/>
        </w:rPr>
        <w:t> </w:t>
      </w:r>
      <w:r>
        <w:rPr>
          <w:color w:val="221F1F"/>
        </w:rPr>
        <w:t>teach </w:t>
      </w:r>
      <w:r>
        <w:rPr>
          <w:i/>
          <w:color w:val="221F1F"/>
        </w:rPr>
        <w:t>FL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high</w:t>
      </w:r>
      <w:r>
        <w:rPr>
          <w:color w:val="221F1F"/>
          <w:spacing w:val="1"/>
        </w:rPr>
        <w:t> </w:t>
      </w:r>
      <w:r>
        <w:rPr>
          <w:color w:val="221F1F"/>
        </w:rPr>
        <w:t>school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education</w:t>
      </w:r>
      <w:r>
        <w:rPr>
          <w:color w:val="221F1F"/>
          <w:spacing w:val="1"/>
        </w:rPr>
        <w:t> </w:t>
      </w:r>
      <w:r>
        <w:rPr>
          <w:color w:val="221F1F"/>
        </w:rPr>
        <w:t>managers. The</w:t>
      </w:r>
      <w:r>
        <w:rPr>
          <w:color w:val="221F1F"/>
          <w:spacing w:val="1"/>
        </w:rPr>
        <w:t> </w:t>
      </w:r>
      <w:r>
        <w:rPr>
          <w:color w:val="221F1F"/>
        </w:rPr>
        <w:t>conditions that will ensure a successful implementation of the Curriculum developed for </w:t>
      </w:r>
      <w:r>
        <w:rPr>
          <w:i/>
          <w:color w:val="221F1F"/>
        </w:rPr>
        <w:t>FL </w:t>
      </w:r>
      <w:r>
        <w:rPr>
          <w:color w:val="221F1F"/>
        </w:rPr>
        <w:t>include the</w:t>
      </w:r>
      <w:r>
        <w:rPr>
          <w:color w:val="221F1F"/>
          <w:spacing w:val="1"/>
        </w:rPr>
        <w:t> </w:t>
      </w:r>
      <w:r>
        <w:rPr>
          <w:color w:val="221F1F"/>
        </w:rPr>
        <w:t>following: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47" w:after="0"/>
        <w:ind w:left="568" w:right="0" w:hanging="162"/>
        <w:jc w:val="left"/>
        <w:rPr>
          <w:sz w:val="22"/>
        </w:rPr>
      </w:pPr>
      <w:r>
        <w:rPr>
          <w:color w:val="221F1F"/>
          <w:sz w:val="22"/>
        </w:rPr>
        <w:t>permanent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adaptation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the FL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Curriculum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to 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CEFR;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37" w:lineRule="auto" w:before="152" w:after="0"/>
        <w:ind w:left="407" w:right="260" w:firstLine="0"/>
        <w:jc w:val="left"/>
        <w:rPr>
          <w:sz w:val="22"/>
        </w:rPr>
      </w:pPr>
      <w:r>
        <w:rPr>
          <w:color w:val="221F1F"/>
          <w:sz w:val="22"/>
        </w:rPr>
        <w:t>compliance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promotion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European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language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learning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policies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included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in the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Companion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Volume 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CEFR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published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 2018;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50" w:after="0"/>
        <w:ind w:left="568" w:right="0" w:hanging="162"/>
        <w:jc w:val="left"/>
        <w:rPr>
          <w:sz w:val="22"/>
        </w:rPr>
      </w:pPr>
      <w:r>
        <w:rPr>
          <w:color w:val="221F1F"/>
          <w:sz w:val="22"/>
        </w:rPr>
        <w:t>fostering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efficient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management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curriculum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implementation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high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school education;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49" w:after="0"/>
        <w:ind w:left="568" w:right="0" w:hanging="162"/>
        <w:jc w:val="left"/>
        <w:rPr>
          <w:sz w:val="22"/>
        </w:rPr>
      </w:pPr>
      <w:r>
        <w:rPr>
          <w:color w:val="221F1F"/>
          <w:sz w:val="22"/>
        </w:rPr>
        <w:t>creating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favorable psychological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relational climate in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all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levels;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46" w:after="0"/>
        <w:ind w:left="568" w:right="0" w:hanging="162"/>
        <w:jc w:val="left"/>
        <w:rPr>
          <w:sz w:val="22"/>
        </w:rPr>
      </w:pPr>
      <w:r>
        <w:rPr>
          <w:color w:val="221F1F"/>
          <w:sz w:val="22"/>
        </w:rPr>
        <w:t>creating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appropriate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FL learning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environment;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49" w:after="0"/>
        <w:ind w:left="568" w:right="0" w:hanging="162"/>
        <w:jc w:val="left"/>
        <w:rPr>
          <w:sz w:val="22"/>
        </w:rPr>
      </w:pPr>
      <w:r>
        <w:rPr>
          <w:color w:val="221F1F"/>
          <w:sz w:val="22"/>
        </w:rPr>
        <w:t>creating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motivational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framework for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teachers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students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who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are studying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FL;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47" w:after="0"/>
        <w:ind w:left="568" w:right="0" w:hanging="162"/>
        <w:jc w:val="left"/>
        <w:rPr>
          <w:sz w:val="22"/>
        </w:rPr>
      </w:pPr>
      <w:r>
        <w:rPr>
          <w:color w:val="221F1F"/>
          <w:sz w:val="22"/>
        </w:rPr>
        <w:t>conscious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integration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changes and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new features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into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curricular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framework;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49" w:after="0"/>
        <w:ind w:left="407" w:right="263" w:firstLine="0"/>
        <w:jc w:val="left"/>
        <w:rPr>
          <w:sz w:val="22"/>
        </w:rPr>
      </w:pPr>
      <w:r>
        <w:rPr>
          <w:color w:val="221F1F"/>
          <w:sz w:val="22"/>
        </w:rPr>
        <w:t>effective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partnership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parents</w:t>
      </w:r>
      <w:r>
        <w:rPr>
          <w:color w:val="221F1F"/>
          <w:spacing w:val="14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light</w:t>
      </w:r>
      <w:r>
        <w:rPr>
          <w:color w:val="221F1F"/>
          <w:spacing w:val="1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Intersectoral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Development</w:t>
      </w:r>
      <w:r>
        <w:rPr>
          <w:color w:val="221F1F"/>
          <w:spacing w:val="14"/>
          <w:sz w:val="22"/>
        </w:rPr>
        <w:t> </w:t>
      </w:r>
      <w:r>
        <w:rPr>
          <w:color w:val="221F1F"/>
          <w:sz w:val="22"/>
        </w:rPr>
        <w:t>Strategy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4"/>
          <w:sz w:val="22"/>
        </w:rPr>
        <w:t> </w:t>
      </w:r>
      <w:r>
        <w:rPr>
          <w:color w:val="221F1F"/>
          <w:sz w:val="22"/>
        </w:rPr>
        <w:t>parenting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skills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competences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2016-2022 period;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49" w:after="0"/>
        <w:ind w:left="407" w:right="259" w:firstLine="0"/>
        <w:jc w:val="left"/>
        <w:rPr>
          <w:sz w:val="22"/>
        </w:rPr>
      </w:pPr>
      <w:r>
        <w:rPr>
          <w:color w:val="221F1F"/>
          <w:sz w:val="22"/>
        </w:rPr>
        <w:t>effective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partnership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community</w:t>
      </w:r>
      <w:r>
        <w:rPr>
          <w:color w:val="221F1F"/>
          <w:spacing w:val="14"/>
          <w:sz w:val="22"/>
        </w:rPr>
        <w:t> </w:t>
      </w:r>
      <w:r>
        <w:rPr>
          <w:color w:val="221F1F"/>
          <w:sz w:val="22"/>
        </w:rPr>
        <w:t>representatives,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international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structures</w:t>
      </w:r>
      <w:r>
        <w:rPr>
          <w:color w:val="221F1F"/>
          <w:spacing w:val="17"/>
          <w:sz w:val="22"/>
        </w:rPr>
        <w:t> </w:t>
      </w:r>
      <w:r>
        <w:rPr>
          <w:color w:val="221F1F"/>
          <w:sz w:val="22"/>
        </w:rPr>
        <w:t>representing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their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respective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foreign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languages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Republic of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Moldova.</w:t>
      </w:r>
    </w:p>
    <w:p>
      <w:pPr>
        <w:pStyle w:val="BodyText"/>
        <w:spacing w:before="1"/>
      </w:pPr>
    </w:p>
    <w:p>
      <w:pPr>
        <w:pStyle w:val="Heading4"/>
        <w:numPr>
          <w:ilvl w:val="1"/>
          <w:numId w:val="146"/>
        </w:numPr>
        <w:tabs>
          <w:tab w:pos="1145" w:val="left" w:leader="none"/>
        </w:tabs>
        <w:spacing w:line="276" w:lineRule="auto" w:before="1" w:after="0"/>
        <w:ind w:left="4476" w:right="431" w:hanging="3903"/>
        <w:jc w:val="left"/>
      </w:pPr>
      <w:r>
        <w:rPr>
          <w:color w:val="00ACEE"/>
        </w:rPr>
        <w:t>Innovative approaches of the Curriculum in the foreign language</w:t>
      </w:r>
      <w:r>
        <w:rPr>
          <w:color w:val="00ACEE"/>
          <w:spacing w:val="-75"/>
        </w:rPr>
        <w:t> </w:t>
      </w:r>
      <w:r>
        <w:rPr>
          <w:color w:val="00ACEE"/>
        </w:rPr>
        <w:t>discipline</w:t>
      </w:r>
    </w:p>
    <w:p>
      <w:pPr>
        <w:pStyle w:val="BodyText"/>
        <w:spacing w:before="8"/>
        <w:rPr>
          <w:rFonts w:ascii="Tahoma"/>
          <w:b/>
          <w:sz w:val="25"/>
        </w:rPr>
      </w:pPr>
    </w:p>
    <w:p>
      <w:pPr>
        <w:pStyle w:val="BodyText"/>
        <w:ind w:left="407" w:right="262" w:firstLine="566"/>
        <w:jc w:val="both"/>
      </w:pPr>
      <w:r>
        <w:rPr>
          <w:color w:val="221F1F"/>
        </w:rPr>
        <w:t>The publication of the Companion Volume to the CEFR in 2018 required the introduction of a</w:t>
      </w:r>
      <w:r>
        <w:rPr>
          <w:color w:val="221F1F"/>
          <w:spacing w:val="1"/>
        </w:rPr>
        <w:t> </w:t>
      </w:r>
      <w:r>
        <w:rPr>
          <w:color w:val="221F1F"/>
        </w:rPr>
        <w:t>series of reconceptualization within the </w:t>
      </w:r>
      <w:r>
        <w:rPr>
          <w:i/>
          <w:color w:val="221F1F"/>
        </w:rPr>
        <w:t>Foreign Language </w:t>
      </w:r>
      <w:r>
        <w:rPr>
          <w:color w:val="221F1F"/>
        </w:rPr>
        <w:t>subject Curriculum. The innovative elements</w:t>
      </w:r>
      <w:r>
        <w:rPr>
          <w:color w:val="221F1F"/>
          <w:spacing w:val="1"/>
        </w:rPr>
        <w:t> </w:t>
      </w:r>
      <w:r>
        <w:rPr>
          <w:color w:val="221F1F"/>
        </w:rPr>
        <w:t>found</w:t>
      </w:r>
      <w:r>
        <w:rPr>
          <w:color w:val="221F1F"/>
          <w:spacing w:val="-2"/>
        </w:rPr>
        <w:t> </w:t>
      </w:r>
      <w:r>
        <w:rPr>
          <w:color w:val="221F1F"/>
        </w:rPr>
        <w:t>in the new document include:</w:t>
      </w:r>
    </w:p>
    <w:p>
      <w:pPr>
        <w:spacing w:after="0"/>
        <w:jc w:val="both"/>
        <w:sectPr>
          <w:pgSz w:w="11910" w:h="16840"/>
          <w:pgMar w:header="0" w:footer="973" w:top="1140" w:bottom="1160" w:left="860" w:right="1000"/>
        </w:sectPr>
      </w:pPr>
    </w:p>
    <w:p>
      <w:pPr>
        <w:pStyle w:val="ListParagraph"/>
        <w:numPr>
          <w:ilvl w:val="0"/>
          <w:numId w:val="145"/>
        </w:numPr>
        <w:tabs>
          <w:tab w:pos="593" w:val="left" w:leader="none"/>
        </w:tabs>
        <w:spacing w:line="240" w:lineRule="auto" w:before="36" w:after="0"/>
        <w:ind w:left="407" w:right="261" w:firstLine="0"/>
        <w:jc w:val="left"/>
        <w:rPr>
          <w:sz w:val="22"/>
        </w:rPr>
      </w:pP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clear</w:t>
      </w:r>
      <w:r>
        <w:rPr>
          <w:color w:val="221F1F"/>
          <w:spacing w:val="24"/>
          <w:sz w:val="22"/>
        </w:rPr>
        <w:t> </w:t>
      </w:r>
      <w:r>
        <w:rPr>
          <w:color w:val="221F1F"/>
          <w:sz w:val="22"/>
        </w:rPr>
        <w:t>delimitation</w:t>
      </w:r>
      <w:r>
        <w:rPr>
          <w:color w:val="221F1F"/>
          <w:spacing w:val="20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24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24"/>
          <w:sz w:val="22"/>
        </w:rPr>
        <w:t> </w:t>
      </w:r>
      <w:r>
        <w:rPr>
          <w:color w:val="221F1F"/>
          <w:sz w:val="22"/>
        </w:rPr>
        <w:t>abilities</w:t>
      </w:r>
      <w:r>
        <w:rPr>
          <w:color w:val="221F1F"/>
          <w:spacing w:val="2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2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21"/>
          <w:sz w:val="22"/>
        </w:rPr>
        <w:t> </w:t>
      </w:r>
      <w:r>
        <w:rPr>
          <w:color w:val="221F1F"/>
          <w:sz w:val="22"/>
        </w:rPr>
        <w:t>graduate</w:t>
      </w:r>
      <w:r>
        <w:rPr>
          <w:color w:val="221F1F"/>
          <w:spacing w:val="24"/>
          <w:sz w:val="22"/>
        </w:rPr>
        <w:t> </w:t>
      </w:r>
      <w:r>
        <w:rPr>
          <w:color w:val="221F1F"/>
          <w:sz w:val="22"/>
        </w:rPr>
        <w:t>from</w:t>
      </w:r>
      <w:r>
        <w:rPr>
          <w:color w:val="221F1F"/>
          <w:spacing w:val="23"/>
          <w:sz w:val="22"/>
        </w:rPr>
        <w:t> </w:t>
      </w:r>
      <w:r>
        <w:rPr>
          <w:color w:val="221F1F"/>
          <w:sz w:val="22"/>
        </w:rPr>
        <w:t>each</w:t>
      </w:r>
      <w:r>
        <w:rPr>
          <w:color w:val="221F1F"/>
          <w:spacing w:val="22"/>
          <w:sz w:val="22"/>
        </w:rPr>
        <w:t> </w:t>
      </w:r>
      <w:r>
        <w:rPr>
          <w:color w:val="221F1F"/>
          <w:sz w:val="22"/>
        </w:rPr>
        <w:t>study</w:t>
      </w:r>
      <w:r>
        <w:rPr>
          <w:color w:val="221F1F"/>
          <w:spacing w:val="21"/>
          <w:sz w:val="22"/>
        </w:rPr>
        <w:t> </w:t>
      </w:r>
      <w:r>
        <w:rPr>
          <w:color w:val="221F1F"/>
          <w:sz w:val="22"/>
        </w:rPr>
        <w:t>cycle</w:t>
      </w:r>
      <w:r>
        <w:rPr>
          <w:color w:val="221F1F"/>
          <w:spacing w:val="25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22"/>
          <w:sz w:val="22"/>
        </w:rPr>
        <w:t> </w:t>
      </w:r>
      <w:r>
        <w:rPr>
          <w:color w:val="221F1F"/>
          <w:sz w:val="22"/>
        </w:rPr>
        <w:t>accordance</w:t>
      </w:r>
      <w:r>
        <w:rPr>
          <w:color w:val="221F1F"/>
          <w:spacing w:val="22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20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28"/>
          <w:sz w:val="22"/>
        </w:rPr>
        <w:t> </w:t>
      </w:r>
      <w:r>
        <w:rPr>
          <w:color w:val="221F1F"/>
          <w:sz w:val="22"/>
        </w:rPr>
        <w:t>new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descriptors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 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companion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volume,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namely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B1 +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for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high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school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cycle;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1078" w:firstLine="0"/>
        <w:jc w:val="left"/>
        <w:rPr>
          <w:b/>
          <w:i/>
          <w:sz w:val="22"/>
        </w:rPr>
      </w:pPr>
      <w:r>
        <w:rPr>
          <w:color w:val="221F1F"/>
          <w:sz w:val="22"/>
        </w:rPr>
        <w:t>specification of the notion of </w:t>
      </w:r>
      <w:r>
        <w:rPr>
          <w:i/>
          <w:color w:val="221F1F"/>
          <w:sz w:val="22"/>
        </w:rPr>
        <w:t>competence </w:t>
      </w:r>
      <w:r>
        <w:rPr>
          <w:color w:val="221F1F"/>
          <w:sz w:val="22"/>
        </w:rPr>
        <w:t>and formulation of the new competences: </w:t>
      </w:r>
      <w:r>
        <w:rPr>
          <w:b/>
          <w:i/>
          <w:color w:val="221F1F"/>
          <w:sz w:val="22"/>
        </w:rPr>
        <w:t>linguistic</w:t>
      </w:r>
      <w:r>
        <w:rPr>
          <w:b/>
          <w:i/>
          <w:color w:val="221F1F"/>
          <w:spacing w:val="-47"/>
          <w:sz w:val="22"/>
        </w:rPr>
        <w:t> </w:t>
      </w:r>
      <w:r>
        <w:rPr>
          <w:b/>
          <w:i/>
          <w:color w:val="221F1F"/>
          <w:sz w:val="22"/>
        </w:rPr>
        <w:t>competence, sociolinguistic competence, pragmatic competence and (pluri- / inter-) cultural</w:t>
      </w:r>
      <w:r>
        <w:rPr>
          <w:b/>
          <w:i/>
          <w:color w:val="221F1F"/>
          <w:spacing w:val="1"/>
          <w:sz w:val="22"/>
        </w:rPr>
        <w:t> </w:t>
      </w:r>
      <w:r>
        <w:rPr>
          <w:b/>
          <w:i/>
          <w:color w:val="221F1F"/>
          <w:sz w:val="22"/>
        </w:rPr>
        <w:t>competence;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color w:val="221F1F"/>
          <w:sz w:val="22"/>
        </w:rPr>
        <w:t>emergence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concept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Competence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Unit</w:t>
      </w:r>
      <w:r>
        <w:rPr>
          <w:i/>
          <w:color w:val="221F1F"/>
          <w:spacing w:val="-4"/>
          <w:sz w:val="22"/>
        </w:rPr>
        <w:t> </w:t>
      </w:r>
      <w:r>
        <w:rPr>
          <w:color w:val="221F1F"/>
          <w:sz w:val="22"/>
        </w:rPr>
        <w:t>which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has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replaced that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sub-competence</w:t>
      </w:r>
      <w:r>
        <w:rPr>
          <w:color w:val="221F1F"/>
          <w:sz w:val="22"/>
        </w:rPr>
        <w:t>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67" w:lineRule="exact" w:before="1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color w:val="00ACEE"/>
          <w:sz w:val="22"/>
        </w:rPr>
        <w:t>sequential</w:t>
      </w:r>
      <w:r>
        <w:rPr>
          <w:color w:val="00ACEE"/>
          <w:spacing w:val="-3"/>
          <w:sz w:val="22"/>
        </w:rPr>
        <w:t> </w:t>
      </w:r>
      <w:r>
        <w:rPr>
          <w:color w:val="221F1F"/>
          <w:sz w:val="22"/>
        </w:rPr>
        <w:t>organization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thematic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suggestions,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grades,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according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to each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course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studies;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67" w:lineRule="exact" w:before="0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color w:val="00ACEE"/>
          <w:sz w:val="22"/>
        </w:rPr>
        <w:t>sequential</w:t>
      </w:r>
      <w:r>
        <w:rPr>
          <w:color w:val="00ACEE"/>
          <w:spacing w:val="-3"/>
          <w:sz w:val="22"/>
        </w:rPr>
        <w:t> </w:t>
      </w:r>
      <w:r>
        <w:rPr>
          <w:color w:val="221F1F"/>
          <w:sz w:val="22"/>
        </w:rPr>
        <w:t>organization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grammar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content,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grades, according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to each course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sz w:val="22"/>
        </w:rPr>
        <w:t>studies</w:t>
      </w:r>
      <w:r>
        <w:rPr>
          <w:color w:val="221F1F"/>
          <w:sz w:val="22"/>
        </w:rPr>
        <w:t>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642" w:firstLine="0"/>
        <w:jc w:val="left"/>
        <w:rPr>
          <w:sz w:val="22"/>
        </w:rPr>
      </w:pPr>
      <w:r>
        <w:rPr>
          <w:sz w:val="22"/>
        </w:rPr>
        <w:t>the </w:t>
      </w:r>
      <w:r>
        <w:rPr>
          <w:color w:val="221F1F"/>
          <w:sz w:val="22"/>
        </w:rPr>
        <w:t>introduction of a section dedicated to recommended learning activities and products (concrete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outcomes);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introduction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elements related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development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mediation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skills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students.</w:t>
      </w:r>
    </w:p>
    <w:p>
      <w:pPr>
        <w:pStyle w:val="BodyText"/>
        <w:spacing w:before="1"/>
      </w:pPr>
    </w:p>
    <w:p>
      <w:pPr>
        <w:spacing w:before="0"/>
        <w:ind w:left="1105" w:right="1166" w:firstLine="0"/>
        <w:jc w:val="center"/>
        <w:rPr>
          <w:b/>
          <w:sz w:val="24"/>
        </w:rPr>
      </w:pPr>
      <w:r>
        <w:rPr>
          <w:b/>
          <w:color w:val="221F1F"/>
          <w:sz w:val="24"/>
        </w:rPr>
        <w:t>Table</w:t>
      </w:r>
      <w:r>
        <w:rPr>
          <w:b/>
          <w:color w:val="221F1F"/>
          <w:spacing w:val="-4"/>
          <w:sz w:val="24"/>
        </w:rPr>
        <w:t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2"/>
          <w:sz w:val="24"/>
        </w:rPr>
        <w:t> </w:t>
      </w:r>
      <w:r>
        <w:rPr>
          <w:b/>
          <w:color w:val="221F1F"/>
          <w:sz w:val="24"/>
        </w:rPr>
        <w:t>specific</w:t>
      </w:r>
      <w:r>
        <w:rPr>
          <w:b/>
          <w:color w:val="221F1F"/>
          <w:spacing w:val="-2"/>
          <w:sz w:val="24"/>
        </w:rPr>
        <w:t> </w:t>
      </w:r>
      <w:r>
        <w:rPr>
          <w:b/>
          <w:color w:val="221F1F"/>
          <w:sz w:val="24"/>
        </w:rPr>
        <w:t>competences</w:t>
      </w:r>
      <w:r>
        <w:rPr>
          <w:b/>
          <w:color w:val="221F1F"/>
          <w:spacing w:val="-5"/>
          <w:sz w:val="24"/>
        </w:rPr>
        <w:t> </w:t>
      </w:r>
      <w:r>
        <w:rPr>
          <w:b/>
          <w:color w:val="221F1F"/>
          <w:sz w:val="24"/>
        </w:rPr>
        <w:t>in</w:t>
      </w:r>
      <w:r>
        <w:rPr>
          <w:b/>
          <w:color w:val="221F1F"/>
          <w:spacing w:val="-3"/>
          <w:sz w:val="24"/>
        </w:rPr>
        <w:t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-3"/>
          <w:sz w:val="24"/>
        </w:rPr>
        <w:t> </w:t>
      </w:r>
      <w:r>
        <w:rPr>
          <w:b/>
          <w:i/>
          <w:color w:val="221F1F"/>
          <w:sz w:val="24"/>
        </w:rPr>
        <w:t>foreign</w:t>
      </w:r>
      <w:r>
        <w:rPr>
          <w:b/>
          <w:i/>
          <w:color w:val="221F1F"/>
          <w:spacing w:val="-2"/>
          <w:sz w:val="24"/>
        </w:rPr>
        <w:t> </w:t>
      </w:r>
      <w:r>
        <w:rPr>
          <w:b/>
          <w:i/>
          <w:color w:val="221F1F"/>
          <w:sz w:val="24"/>
        </w:rPr>
        <w:t>language</w:t>
      </w:r>
      <w:r>
        <w:rPr>
          <w:b/>
          <w:i/>
          <w:color w:val="221F1F"/>
          <w:spacing w:val="-2"/>
          <w:sz w:val="24"/>
        </w:rPr>
        <w:t> </w:t>
      </w:r>
      <w:r>
        <w:rPr>
          <w:b/>
          <w:color w:val="221F1F"/>
          <w:sz w:val="24"/>
        </w:rPr>
        <w:t>subject</w:t>
      </w:r>
    </w:p>
    <w:p>
      <w:pPr>
        <w:pStyle w:val="BodyText"/>
        <w:spacing w:before="5"/>
        <w:rPr>
          <w:b/>
          <w:sz w:val="13"/>
        </w:rPr>
      </w:pPr>
    </w:p>
    <w:tbl>
      <w:tblPr>
        <w:tblW w:w="0" w:type="auto"/>
        <w:jc w:val="left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2"/>
        <w:gridCol w:w="2835"/>
        <w:gridCol w:w="2580"/>
        <w:gridCol w:w="2693"/>
      </w:tblGrid>
      <w:tr>
        <w:trPr>
          <w:trHeight w:val="537" w:hRule="atLeast"/>
        </w:trPr>
        <w:tc>
          <w:tcPr>
            <w:tcW w:w="1702" w:type="dxa"/>
            <w:shd w:val="clear" w:color="auto" w:fill="00AFEF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specific</w:t>
            </w:r>
          </w:p>
          <w:p>
            <w:pPr>
              <w:pStyle w:val="TableParagraph"/>
              <w:spacing w:line="252" w:lineRule="exact"/>
              <w:ind w:left="10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competence</w:t>
            </w:r>
          </w:p>
        </w:tc>
        <w:tc>
          <w:tcPr>
            <w:tcW w:w="2835" w:type="dxa"/>
            <w:shd w:val="clear" w:color="auto" w:fill="00AFEF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Primary</w:t>
            </w:r>
            <w:r>
              <w:rPr>
                <w:b/>
                <w:color w:val="FFFFFF"/>
                <w:spacing w:val="-5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education</w:t>
            </w:r>
          </w:p>
        </w:tc>
        <w:tc>
          <w:tcPr>
            <w:tcW w:w="2580" w:type="dxa"/>
            <w:shd w:val="clear" w:color="auto" w:fill="00AFEF"/>
          </w:tcPr>
          <w:p>
            <w:pPr>
              <w:pStyle w:val="TableParagraph"/>
              <w:spacing w:line="265" w:lineRule="exact"/>
              <w:ind w:left="10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Gymnasium</w:t>
            </w:r>
            <w:r>
              <w:rPr>
                <w:b/>
                <w:color w:val="FFFFFF"/>
                <w:spacing w:val="-3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education</w:t>
            </w:r>
          </w:p>
        </w:tc>
        <w:tc>
          <w:tcPr>
            <w:tcW w:w="2693" w:type="dxa"/>
            <w:shd w:val="clear" w:color="auto" w:fill="00AFEF"/>
          </w:tcPr>
          <w:p>
            <w:pPr>
              <w:pStyle w:val="TableParagraph"/>
              <w:spacing w:line="265" w:lineRule="exact"/>
              <w:ind w:left="10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High</w:t>
            </w:r>
            <w:r>
              <w:rPr>
                <w:b/>
                <w:color w:val="FFFFFF"/>
                <w:spacing w:val="-5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school</w:t>
            </w:r>
            <w:r>
              <w:rPr>
                <w:b/>
                <w:color w:val="FFFFFF"/>
                <w:spacing w:val="-2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education</w:t>
            </w:r>
          </w:p>
        </w:tc>
      </w:tr>
      <w:tr>
        <w:trPr>
          <w:trHeight w:val="1610" w:hRule="atLeast"/>
        </w:trPr>
        <w:tc>
          <w:tcPr>
            <w:tcW w:w="1702" w:type="dxa"/>
          </w:tcPr>
          <w:p>
            <w:pPr>
              <w:pStyle w:val="TableParagraph"/>
              <w:ind w:left="107" w:right="458"/>
              <w:rPr>
                <w:b/>
                <w:i/>
                <w:sz w:val="22"/>
              </w:rPr>
            </w:pPr>
            <w:r>
              <w:rPr>
                <w:b/>
                <w:i/>
                <w:sz w:val="22"/>
              </w:rPr>
              <w:t>linguistic</w:t>
            </w:r>
            <w:r>
              <w:rPr>
                <w:b/>
                <w:i/>
                <w:spacing w:val="1"/>
                <w:sz w:val="22"/>
              </w:rPr>
              <w:t> </w:t>
            </w:r>
            <w:r>
              <w:rPr>
                <w:b/>
                <w:i/>
                <w:sz w:val="22"/>
              </w:rPr>
              <w:t>competence</w:t>
            </w:r>
          </w:p>
        </w:tc>
        <w:tc>
          <w:tcPr>
            <w:tcW w:w="2835" w:type="dxa"/>
          </w:tcPr>
          <w:p>
            <w:pPr>
              <w:pStyle w:val="TableParagraph"/>
              <w:ind w:left="107" w:right="262"/>
              <w:rPr>
                <w:sz w:val="22"/>
              </w:rPr>
            </w:pPr>
            <w:r>
              <w:rPr>
                <w:sz w:val="22"/>
              </w:rPr>
              <w:t>Discrimination 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linguistic elements through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simple, short and correct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message forms, showing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curiosity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for language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capitalization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system.</w:t>
            </w:r>
          </w:p>
        </w:tc>
        <w:tc>
          <w:tcPr>
            <w:tcW w:w="2580" w:type="dxa"/>
          </w:tcPr>
          <w:p>
            <w:pPr>
              <w:pStyle w:val="TableParagraph"/>
              <w:ind w:left="107" w:right="147"/>
              <w:rPr>
                <w:sz w:val="22"/>
              </w:rPr>
            </w:pPr>
            <w:r>
              <w:rPr>
                <w:sz w:val="22"/>
              </w:rPr>
              <w:t>Application 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linguistic norms in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formulation of simple,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correct messages, valuing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language 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system.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131"/>
              <w:rPr>
                <w:sz w:val="22"/>
              </w:rPr>
            </w:pPr>
            <w:r>
              <w:rPr>
                <w:sz w:val="22"/>
              </w:rPr>
              <w:t>Use of the formal linguistic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resources in carrying out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communicative acts,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showing flexibility and self-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control.</w:t>
            </w:r>
          </w:p>
        </w:tc>
      </w:tr>
      <w:tr>
        <w:trPr>
          <w:trHeight w:val="1612" w:hRule="atLeast"/>
        </w:trPr>
        <w:tc>
          <w:tcPr>
            <w:tcW w:w="1702" w:type="dxa"/>
          </w:tcPr>
          <w:p>
            <w:pPr>
              <w:pStyle w:val="TableParagraph"/>
              <w:ind w:left="107" w:right="283"/>
              <w:rPr>
                <w:b/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sociolinguistic</w:t>
            </w:r>
            <w:r>
              <w:rPr>
                <w:b/>
                <w:i/>
                <w:color w:val="221F1F"/>
                <w:spacing w:val="-47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competence</w:t>
            </w:r>
          </w:p>
        </w:tc>
        <w:tc>
          <w:tcPr>
            <w:tcW w:w="2835" w:type="dxa"/>
          </w:tcPr>
          <w:p>
            <w:pPr>
              <w:pStyle w:val="TableParagraph"/>
              <w:ind w:left="107" w:right="164"/>
              <w:rPr>
                <w:sz w:val="22"/>
              </w:rPr>
            </w:pPr>
            <w:r>
              <w:rPr>
                <w:sz w:val="22"/>
              </w:rPr>
              <w:t>The use of linguistic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elements demonstrating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creativity in the use 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language within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framework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contact.</w:t>
            </w:r>
          </w:p>
        </w:tc>
        <w:tc>
          <w:tcPr>
            <w:tcW w:w="2580" w:type="dxa"/>
          </w:tcPr>
          <w:p>
            <w:pPr>
              <w:pStyle w:val="TableParagraph"/>
              <w:ind w:left="107" w:right="114"/>
              <w:rPr>
                <w:sz w:val="22"/>
              </w:rPr>
            </w:pPr>
            <w:r>
              <w:rPr>
                <w:sz w:val="22"/>
              </w:rPr>
              <w:t>Use of linguistic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structures, demonstrating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the functionality 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language within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framework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 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social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sz w:val="22"/>
              </w:rPr>
              <w:t>contact.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318"/>
              <w:rPr>
                <w:sz w:val="22"/>
              </w:rPr>
            </w:pPr>
            <w:r>
              <w:rPr>
                <w:sz w:val="22"/>
              </w:rPr>
              <w:t>Actualization of linguistic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resources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</w:t>
            </w:r>
          </w:p>
          <w:p>
            <w:pPr>
              <w:pStyle w:val="TableParagraph"/>
              <w:ind w:left="108" w:right="461"/>
              <w:rPr>
                <w:sz w:val="22"/>
              </w:rPr>
            </w:pPr>
            <w:r>
              <w:rPr>
                <w:sz w:val="22"/>
              </w:rPr>
              <w:t>diverse communication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situations, valuing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social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dimension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of 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language</w:t>
            </w:r>
          </w:p>
        </w:tc>
      </w:tr>
      <w:tr>
        <w:trPr>
          <w:trHeight w:val="1879" w:hRule="atLeast"/>
        </w:trPr>
        <w:tc>
          <w:tcPr>
            <w:tcW w:w="1702" w:type="dxa"/>
          </w:tcPr>
          <w:p>
            <w:pPr>
              <w:pStyle w:val="TableParagraph"/>
              <w:ind w:left="107" w:right="458"/>
              <w:rPr>
                <w:b/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pragmatic</w:t>
            </w:r>
            <w:r>
              <w:rPr>
                <w:b/>
                <w:i/>
                <w:color w:val="221F1F"/>
                <w:spacing w:val="1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competence</w:t>
            </w:r>
          </w:p>
        </w:tc>
        <w:tc>
          <w:tcPr>
            <w:tcW w:w="2835" w:type="dxa"/>
          </w:tcPr>
          <w:p>
            <w:pPr>
              <w:pStyle w:val="TableParagraph"/>
              <w:ind w:left="107" w:right="176"/>
              <w:rPr>
                <w:sz w:val="22"/>
              </w:rPr>
            </w:pPr>
            <w:r>
              <w:rPr>
                <w:sz w:val="22"/>
              </w:rPr>
              <w:t>Adaptation of the linguistic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elements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commonly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used</w:t>
            </w:r>
          </w:p>
          <w:p>
            <w:pPr>
              <w:pStyle w:val="TableParagraph"/>
              <w:ind w:left="107" w:right="127"/>
              <w:rPr>
                <w:sz w:val="22"/>
              </w:rPr>
            </w:pPr>
            <w:r>
              <w:rPr>
                <w:sz w:val="22"/>
              </w:rPr>
              <w:t>/ familiar contexts,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demonstrating correctness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and coherence in structuring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message.</w:t>
            </w:r>
          </w:p>
          <w:p>
            <w:pPr>
              <w:pStyle w:val="TableParagraph"/>
              <w:spacing w:line="251" w:lineRule="exact"/>
              <w:ind w:left="107"/>
              <w:rPr>
                <w:sz w:val="22"/>
              </w:rPr>
            </w:pPr>
            <w:r>
              <w:rPr>
                <w:w w:val="100"/>
                <w:sz w:val="22"/>
              </w:rPr>
              <w:t>.</w:t>
            </w:r>
          </w:p>
        </w:tc>
        <w:tc>
          <w:tcPr>
            <w:tcW w:w="2580" w:type="dxa"/>
          </w:tcPr>
          <w:p>
            <w:pPr>
              <w:pStyle w:val="TableParagraph"/>
              <w:ind w:left="107" w:right="147"/>
              <w:rPr>
                <w:sz w:val="22"/>
              </w:rPr>
            </w:pPr>
            <w:r>
              <w:rPr>
                <w:sz w:val="22"/>
              </w:rPr>
              <w:t>Use of linguistic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structures in familiar 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predictable contexts,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demonstrating coherence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 accuracy 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communication.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370"/>
              <w:rPr>
                <w:sz w:val="22"/>
              </w:rPr>
            </w:pPr>
            <w:r>
              <w:rPr>
                <w:sz w:val="22"/>
              </w:rPr>
              <w:t>Integration of linguistic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resources into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unpredictable everyday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contexts, demonstrating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precision and fluency 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discourse.</w:t>
            </w:r>
          </w:p>
        </w:tc>
      </w:tr>
      <w:tr>
        <w:trPr>
          <w:trHeight w:val="2150" w:hRule="atLeast"/>
        </w:trPr>
        <w:tc>
          <w:tcPr>
            <w:tcW w:w="1702" w:type="dxa"/>
          </w:tcPr>
          <w:p>
            <w:pPr>
              <w:pStyle w:val="TableParagraph"/>
              <w:ind w:left="107" w:right="248"/>
              <w:rPr>
                <w:b/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(pluri- / inter-)</w:t>
            </w:r>
            <w:r>
              <w:rPr>
                <w:b/>
                <w:i/>
                <w:color w:val="221F1F"/>
                <w:spacing w:val="-47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cultural</w:t>
            </w:r>
            <w:r>
              <w:rPr>
                <w:b/>
                <w:i/>
                <w:color w:val="221F1F"/>
                <w:spacing w:val="1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competence</w:t>
            </w:r>
          </w:p>
        </w:tc>
        <w:tc>
          <w:tcPr>
            <w:tcW w:w="2835" w:type="dxa"/>
          </w:tcPr>
          <w:p>
            <w:pPr>
              <w:pStyle w:val="TableParagraph"/>
              <w:ind w:left="107" w:right="346"/>
              <w:rPr>
                <w:sz w:val="22"/>
              </w:rPr>
            </w:pPr>
            <w:r>
              <w:rPr>
                <w:sz w:val="22"/>
              </w:rPr>
              <w:t>Assessment of the specific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elements of the foreign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language culture studied,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expression of interest and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respect for the values of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another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culture.</w:t>
            </w:r>
          </w:p>
        </w:tc>
        <w:tc>
          <w:tcPr>
            <w:tcW w:w="2580" w:type="dxa"/>
          </w:tcPr>
          <w:p>
            <w:pPr>
              <w:pStyle w:val="TableParagraph"/>
              <w:spacing w:line="265" w:lineRule="exact"/>
              <w:ind w:left="107"/>
              <w:rPr>
                <w:sz w:val="22"/>
              </w:rPr>
            </w:pPr>
            <w:r>
              <w:rPr>
                <w:color w:val="212121"/>
                <w:sz w:val="22"/>
              </w:rPr>
              <w:t>Appropriation</w:t>
            </w:r>
          </w:p>
          <w:p>
            <w:pPr>
              <w:pStyle w:val="TableParagraph"/>
              <w:ind w:left="107" w:right="142" w:firstLine="50"/>
              <w:rPr>
                <w:sz w:val="22"/>
              </w:rPr>
            </w:pPr>
            <w:r>
              <w:rPr>
                <w:sz w:val="22"/>
              </w:rPr>
              <w:t>of elements specific to of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the target languages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culture,</w:t>
            </w:r>
            <w:r>
              <w:rPr>
                <w:spacing w:val="2"/>
                <w:sz w:val="22"/>
              </w:rPr>
              <w:t> </w:t>
            </w:r>
            <w:r>
              <w:rPr>
                <w:sz w:val="22"/>
              </w:rPr>
              <w:t>showing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openness</w:t>
            </w:r>
          </w:p>
          <w:p>
            <w:pPr>
              <w:pStyle w:val="TableParagraph"/>
              <w:spacing w:before="1"/>
              <w:ind w:left="107" w:right="531"/>
              <w:rPr>
                <w:sz w:val="22"/>
              </w:rPr>
            </w:pPr>
            <w:r>
              <w:rPr>
                <w:sz w:val="22"/>
              </w:rPr>
              <w:t>and motivation for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intercultural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dialogue</w:t>
            </w:r>
          </w:p>
        </w:tc>
        <w:tc>
          <w:tcPr>
            <w:tcW w:w="2693" w:type="dxa"/>
          </w:tcPr>
          <w:p>
            <w:pPr>
              <w:pStyle w:val="TableParagraph"/>
              <w:ind w:left="108" w:right="226"/>
              <w:rPr>
                <w:sz w:val="22"/>
              </w:rPr>
            </w:pPr>
            <w:r>
              <w:rPr>
                <w:sz w:val="22"/>
              </w:rPr>
              <w:t>Integration of the culture-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specific features 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target languages in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contexts of intercultural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communication,,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expressing empathy /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tolerance and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acceptance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cultural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diversity.</w:t>
            </w:r>
          </w:p>
        </w:tc>
      </w:tr>
    </w:tbl>
    <w:p>
      <w:pPr>
        <w:pStyle w:val="BodyText"/>
        <w:ind w:left="407" w:right="262" w:firstLine="708"/>
        <w:jc w:val="both"/>
      </w:pPr>
      <w:r>
        <w:rPr>
          <w:color w:val="221F1F"/>
        </w:rPr>
        <w:t>The functions of the </w:t>
      </w:r>
      <w:r>
        <w:rPr>
          <w:i/>
          <w:color w:val="221F1F"/>
        </w:rPr>
        <w:t>FL </w:t>
      </w:r>
      <w:r>
        <w:rPr>
          <w:color w:val="221F1F"/>
        </w:rPr>
        <w:t>Curriculum stem from the stipulations of the NCRF and are characterized</w:t>
      </w:r>
      <w:r>
        <w:rPr>
          <w:color w:val="221F1F"/>
          <w:spacing w:val="1"/>
        </w:rPr>
        <w:t> </w:t>
      </w:r>
      <w:r>
        <w:rPr>
          <w:color w:val="221F1F"/>
        </w:rPr>
        <w:t>by conceptualization and design, by regulation and standardization, orientation and alignment with the</w:t>
      </w:r>
      <w:r>
        <w:rPr>
          <w:color w:val="221F1F"/>
          <w:spacing w:val="1"/>
        </w:rPr>
        <w:t> </w:t>
      </w:r>
      <w:r>
        <w:rPr>
          <w:color w:val="221F1F"/>
        </w:rPr>
        <w:t>current national and international trends in the educational system. Thus, at the end of the high school</w:t>
      </w:r>
      <w:r>
        <w:rPr>
          <w:color w:val="221F1F"/>
          <w:spacing w:val="1"/>
        </w:rPr>
        <w:t> </w:t>
      </w:r>
      <w:r>
        <w:rPr>
          <w:color w:val="221F1F"/>
        </w:rPr>
        <w:t>cycle the students will demonstrate competence in </w:t>
      </w:r>
      <w:r>
        <w:rPr>
          <w:i/>
          <w:color w:val="221F1F"/>
        </w:rPr>
        <w:t>FL </w:t>
      </w:r>
      <w:r>
        <w:rPr>
          <w:color w:val="221F1F"/>
        </w:rPr>
        <w:t>in accordance with the B1 + level, based on the</w:t>
      </w:r>
      <w:r>
        <w:rPr>
          <w:color w:val="221F1F"/>
          <w:spacing w:val="1"/>
        </w:rPr>
        <w:t> </w:t>
      </w:r>
      <w:r>
        <w:rPr>
          <w:color w:val="221F1F"/>
        </w:rPr>
        <w:t>new</w:t>
      </w:r>
      <w:r>
        <w:rPr>
          <w:color w:val="221F1F"/>
          <w:spacing w:val="-1"/>
        </w:rPr>
        <w:t> </w:t>
      </w:r>
      <w:r>
        <w:rPr>
          <w:color w:val="221F1F"/>
        </w:rPr>
        <w:t>CEFR</w:t>
      </w:r>
      <w:r>
        <w:rPr>
          <w:color w:val="221F1F"/>
          <w:spacing w:val="-3"/>
        </w:rPr>
        <w:t> </w:t>
      </w:r>
      <w:r>
        <w:rPr>
          <w:color w:val="221F1F"/>
        </w:rPr>
        <w:t>descriptors,</w:t>
      </w:r>
      <w:r>
        <w:rPr>
          <w:color w:val="221F1F"/>
          <w:spacing w:val="-3"/>
        </w:rPr>
        <w:t> </w:t>
      </w:r>
      <w:r>
        <w:rPr>
          <w:color w:val="221F1F"/>
        </w:rPr>
        <w:t>and</w:t>
      </w:r>
      <w:r>
        <w:rPr>
          <w:color w:val="221F1F"/>
          <w:spacing w:val="-3"/>
        </w:rPr>
        <w:t> </w:t>
      </w:r>
      <w:r>
        <w:rPr>
          <w:color w:val="221F1F"/>
        </w:rPr>
        <w:t>will be</w:t>
      </w:r>
      <w:r>
        <w:rPr>
          <w:color w:val="221F1F"/>
          <w:spacing w:val="1"/>
        </w:rPr>
        <w:t> </w:t>
      </w:r>
      <w:r>
        <w:rPr>
          <w:color w:val="221F1F"/>
        </w:rPr>
        <w:t>able</w:t>
      </w:r>
      <w:r>
        <w:rPr>
          <w:color w:val="221F1F"/>
          <w:spacing w:val="-3"/>
        </w:rPr>
        <w:t> </w:t>
      </w:r>
      <w:r>
        <w:rPr>
          <w:color w:val="221F1F"/>
        </w:rPr>
        <w:t>to: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261" w:firstLine="0"/>
        <w:jc w:val="left"/>
        <w:rPr>
          <w:sz w:val="22"/>
        </w:rPr>
      </w:pPr>
      <w:r>
        <w:rPr>
          <w:color w:val="221F1F"/>
          <w:sz w:val="22"/>
        </w:rPr>
        <w:t>understand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essential</w:t>
      </w:r>
      <w:r>
        <w:rPr>
          <w:color w:val="221F1F"/>
          <w:spacing w:val="8"/>
          <w:sz w:val="22"/>
        </w:rPr>
        <w:t> </w:t>
      </w:r>
      <w:r>
        <w:rPr>
          <w:color w:val="221F1F"/>
          <w:sz w:val="22"/>
        </w:rPr>
        <w:t>elements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presented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0"/>
          <w:sz w:val="22"/>
        </w:rPr>
        <w:t> </w:t>
      </w:r>
      <w:r>
        <w:rPr>
          <w:color w:val="221F1F"/>
          <w:sz w:val="22"/>
        </w:rPr>
        <w:t>clear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standard</w:t>
      </w:r>
      <w:r>
        <w:rPr>
          <w:color w:val="221F1F"/>
          <w:spacing w:val="10"/>
          <w:sz w:val="22"/>
        </w:rPr>
        <w:t> </w:t>
      </w:r>
      <w:r>
        <w:rPr>
          <w:color w:val="221F1F"/>
          <w:sz w:val="22"/>
        </w:rPr>
        <w:t>language,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common,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familiar,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topics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related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school, free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time, etc. 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262" w:firstLine="0"/>
        <w:jc w:val="left"/>
        <w:rPr>
          <w:sz w:val="22"/>
        </w:rPr>
      </w:pPr>
      <w:r>
        <w:rPr>
          <w:color w:val="221F1F"/>
          <w:sz w:val="22"/>
        </w:rPr>
        <w:t>handle</w:t>
      </w:r>
      <w:r>
        <w:rPr>
          <w:color w:val="221F1F"/>
          <w:spacing w:val="3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29"/>
          <w:sz w:val="22"/>
        </w:rPr>
        <w:t> </w:t>
      </w:r>
      <w:r>
        <w:rPr>
          <w:color w:val="221F1F"/>
          <w:sz w:val="22"/>
        </w:rPr>
        <w:t>majority</w:t>
      </w:r>
      <w:r>
        <w:rPr>
          <w:color w:val="221F1F"/>
          <w:spacing w:val="3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31"/>
          <w:sz w:val="22"/>
        </w:rPr>
        <w:t> </w:t>
      </w:r>
      <w:r>
        <w:rPr>
          <w:color w:val="221F1F"/>
          <w:sz w:val="22"/>
        </w:rPr>
        <w:t>situations</w:t>
      </w:r>
      <w:r>
        <w:rPr>
          <w:color w:val="221F1F"/>
          <w:spacing w:val="30"/>
          <w:sz w:val="22"/>
        </w:rPr>
        <w:t> </w:t>
      </w:r>
      <w:r>
        <w:rPr>
          <w:color w:val="221F1F"/>
          <w:sz w:val="22"/>
        </w:rPr>
        <w:t>that</w:t>
      </w:r>
      <w:r>
        <w:rPr>
          <w:color w:val="221F1F"/>
          <w:spacing w:val="31"/>
          <w:sz w:val="22"/>
        </w:rPr>
        <w:t> </w:t>
      </w:r>
      <w:r>
        <w:rPr>
          <w:color w:val="221F1F"/>
          <w:sz w:val="22"/>
        </w:rPr>
        <w:t>occur</w:t>
      </w:r>
      <w:r>
        <w:rPr>
          <w:color w:val="221F1F"/>
          <w:spacing w:val="32"/>
          <w:sz w:val="22"/>
        </w:rPr>
        <w:t> </w:t>
      </w:r>
      <w:r>
        <w:rPr>
          <w:color w:val="221F1F"/>
          <w:sz w:val="22"/>
        </w:rPr>
        <w:t>during</w:t>
      </w:r>
      <w:r>
        <w:rPr>
          <w:color w:val="221F1F"/>
          <w:spacing w:val="3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33"/>
          <w:sz w:val="22"/>
        </w:rPr>
        <w:t> </w:t>
      </w:r>
      <w:r>
        <w:rPr>
          <w:color w:val="221F1F"/>
          <w:sz w:val="22"/>
        </w:rPr>
        <w:t>trip</w:t>
      </w:r>
      <w:r>
        <w:rPr>
          <w:color w:val="221F1F"/>
          <w:spacing w:val="31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32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37"/>
          <w:sz w:val="22"/>
        </w:rPr>
        <w:t> </w:t>
      </w:r>
      <w:r>
        <w:rPr>
          <w:sz w:val="22"/>
        </w:rPr>
        <w:t>region</w:t>
      </w:r>
      <w:r>
        <w:rPr>
          <w:spacing w:val="30"/>
          <w:sz w:val="22"/>
        </w:rPr>
        <w:t> </w:t>
      </w:r>
      <w:r>
        <w:rPr>
          <w:color w:val="221F1F"/>
          <w:sz w:val="22"/>
        </w:rPr>
        <w:t>where</w:t>
      </w:r>
      <w:r>
        <w:rPr>
          <w:color w:val="221F1F"/>
          <w:spacing w:val="34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31"/>
          <w:sz w:val="22"/>
        </w:rPr>
        <w:t> </w:t>
      </w:r>
      <w:r>
        <w:rPr>
          <w:color w:val="221F1F"/>
          <w:sz w:val="22"/>
        </w:rPr>
        <w:t>target</w:t>
      </w:r>
      <w:r>
        <w:rPr>
          <w:color w:val="221F1F"/>
          <w:spacing w:val="34"/>
          <w:sz w:val="22"/>
        </w:rPr>
        <w:t> </w:t>
      </w:r>
      <w:r>
        <w:rPr>
          <w:color w:val="221F1F"/>
          <w:sz w:val="22"/>
        </w:rPr>
        <w:t>language</w:t>
      </w:r>
      <w:r>
        <w:rPr>
          <w:color w:val="221F1F"/>
          <w:spacing w:val="33"/>
          <w:sz w:val="22"/>
        </w:rPr>
        <w:t> </w:t>
      </w:r>
      <w:r>
        <w:rPr>
          <w:color w:val="221F1F"/>
          <w:sz w:val="22"/>
        </w:rPr>
        <w:t>is</w:t>
      </w:r>
      <w:r>
        <w:rPr>
          <w:color w:val="221F1F"/>
          <w:spacing w:val="-46"/>
          <w:sz w:val="22"/>
        </w:rPr>
        <w:t> </w:t>
      </w:r>
      <w:r>
        <w:rPr>
          <w:color w:val="221F1F"/>
          <w:sz w:val="22"/>
        </w:rPr>
        <w:t>spoken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left"/>
        <w:rPr>
          <w:sz w:val="22"/>
        </w:rPr>
      </w:pPr>
      <w:r>
        <w:rPr>
          <w:color w:val="221F1F"/>
          <w:sz w:val="22"/>
        </w:rPr>
        <w:t>produce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simple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coherent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discourse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familiar</w:t>
      </w:r>
      <w:r>
        <w:rPr>
          <w:color w:val="221F1F"/>
          <w:spacing w:val="-6"/>
          <w:sz w:val="22"/>
        </w:rPr>
        <w:t> </w:t>
      </w:r>
      <w:r>
        <w:rPr>
          <w:color w:val="221F1F"/>
          <w:sz w:val="22"/>
        </w:rPr>
        <w:t>topics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from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their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fields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of interest;</w:t>
      </w:r>
    </w:p>
    <w:p>
      <w:pPr>
        <w:spacing w:after="0" w:line="240" w:lineRule="auto"/>
        <w:jc w:val="left"/>
        <w:rPr>
          <w:sz w:val="22"/>
        </w:rPr>
        <w:sectPr>
          <w:pgSz w:w="11910" w:h="16840"/>
          <w:pgMar w:header="0" w:footer="973" w:top="1080" w:bottom="1200" w:left="860" w:right="1000"/>
        </w:sectPr>
      </w:pP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36" w:after="0"/>
        <w:ind w:left="407" w:right="262" w:firstLine="0"/>
        <w:jc w:val="both"/>
        <w:rPr>
          <w:sz w:val="22"/>
        </w:rPr>
      </w:pPr>
      <w:r>
        <w:rPr>
          <w:color w:val="221F1F"/>
          <w:sz w:val="22"/>
        </w:rPr>
        <w:t>relate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event,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experience,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dream,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describe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hope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goal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briefly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express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arguments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explanations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 a project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or idea.</w:t>
      </w:r>
    </w:p>
    <w:p>
      <w:pPr>
        <w:pStyle w:val="BodyText"/>
        <w:spacing w:before="1"/>
      </w:pPr>
    </w:p>
    <w:p>
      <w:pPr>
        <w:pStyle w:val="BodyText"/>
        <w:ind w:left="407"/>
        <w:jc w:val="both"/>
      </w:pP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updated</w:t>
      </w:r>
      <w:r>
        <w:rPr>
          <w:color w:val="221F1F"/>
          <w:spacing w:val="-1"/>
        </w:rPr>
        <w:t> </w:t>
      </w:r>
      <w:r>
        <w:rPr>
          <w:color w:val="221F1F"/>
        </w:rPr>
        <w:t>curriculum is</w:t>
      </w:r>
      <w:r>
        <w:rPr>
          <w:color w:val="221F1F"/>
          <w:spacing w:val="-4"/>
        </w:rPr>
        <w:t> </w:t>
      </w:r>
      <w:r>
        <w:rPr>
          <w:color w:val="221F1F"/>
        </w:rPr>
        <w:t>based on</w:t>
      </w:r>
      <w:r>
        <w:rPr>
          <w:color w:val="221F1F"/>
          <w:spacing w:val="-4"/>
        </w:rPr>
        <w:t> </w:t>
      </w:r>
      <w:r>
        <w:rPr>
          <w:color w:val="221F1F"/>
        </w:rPr>
        <w:t>the following</w:t>
      </w:r>
      <w:r>
        <w:rPr>
          <w:color w:val="221F1F"/>
          <w:spacing w:val="-2"/>
        </w:rPr>
        <w:t> </w:t>
      </w:r>
      <w:r>
        <w:rPr>
          <w:color w:val="221F1F"/>
        </w:rPr>
        <w:t>key</w:t>
      </w:r>
      <w:r>
        <w:rPr>
          <w:color w:val="221F1F"/>
          <w:spacing w:val="-3"/>
        </w:rPr>
        <w:t> </w:t>
      </w:r>
      <w:r>
        <w:rPr>
          <w:color w:val="221F1F"/>
        </w:rPr>
        <w:t>concepts: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both"/>
        <w:rPr>
          <w:sz w:val="22"/>
        </w:rPr>
      </w:pPr>
      <w:r>
        <w:rPr>
          <w:b/>
          <w:color w:val="00ACEE"/>
          <w:sz w:val="22"/>
        </w:rPr>
        <w:t>Communicative</w:t>
      </w:r>
      <w:r>
        <w:rPr>
          <w:b/>
          <w:color w:val="00ACEE"/>
          <w:spacing w:val="-3"/>
          <w:sz w:val="22"/>
        </w:rPr>
        <w:t> </w:t>
      </w:r>
      <w:r>
        <w:rPr>
          <w:b/>
          <w:color w:val="00AFEF"/>
          <w:sz w:val="22"/>
        </w:rPr>
        <w:t>act</w:t>
      </w:r>
      <w:r>
        <w:rPr>
          <w:b/>
          <w:color w:val="00ACEE"/>
          <w:sz w:val="22"/>
        </w:rPr>
        <w:t>:</w:t>
      </w:r>
      <w:r>
        <w:rPr>
          <w:b/>
          <w:color w:val="00ACEE"/>
          <w:spacing w:val="-2"/>
          <w:sz w:val="22"/>
        </w:rPr>
        <w:t> </w:t>
      </w:r>
      <w:r>
        <w:rPr>
          <w:sz w:val="22"/>
        </w:rPr>
        <w:t>an</w:t>
      </w:r>
      <w:r>
        <w:rPr>
          <w:spacing w:val="-2"/>
          <w:sz w:val="22"/>
        </w:rPr>
        <w:t> </w:t>
      </w:r>
      <w:r>
        <w:rPr>
          <w:color w:val="221F1F"/>
          <w:sz w:val="22"/>
        </w:rPr>
        <w:t>act through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which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communication process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can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be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carried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out.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261" w:firstLine="0"/>
        <w:jc w:val="both"/>
        <w:rPr>
          <w:sz w:val="22"/>
        </w:rPr>
      </w:pPr>
      <w:r>
        <w:rPr>
          <w:b/>
          <w:color w:val="00ACEE"/>
          <w:sz w:val="22"/>
        </w:rPr>
        <w:t>Linguistic competence: </w:t>
      </w:r>
      <w:r>
        <w:rPr>
          <w:sz w:val="22"/>
        </w:rPr>
        <w:t>the </w:t>
      </w:r>
      <w:r>
        <w:rPr>
          <w:color w:val="221F1F"/>
          <w:sz w:val="22"/>
        </w:rPr>
        <w:t>application of linguistic elements in the production of complex, clear,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correct messages, showing flexibility and coherence /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independent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language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use; valuing the language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 system.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262" w:firstLine="0"/>
        <w:jc w:val="both"/>
        <w:rPr>
          <w:sz w:val="22"/>
        </w:rPr>
      </w:pPr>
      <w:r>
        <w:rPr>
          <w:b/>
          <w:color w:val="00ACEE"/>
          <w:sz w:val="22"/>
        </w:rPr>
        <w:t>Sociolinguistic</w:t>
      </w:r>
      <w:r>
        <w:rPr>
          <w:b/>
          <w:color w:val="00ACEE"/>
          <w:spacing w:val="1"/>
          <w:sz w:val="22"/>
        </w:rPr>
        <w:t> </w:t>
      </w:r>
      <w:r>
        <w:rPr>
          <w:b/>
          <w:color w:val="00ACEE"/>
          <w:sz w:val="22"/>
        </w:rPr>
        <w:t>competence: </w:t>
      </w:r>
      <w:r>
        <w:rPr>
          <w:color w:val="221F1F"/>
          <w:sz w:val="22"/>
        </w:rPr>
        <w:t>connecting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linguistic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resources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various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communicative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situations,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demonstrating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sociability 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creativity.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260" w:firstLine="0"/>
        <w:jc w:val="both"/>
        <w:rPr>
          <w:sz w:val="22"/>
        </w:rPr>
      </w:pPr>
      <w:r>
        <w:rPr>
          <w:b/>
          <w:color w:val="00ACEE"/>
          <w:sz w:val="22"/>
        </w:rPr>
        <w:t>Pragmatic</w:t>
      </w:r>
      <w:r>
        <w:rPr>
          <w:b/>
          <w:color w:val="00ACEE"/>
          <w:spacing w:val="1"/>
          <w:sz w:val="22"/>
        </w:rPr>
        <w:t> </w:t>
      </w:r>
      <w:r>
        <w:rPr>
          <w:b/>
          <w:color w:val="00ACEE"/>
          <w:sz w:val="22"/>
        </w:rPr>
        <w:t>competence: </w:t>
      </w:r>
      <w:r>
        <w:rPr>
          <w:color w:val="221F1F"/>
          <w:sz w:val="22"/>
        </w:rPr>
        <w:t>integration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linguistic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structures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everyday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contexts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demonstrating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coherency,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accuracy 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fluency in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oral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/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written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/ online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communication.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260" w:firstLine="0"/>
        <w:jc w:val="both"/>
        <w:rPr>
          <w:sz w:val="22"/>
        </w:rPr>
      </w:pPr>
      <w:r>
        <w:rPr>
          <w:b/>
          <w:color w:val="00ACEE"/>
          <w:sz w:val="22"/>
        </w:rPr>
        <w:t>(Pluri- / inter-) cultural competence: </w:t>
      </w:r>
      <w:r>
        <w:rPr>
          <w:color w:val="221F1F"/>
          <w:sz w:val="22"/>
        </w:rPr>
        <w:t>integration of the elements specific to the culture of the target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country,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intercultural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communication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contexts,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expressing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positive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empathy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acceptance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cultural diversity.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" w:after="0"/>
        <w:ind w:left="568" w:right="0" w:hanging="162"/>
        <w:jc w:val="both"/>
        <w:rPr>
          <w:sz w:val="22"/>
        </w:rPr>
      </w:pPr>
      <w:r>
        <w:rPr>
          <w:b/>
          <w:color w:val="00ACEE"/>
          <w:sz w:val="22"/>
        </w:rPr>
        <w:t>Contents:</w:t>
      </w:r>
      <w:r>
        <w:rPr>
          <w:b/>
          <w:color w:val="00ACEE"/>
          <w:spacing w:val="-5"/>
          <w:sz w:val="22"/>
        </w:rPr>
        <w:t> </w:t>
      </w:r>
      <w:r>
        <w:rPr>
          <w:color w:val="221F1F"/>
          <w:sz w:val="22"/>
        </w:rPr>
        <w:t>means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/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tools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developing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students’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competences.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261" w:firstLine="0"/>
        <w:jc w:val="both"/>
        <w:rPr>
          <w:sz w:val="22"/>
        </w:rPr>
      </w:pPr>
      <w:r>
        <w:rPr>
          <w:b/>
          <w:color w:val="00ACEE"/>
          <w:sz w:val="22"/>
        </w:rPr>
        <w:t>Outcomes: </w:t>
      </w:r>
      <w:r>
        <w:rPr>
          <w:color w:val="221F1F"/>
          <w:sz w:val="22"/>
        </w:rPr>
        <w:t>measurable results from previous acquisitions / competence units obtained through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learning process, which certify to what extent and at what level the competences have been learned /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developed.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260" w:firstLine="0"/>
        <w:jc w:val="both"/>
        <w:rPr>
          <w:sz w:val="22"/>
        </w:rPr>
      </w:pPr>
      <w:r>
        <w:rPr>
          <w:b/>
          <w:color w:val="00ACEE"/>
          <w:sz w:val="22"/>
        </w:rPr>
        <w:t>Language: </w:t>
      </w:r>
      <w:r>
        <w:rPr>
          <w:color w:val="221F1F"/>
          <w:sz w:val="22"/>
        </w:rPr>
        <w:t>a complex system of signs, symbols and grammatical rules, </w:t>
      </w:r>
      <w:r>
        <w:rPr>
          <w:sz w:val="22"/>
        </w:rPr>
        <w:t>the </w:t>
      </w:r>
      <w:r>
        <w:rPr>
          <w:color w:val="221F1F"/>
          <w:sz w:val="22"/>
        </w:rPr>
        <w:t>basic tool of interpersonal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communication.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both"/>
        <w:rPr>
          <w:sz w:val="22"/>
        </w:rPr>
      </w:pPr>
      <w:r>
        <w:rPr>
          <w:b/>
          <w:color w:val="00ACEE"/>
          <w:sz w:val="22"/>
        </w:rPr>
        <w:t>Speech:</w:t>
      </w:r>
      <w:r>
        <w:rPr>
          <w:b/>
          <w:color w:val="00ACEE"/>
          <w:spacing w:val="-3"/>
          <w:sz w:val="22"/>
        </w:rPr>
        <w:t> </w:t>
      </w:r>
      <w:r>
        <w:rPr>
          <w:color w:val="221F1F"/>
          <w:sz w:val="22"/>
        </w:rPr>
        <w:t>mobilization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language by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individual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interpersonal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communication.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both"/>
        <w:rPr>
          <w:sz w:val="22"/>
        </w:rPr>
      </w:pPr>
      <w:r>
        <w:rPr>
          <w:b/>
          <w:color w:val="00ACEE"/>
          <w:sz w:val="22"/>
        </w:rPr>
        <w:t>Language:</w:t>
      </w:r>
      <w:r>
        <w:rPr>
          <w:b/>
          <w:color w:val="00ACEE"/>
          <w:spacing w:val="-2"/>
          <w:sz w:val="22"/>
        </w:rPr>
        <w:t> </w:t>
      </w:r>
      <w:r>
        <w:rPr>
          <w:sz w:val="22"/>
        </w:rPr>
        <w:t>an</w:t>
      </w:r>
      <w:r>
        <w:rPr>
          <w:spacing w:val="-3"/>
          <w:sz w:val="22"/>
        </w:rPr>
        <w:t> </w:t>
      </w:r>
      <w:r>
        <w:rPr>
          <w:color w:val="221F1F"/>
          <w:sz w:val="22"/>
        </w:rPr>
        <w:t>interpersonal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communication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system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through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verbal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nonverbal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means.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265" w:firstLine="0"/>
        <w:jc w:val="both"/>
        <w:rPr>
          <w:sz w:val="22"/>
        </w:rPr>
      </w:pPr>
      <w:r>
        <w:rPr>
          <w:b/>
          <w:color w:val="00ACEE"/>
          <w:sz w:val="22"/>
        </w:rPr>
        <w:t>Mediation: </w:t>
      </w:r>
      <w:r>
        <w:rPr>
          <w:color w:val="221F1F"/>
          <w:sz w:val="22"/>
        </w:rPr>
        <w:t>an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activity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that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enables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accessible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(re)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formulation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/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rephrasing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primary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text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through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translation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or interpretation, summary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synthesis.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268" w:firstLine="0"/>
        <w:jc w:val="both"/>
        <w:rPr>
          <w:sz w:val="22"/>
        </w:rPr>
      </w:pPr>
      <w:r>
        <w:rPr>
          <w:b/>
          <w:color w:val="00ACEE"/>
          <w:sz w:val="22"/>
        </w:rPr>
        <w:t>Task: </w:t>
      </w:r>
      <w:r>
        <w:rPr>
          <w:sz w:val="22"/>
        </w:rPr>
        <w:t>the </w:t>
      </w:r>
      <w:r>
        <w:rPr>
          <w:color w:val="221F1F"/>
          <w:sz w:val="22"/>
        </w:rPr>
        <w:t>action of one or more individuals who strategically employ all available skills in order 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achieve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 given result.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407" w:right="16"/>
      </w:pPr>
      <w:r>
        <w:rPr>
          <w:color w:val="221F1F"/>
        </w:rPr>
        <w:t>The</w:t>
      </w:r>
      <w:r>
        <w:rPr>
          <w:color w:val="221F1F"/>
          <w:spacing w:val="21"/>
        </w:rPr>
        <w:t> </w:t>
      </w:r>
      <w:r>
        <w:rPr>
          <w:color w:val="221F1F"/>
        </w:rPr>
        <w:t>design</w:t>
      </w:r>
      <w:r>
        <w:rPr>
          <w:color w:val="221F1F"/>
          <w:spacing w:val="20"/>
        </w:rPr>
        <w:t> </w:t>
      </w:r>
      <w:r>
        <w:rPr>
          <w:color w:val="221F1F"/>
        </w:rPr>
        <w:t>and</w:t>
      </w:r>
      <w:r>
        <w:rPr>
          <w:color w:val="221F1F"/>
          <w:spacing w:val="20"/>
        </w:rPr>
        <w:t> </w:t>
      </w:r>
      <w:r>
        <w:rPr>
          <w:color w:val="221F1F"/>
        </w:rPr>
        <w:t>implementation</w:t>
      </w:r>
      <w:r>
        <w:rPr>
          <w:color w:val="221F1F"/>
          <w:spacing w:val="18"/>
        </w:rPr>
        <w:t> </w:t>
      </w:r>
      <w:r>
        <w:rPr>
          <w:color w:val="221F1F"/>
        </w:rPr>
        <w:t>of</w:t>
      </w:r>
      <w:r>
        <w:rPr>
          <w:color w:val="221F1F"/>
          <w:spacing w:val="18"/>
        </w:rPr>
        <w:t> </w:t>
      </w:r>
      <w:r>
        <w:rPr>
          <w:color w:val="221F1F"/>
        </w:rPr>
        <w:t>the</w:t>
      </w:r>
      <w:r>
        <w:rPr>
          <w:color w:val="221F1F"/>
          <w:spacing w:val="21"/>
        </w:rPr>
        <w:t> </w:t>
      </w:r>
      <w:r>
        <w:rPr>
          <w:color w:val="221F1F"/>
        </w:rPr>
        <w:t>teaching</w:t>
      </w:r>
      <w:r>
        <w:rPr>
          <w:color w:val="221F1F"/>
          <w:spacing w:val="21"/>
        </w:rPr>
        <w:t> </w:t>
      </w:r>
      <w:r>
        <w:rPr>
          <w:color w:val="221F1F"/>
        </w:rPr>
        <w:t>process</w:t>
      </w:r>
      <w:r>
        <w:rPr>
          <w:color w:val="221F1F"/>
          <w:spacing w:val="21"/>
        </w:rPr>
        <w:t> </w:t>
      </w:r>
      <w:r>
        <w:rPr>
          <w:color w:val="221F1F"/>
        </w:rPr>
        <w:t>in </w:t>
      </w:r>
      <w:r>
        <w:rPr>
          <w:i/>
          <w:color w:val="221F1F"/>
        </w:rPr>
        <w:t>FL</w:t>
      </w:r>
      <w:r>
        <w:rPr>
          <w:i/>
          <w:color w:val="221F1F"/>
          <w:spacing w:val="-1"/>
        </w:rPr>
        <w:t> </w:t>
      </w:r>
      <w:r>
        <w:rPr>
          <w:color w:val="221F1F"/>
        </w:rPr>
        <w:t>at</w:t>
      </w:r>
      <w:r>
        <w:rPr>
          <w:color w:val="221F1F"/>
          <w:spacing w:val="18"/>
        </w:rPr>
        <w:t> </w:t>
      </w:r>
      <w:r>
        <w:rPr>
          <w:color w:val="221F1F"/>
        </w:rPr>
        <w:t>the</w:t>
      </w:r>
      <w:r>
        <w:rPr>
          <w:color w:val="221F1F"/>
          <w:spacing w:val="22"/>
        </w:rPr>
        <w:t> </w:t>
      </w:r>
      <w:r>
        <w:rPr>
          <w:color w:val="221F1F"/>
        </w:rPr>
        <w:t>high</w:t>
      </w:r>
      <w:r>
        <w:rPr>
          <w:color w:val="221F1F"/>
          <w:spacing w:val="20"/>
        </w:rPr>
        <w:t> </w:t>
      </w:r>
      <w:r>
        <w:rPr>
          <w:color w:val="221F1F"/>
        </w:rPr>
        <w:t>school</w:t>
      </w:r>
      <w:r>
        <w:rPr>
          <w:color w:val="221F1F"/>
          <w:spacing w:val="20"/>
        </w:rPr>
        <w:t> </w:t>
      </w:r>
      <w:r>
        <w:rPr>
          <w:color w:val="221F1F"/>
        </w:rPr>
        <w:t>level</w:t>
      </w:r>
      <w:r>
        <w:rPr>
          <w:color w:val="221F1F"/>
          <w:spacing w:val="21"/>
        </w:rPr>
        <w:t> </w:t>
      </w:r>
      <w:r>
        <w:rPr>
          <w:color w:val="221F1F"/>
        </w:rPr>
        <w:t>will</w:t>
      </w:r>
      <w:r>
        <w:rPr>
          <w:color w:val="221F1F"/>
          <w:spacing w:val="18"/>
        </w:rPr>
        <w:t> </w:t>
      </w:r>
      <w:r>
        <w:rPr>
          <w:color w:val="221F1F"/>
        </w:rPr>
        <w:t>be</w:t>
      </w:r>
      <w:r>
        <w:rPr>
          <w:color w:val="221F1F"/>
          <w:spacing w:val="21"/>
        </w:rPr>
        <w:t> </w:t>
      </w:r>
      <w:r>
        <w:rPr>
          <w:color w:val="221F1F"/>
        </w:rPr>
        <w:t>based</w:t>
      </w:r>
      <w:r>
        <w:rPr>
          <w:color w:val="221F1F"/>
          <w:spacing w:val="18"/>
        </w:rPr>
        <w:t> </w:t>
      </w:r>
      <w:r>
        <w:rPr>
          <w:color w:val="221F1F"/>
        </w:rPr>
        <w:t>on</w:t>
      </w:r>
      <w:r>
        <w:rPr>
          <w:color w:val="221F1F"/>
          <w:spacing w:val="-46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following</w:t>
      </w:r>
      <w:r>
        <w:rPr>
          <w:color w:val="221F1F"/>
          <w:spacing w:val="-2"/>
        </w:rPr>
        <w:t> </w:t>
      </w:r>
      <w:r>
        <w:rPr>
          <w:color w:val="221F1F"/>
        </w:rPr>
        <w:t>principles: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harmonious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development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student's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personality;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reviewing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recycling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material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varying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teaching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activities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strategies;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illustration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presentation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 teaching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material;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accessibility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(moving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from simple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complex)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presentation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content;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an individualized approach;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67" w:lineRule="exact" w:before="0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personalization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(individual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awareness);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67" w:lineRule="exact" w:before="0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active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acquisition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knowledge,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skills,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attitudes;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communicative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approach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linguistic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thematic content;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an intercultural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approach;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1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active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involvement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 student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teaching-learning-evaluation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process;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568" w:right="0" w:hanging="162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principle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focusing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success.</w:t>
      </w:r>
    </w:p>
    <w:p>
      <w:pPr>
        <w:pStyle w:val="BodyText"/>
      </w:pPr>
    </w:p>
    <w:p>
      <w:pPr>
        <w:pStyle w:val="BodyText"/>
        <w:ind w:left="407" w:right="260" w:firstLine="566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new</w:t>
      </w:r>
      <w:r>
        <w:rPr>
          <w:color w:val="221F1F"/>
          <w:spacing w:val="1"/>
        </w:rPr>
        <w:t> </w:t>
      </w:r>
      <w:r>
        <w:rPr>
          <w:color w:val="221F1F"/>
        </w:rPr>
        <w:t>formulations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four</w:t>
      </w:r>
      <w:r>
        <w:rPr>
          <w:color w:val="221F1F"/>
          <w:spacing w:val="1"/>
        </w:rPr>
        <w:t> </w:t>
      </w:r>
      <w:r>
        <w:rPr>
          <w:color w:val="221F1F"/>
        </w:rPr>
        <w:t>competences:</w:t>
      </w:r>
      <w:r>
        <w:rPr>
          <w:color w:val="221F1F"/>
          <w:spacing w:val="1"/>
        </w:rPr>
        <w:t> </w:t>
      </w:r>
      <w:r>
        <w:rPr>
          <w:b/>
          <w:i/>
          <w:color w:val="221F1F"/>
        </w:rPr>
        <w:t>linguistic</w:t>
      </w:r>
      <w:r>
        <w:rPr>
          <w:b/>
          <w:i/>
          <w:color w:val="221F1F"/>
          <w:spacing w:val="1"/>
        </w:rPr>
        <w:t> </w:t>
      </w:r>
      <w:r>
        <w:rPr>
          <w:b/>
          <w:i/>
          <w:color w:val="221F1F"/>
        </w:rPr>
        <w:t>competence,</w:t>
      </w:r>
      <w:r>
        <w:rPr>
          <w:b/>
          <w:i/>
          <w:color w:val="221F1F"/>
          <w:spacing w:val="1"/>
        </w:rPr>
        <w:t> </w:t>
      </w:r>
      <w:r>
        <w:rPr>
          <w:b/>
          <w:i/>
          <w:color w:val="221F1F"/>
        </w:rPr>
        <w:t>sociolinguistic</w:t>
      </w:r>
      <w:r>
        <w:rPr>
          <w:b/>
          <w:i/>
          <w:color w:val="221F1F"/>
          <w:spacing w:val="1"/>
        </w:rPr>
        <w:t> </w:t>
      </w:r>
      <w:r>
        <w:rPr>
          <w:b/>
          <w:i/>
          <w:color w:val="221F1F"/>
        </w:rPr>
        <w:t>competence, pragmatic competence, and (pluri- / inter-) cultural competence </w:t>
      </w:r>
      <w:r>
        <w:rPr>
          <w:color w:val="221F1F"/>
        </w:rPr>
        <w:t>aim to focus the teaching</w:t>
      </w:r>
      <w:r>
        <w:rPr>
          <w:color w:val="221F1F"/>
          <w:spacing w:val="-47"/>
        </w:rPr>
        <w:t> </w:t>
      </w:r>
      <w:r>
        <w:rPr>
          <w:color w:val="221F1F"/>
        </w:rPr>
        <w:t>process on the communicative aspect of and on the active-learning approach to the language in order to</w:t>
      </w:r>
      <w:r>
        <w:rPr>
          <w:color w:val="221F1F"/>
          <w:spacing w:val="1"/>
        </w:rPr>
        <w:t> </w:t>
      </w:r>
      <w:r>
        <w:rPr>
          <w:color w:val="221F1F"/>
        </w:rPr>
        <w:t>extend communication skills in the foreign language, to provide guidance towards an academic and</w:t>
      </w:r>
      <w:r>
        <w:rPr>
          <w:color w:val="221F1F"/>
          <w:spacing w:val="1"/>
        </w:rPr>
        <w:t> </w:t>
      </w:r>
      <w:r>
        <w:rPr>
          <w:color w:val="221F1F"/>
        </w:rPr>
        <w:t>professional</w:t>
      </w:r>
      <w:r>
        <w:rPr>
          <w:color w:val="221F1F"/>
          <w:spacing w:val="1"/>
        </w:rPr>
        <w:t> </w:t>
      </w:r>
      <w:r>
        <w:rPr>
          <w:color w:val="221F1F"/>
        </w:rPr>
        <w:t>choice,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nurture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proper</w:t>
      </w:r>
      <w:r>
        <w:rPr>
          <w:color w:val="221F1F"/>
          <w:spacing w:val="1"/>
        </w:rPr>
        <w:t> </w:t>
      </w:r>
      <w:r>
        <w:rPr>
          <w:color w:val="221F1F"/>
        </w:rPr>
        <w:t>attitudes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development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adolescent’s</w:t>
      </w:r>
      <w:r>
        <w:rPr>
          <w:color w:val="221F1F"/>
          <w:spacing w:val="1"/>
        </w:rPr>
        <w:t> </w:t>
      </w:r>
      <w:r>
        <w:rPr>
          <w:color w:val="221F1F"/>
        </w:rPr>
        <w:t>personality. The revised competences reflect the shift in emphasis from the teaching process to the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process,</w:t>
      </w:r>
      <w:r>
        <w:rPr>
          <w:color w:val="221F1F"/>
          <w:spacing w:val="1"/>
        </w:rPr>
        <w:t> </w:t>
      </w:r>
      <w:r>
        <w:rPr>
          <w:color w:val="221F1F"/>
        </w:rPr>
        <w:t>highlight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predominance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results</w:t>
      </w:r>
      <w:r>
        <w:rPr>
          <w:color w:val="221F1F"/>
          <w:spacing w:val="1"/>
        </w:rPr>
        <w:t> </w:t>
      </w:r>
      <w:r>
        <w:rPr>
          <w:color w:val="221F1F"/>
        </w:rPr>
        <w:t>over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presentation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reiterate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importance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formative-developmental</w:t>
      </w:r>
      <w:r>
        <w:rPr>
          <w:color w:val="221F1F"/>
          <w:spacing w:val="1"/>
        </w:rPr>
        <w:t> </w:t>
      </w:r>
      <w:r>
        <w:rPr>
          <w:color w:val="221F1F"/>
        </w:rPr>
        <w:t>education</w:t>
      </w:r>
      <w:r>
        <w:rPr>
          <w:color w:val="221F1F"/>
          <w:spacing w:val="1"/>
        </w:rPr>
        <w:t> </w:t>
      </w:r>
      <w:r>
        <w:rPr>
          <w:color w:val="221F1F"/>
        </w:rPr>
        <w:t>over</w:t>
      </w:r>
      <w:r>
        <w:rPr>
          <w:color w:val="221F1F"/>
          <w:spacing w:val="1"/>
        </w:rPr>
        <w:t> </w:t>
      </w:r>
      <w:r>
        <w:rPr>
          <w:color w:val="221F1F"/>
        </w:rPr>
        <w:t>an</w:t>
      </w:r>
      <w:r>
        <w:rPr>
          <w:color w:val="221F1F"/>
          <w:spacing w:val="1"/>
        </w:rPr>
        <w:t> </w:t>
      </w:r>
      <w:r>
        <w:rPr>
          <w:color w:val="221F1F"/>
        </w:rPr>
        <w:t>informative-reproductive</w:t>
      </w:r>
      <w:r>
        <w:rPr>
          <w:color w:val="221F1F"/>
          <w:spacing w:val="50"/>
        </w:rPr>
        <w:t> </w:t>
      </w:r>
      <w:r>
        <w:rPr>
          <w:color w:val="221F1F"/>
        </w:rPr>
        <w:t>one. The</w:t>
      </w:r>
      <w:r>
        <w:rPr>
          <w:color w:val="221F1F"/>
          <w:spacing w:val="-47"/>
        </w:rPr>
        <w:t> </w:t>
      </w:r>
      <w:r>
        <w:rPr>
          <w:color w:val="221F1F"/>
        </w:rPr>
        <w:t>language content has been simplified and transformed into workable realities that foster the autonomy,</w:t>
      </w:r>
      <w:r>
        <w:rPr>
          <w:color w:val="221F1F"/>
          <w:spacing w:val="1"/>
        </w:rPr>
        <w:t> </w:t>
      </w:r>
      <w:r>
        <w:rPr>
          <w:color w:val="221F1F"/>
        </w:rPr>
        <w:t>creativity,</w:t>
      </w:r>
      <w:r>
        <w:rPr>
          <w:color w:val="221F1F"/>
          <w:spacing w:val="18"/>
        </w:rPr>
        <w:t> </w:t>
      </w:r>
      <w:r>
        <w:rPr>
          <w:color w:val="221F1F"/>
        </w:rPr>
        <w:t>ingenuity</w:t>
      </w:r>
      <w:r>
        <w:rPr>
          <w:color w:val="221F1F"/>
          <w:spacing w:val="22"/>
        </w:rPr>
        <w:t> </w:t>
      </w:r>
      <w:r>
        <w:rPr>
          <w:color w:val="221F1F"/>
        </w:rPr>
        <w:t>and</w:t>
      </w:r>
      <w:r>
        <w:rPr>
          <w:color w:val="221F1F"/>
          <w:spacing w:val="21"/>
        </w:rPr>
        <w:t> </w:t>
      </w:r>
      <w:r>
        <w:rPr>
          <w:color w:val="221F1F"/>
        </w:rPr>
        <w:t>interests</w:t>
      </w:r>
      <w:r>
        <w:rPr>
          <w:color w:val="221F1F"/>
          <w:spacing w:val="21"/>
        </w:rPr>
        <w:t> </w:t>
      </w:r>
      <w:r>
        <w:rPr>
          <w:color w:val="221F1F"/>
        </w:rPr>
        <w:t>of</w:t>
      </w:r>
      <w:r>
        <w:rPr>
          <w:color w:val="221F1F"/>
          <w:spacing w:val="19"/>
        </w:rPr>
        <w:t> </w:t>
      </w:r>
      <w:r>
        <w:rPr>
          <w:color w:val="221F1F"/>
        </w:rPr>
        <w:t>the</w:t>
      </w:r>
      <w:r>
        <w:rPr>
          <w:color w:val="221F1F"/>
          <w:spacing w:val="22"/>
        </w:rPr>
        <w:t> </w:t>
      </w:r>
      <w:r>
        <w:rPr>
          <w:color w:val="221F1F"/>
        </w:rPr>
        <w:t>students</w:t>
      </w:r>
      <w:r>
        <w:rPr>
          <w:color w:val="221F1F"/>
          <w:spacing w:val="21"/>
        </w:rPr>
        <w:t> </w:t>
      </w:r>
      <w:r>
        <w:rPr>
          <w:color w:val="221F1F"/>
        </w:rPr>
        <w:t>and</w:t>
      </w:r>
      <w:r>
        <w:rPr>
          <w:color w:val="221F1F"/>
          <w:spacing w:val="21"/>
        </w:rPr>
        <w:t> </w:t>
      </w:r>
      <w:r>
        <w:rPr>
          <w:color w:val="221F1F"/>
        </w:rPr>
        <w:t>are</w:t>
      </w:r>
      <w:r>
        <w:rPr>
          <w:color w:val="221F1F"/>
          <w:spacing w:val="22"/>
        </w:rPr>
        <w:t> </w:t>
      </w:r>
      <w:r>
        <w:rPr>
          <w:color w:val="221F1F"/>
        </w:rPr>
        <w:t>correlated</w:t>
      </w:r>
      <w:r>
        <w:rPr>
          <w:color w:val="221F1F"/>
          <w:spacing w:val="21"/>
        </w:rPr>
        <w:t> </w:t>
      </w:r>
      <w:r>
        <w:rPr>
          <w:color w:val="221F1F"/>
        </w:rPr>
        <w:t>with</w:t>
      </w:r>
      <w:r>
        <w:rPr>
          <w:color w:val="221F1F"/>
          <w:spacing w:val="21"/>
        </w:rPr>
        <w:t> </w:t>
      </w:r>
      <w:r>
        <w:rPr>
          <w:color w:val="221F1F"/>
        </w:rPr>
        <w:t>the</w:t>
      </w:r>
      <w:r>
        <w:rPr>
          <w:color w:val="221F1F"/>
          <w:spacing w:val="20"/>
        </w:rPr>
        <w:t> </w:t>
      </w:r>
      <w:r>
        <w:rPr>
          <w:color w:val="221F1F"/>
        </w:rPr>
        <w:t>unique</w:t>
      </w:r>
      <w:r>
        <w:rPr>
          <w:color w:val="221F1F"/>
          <w:spacing w:val="21"/>
        </w:rPr>
        <w:t> </w:t>
      </w:r>
      <w:r>
        <w:rPr>
          <w:color w:val="221F1F"/>
        </w:rPr>
        <w:t>requirements</w:t>
      </w:r>
      <w:r>
        <w:rPr>
          <w:color w:val="221F1F"/>
          <w:spacing w:val="22"/>
        </w:rPr>
        <w:t> </w:t>
      </w:r>
      <w:r>
        <w:rPr>
          <w:color w:val="221F1F"/>
        </w:rPr>
        <w:t>of</w:t>
      </w:r>
      <w:r>
        <w:rPr>
          <w:color w:val="221F1F"/>
          <w:spacing w:val="-47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students’ intellectual,</w:t>
      </w:r>
      <w:r>
        <w:rPr>
          <w:color w:val="221F1F"/>
          <w:spacing w:val="-3"/>
        </w:rPr>
        <w:t> </w:t>
      </w:r>
      <w:r>
        <w:rPr>
          <w:color w:val="221F1F"/>
        </w:rPr>
        <w:t>psychological</w:t>
      </w:r>
      <w:r>
        <w:rPr>
          <w:color w:val="221F1F"/>
          <w:spacing w:val="-1"/>
        </w:rPr>
        <w:t> </w:t>
      </w:r>
      <w:r>
        <w:rPr>
          <w:color w:val="221F1F"/>
        </w:rPr>
        <w:t>and</w:t>
      </w:r>
      <w:r>
        <w:rPr>
          <w:color w:val="221F1F"/>
          <w:spacing w:val="-3"/>
        </w:rPr>
        <w:t> </w:t>
      </w:r>
      <w:r>
        <w:rPr>
          <w:color w:val="221F1F"/>
        </w:rPr>
        <w:t>chronological</w:t>
      </w:r>
      <w:r>
        <w:rPr>
          <w:color w:val="221F1F"/>
          <w:spacing w:val="-1"/>
        </w:rPr>
        <w:t> </w:t>
      </w:r>
      <w:r>
        <w:rPr>
          <w:color w:val="221F1F"/>
        </w:rPr>
        <w:t>development.</w:t>
      </w:r>
    </w:p>
    <w:p>
      <w:pPr>
        <w:spacing w:after="0"/>
        <w:jc w:val="both"/>
        <w:sectPr>
          <w:pgSz w:w="11910" w:h="16840"/>
          <w:pgMar w:header="0" w:footer="973" w:top="1080" w:bottom="1200" w:left="860" w:right="1000"/>
        </w:sectPr>
      </w:pPr>
    </w:p>
    <w:p>
      <w:pPr>
        <w:spacing w:before="36"/>
        <w:ind w:left="407" w:right="260" w:firstLine="566"/>
        <w:jc w:val="both"/>
        <w:rPr>
          <w:b/>
          <w:sz w:val="22"/>
        </w:rPr>
      </w:pPr>
      <w:r>
        <w:rPr>
          <w:color w:val="221F1F"/>
          <w:sz w:val="22"/>
        </w:rPr>
        <w:t>An important new element for high school classes is the introduction of transdisciplinary and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interdisciplinary activities, which are based on flexible approaches that encourage positive interaction,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motivation and involvement of the students in their own development, elements of learning beyond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classroom (outdoor education) in contexts of: adventure learning / expedition-based learning, discovery-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based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learning,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experiential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learning,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research-based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learning,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project-based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learning,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task-based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learning,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etc.</w:t>
      </w:r>
      <w:r>
        <w:rPr>
          <w:color w:val="221F1F"/>
          <w:spacing w:val="1"/>
          <w:sz w:val="22"/>
        </w:rPr>
        <w:t> </w:t>
      </w:r>
      <w:r>
        <w:rPr>
          <w:b/>
          <w:color w:val="221F1F"/>
          <w:sz w:val="22"/>
        </w:rPr>
        <w:t>The</w:t>
      </w:r>
      <w:r>
        <w:rPr>
          <w:b/>
          <w:color w:val="221F1F"/>
          <w:spacing w:val="1"/>
          <w:sz w:val="22"/>
        </w:rPr>
        <w:t> </w:t>
      </w:r>
      <w:r>
        <w:rPr>
          <w:b/>
          <w:color w:val="221F1F"/>
          <w:sz w:val="22"/>
        </w:rPr>
        <w:t>present</w:t>
      </w:r>
      <w:r>
        <w:rPr>
          <w:b/>
          <w:color w:val="221F1F"/>
          <w:spacing w:val="1"/>
          <w:sz w:val="22"/>
        </w:rPr>
        <w:t> </w:t>
      </w:r>
      <w:r>
        <w:rPr>
          <w:b/>
          <w:color w:val="221F1F"/>
          <w:sz w:val="22"/>
        </w:rPr>
        <w:t>guide</w:t>
      </w:r>
      <w:r>
        <w:rPr>
          <w:b/>
          <w:color w:val="221F1F"/>
          <w:spacing w:val="1"/>
          <w:sz w:val="22"/>
        </w:rPr>
        <w:t> </w:t>
      </w:r>
      <w:r>
        <w:rPr>
          <w:b/>
          <w:color w:val="221F1F"/>
          <w:sz w:val="22"/>
        </w:rPr>
        <w:t>encourages</w:t>
      </w:r>
      <w:r>
        <w:rPr>
          <w:b/>
          <w:color w:val="221F1F"/>
          <w:spacing w:val="1"/>
          <w:sz w:val="22"/>
        </w:rPr>
        <w:t> </w:t>
      </w:r>
      <w:r>
        <w:rPr>
          <w:b/>
          <w:color w:val="221F1F"/>
          <w:sz w:val="22"/>
        </w:rPr>
        <w:t>the</w:t>
      </w:r>
      <w:r>
        <w:rPr>
          <w:b/>
          <w:color w:val="221F1F"/>
          <w:spacing w:val="1"/>
          <w:sz w:val="22"/>
        </w:rPr>
        <w:t> </w:t>
      </w:r>
      <w:r>
        <w:rPr>
          <w:b/>
          <w:color w:val="221F1F"/>
          <w:sz w:val="22"/>
        </w:rPr>
        <w:t>semester-level</w:t>
      </w:r>
      <w:r>
        <w:rPr>
          <w:b/>
          <w:color w:val="221F1F"/>
          <w:spacing w:val="1"/>
          <w:sz w:val="22"/>
        </w:rPr>
        <w:t> </w:t>
      </w:r>
      <w:r>
        <w:rPr>
          <w:b/>
          <w:color w:val="221F1F"/>
          <w:sz w:val="22"/>
        </w:rPr>
        <w:t>implementation</w:t>
      </w:r>
      <w:r>
        <w:rPr>
          <w:b/>
          <w:color w:val="221F1F"/>
          <w:spacing w:val="49"/>
          <w:sz w:val="22"/>
        </w:rPr>
        <w:t> </w:t>
      </w:r>
      <w:r>
        <w:rPr>
          <w:b/>
          <w:color w:val="221F1F"/>
          <w:sz w:val="22"/>
        </w:rPr>
        <w:t>of</w:t>
      </w:r>
      <w:r>
        <w:rPr>
          <w:b/>
          <w:color w:val="221F1F"/>
          <w:spacing w:val="50"/>
          <w:sz w:val="22"/>
        </w:rPr>
        <w:t> </w:t>
      </w:r>
      <w:r>
        <w:rPr>
          <w:b/>
          <w:color w:val="221F1F"/>
          <w:sz w:val="22"/>
        </w:rPr>
        <w:t>educational</w:t>
      </w:r>
      <w:r>
        <w:rPr>
          <w:b/>
          <w:color w:val="221F1F"/>
          <w:spacing w:val="1"/>
          <w:sz w:val="22"/>
        </w:rPr>
        <w:t> </w:t>
      </w:r>
      <w:r>
        <w:rPr>
          <w:b/>
          <w:color w:val="221F1F"/>
          <w:sz w:val="22"/>
        </w:rPr>
        <w:t>projects</w:t>
      </w:r>
      <w:r>
        <w:rPr>
          <w:b/>
          <w:color w:val="221F1F"/>
          <w:spacing w:val="-1"/>
          <w:sz w:val="22"/>
        </w:rPr>
        <w:t> </w:t>
      </w:r>
      <w:r>
        <w:rPr>
          <w:b/>
          <w:color w:val="221F1F"/>
          <w:sz w:val="22"/>
        </w:rPr>
        <w:t>open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to</w:t>
      </w:r>
      <w:r>
        <w:rPr>
          <w:b/>
          <w:color w:val="221F1F"/>
          <w:spacing w:val="-1"/>
          <w:sz w:val="22"/>
        </w:rPr>
        <w:t> </w:t>
      </w:r>
      <w:r>
        <w:rPr>
          <w:b/>
          <w:color w:val="221F1F"/>
          <w:sz w:val="22"/>
        </w:rPr>
        <w:t>an</w:t>
      </w:r>
      <w:r>
        <w:rPr>
          <w:b/>
          <w:color w:val="221F1F"/>
          <w:spacing w:val="-1"/>
          <w:sz w:val="22"/>
        </w:rPr>
        <w:t> </w:t>
      </w:r>
      <w:r>
        <w:rPr>
          <w:b/>
          <w:color w:val="221F1F"/>
          <w:sz w:val="22"/>
        </w:rPr>
        <w:t>interdisciplinary</w:t>
      </w:r>
      <w:r>
        <w:rPr>
          <w:b/>
          <w:color w:val="221F1F"/>
          <w:spacing w:val="-1"/>
          <w:sz w:val="22"/>
        </w:rPr>
        <w:t> </w:t>
      </w:r>
      <w:r>
        <w:rPr>
          <w:b/>
          <w:color w:val="221F1F"/>
          <w:sz w:val="22"/>
        </w:rPr>
        <w:t>focus within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the</w:t>
      </w:r>
      <w:r>
        <w:rPr>
          <w:b/>
          <w:color w:val="221F1F"/>
          <w:spacing w:val="-4"/>
          <w:sz w:val="22"/>
        </w:rPr>
        <w:t> </w:t>
      </w:r>
      <w:r>
        <w:rPr>
          <w:b/>
          <w:color w:val="221F1F"/>
          <w:sz w:val="22"/>
        </w:rPr>
        <w:t>Language</w:t>
      </w:r>
      <w:r>
        <w:rPr>
          <w:b/>
          <w:color w:val="221F1F"/>
          <w:spacing w:val="-1"/>
          <w:sz w:val="22"/>
        </w:rPr>
        <w:t> </w:t>
      </w:r>
      <w:r>
        <w:rPr>
          <w:b/>
          <w:color w:val="221F1F"/>
          <w:sz w:val="22"/>
        </w:rPr>
        <w:t>and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communication</w:t>
      </w:r>
      <w:r>
        <w:rPr>
          <w:b/>
          <w:color w:val="221F1F"/>
          <w:spacing w:val="-1"/>
          <w:sz w:val="22"/>
        </w:rPr>
        <w:t> </w:t>
      </w:r>
      <w:r>
        <w:rPr>
          <w:b/>
          <w:color w:val="221F1F"/>
          <w:sz w:val="22"/>
        </w:rPr>
        <w:t>area.</w:t>
      </w:r>
    </w:p>
    <w:p>
      <w:pPr>
        <w:pStyle w:val="BodyText"/>
        <w:ind w:left="407" w:right="260" w:firstLine="566"/>
        <w:jc w:val="both"/>
      </w:pPr>
      <w:r>
        <w:rPr>
          <w:color w:val="221F1F"/>
        </w:rPr>
        <w:t>The sequential organization of thematic suggestions by grades - another innovative component of</w:t>
      </w:r>
      <w:r>
        <w:rPr>
          <w:color w:val="221F1F"/>
          <w:spacing w:val="1"/>
        </w:rPr>
        <w:t> </w:t>
      </w:r>
      <w:r>
        <w:rPr>
          <w:color w:val="221F1F"/>
        </w:rPr>
        <w:t>the updated Curriculum, reflects the need to integrate elements belonging to the re- conceptualized</w:t>
      </w:r>
      <w:r>
        <w:rPr>
          <w:color w:val="221F1F"/>
          <w:spacing w:val="1"/>
        </w:rPr>
        <w:t> </w:t>
      </w:r>
      <w:r>
        <w:rPr>
          <w:color w:val="221F1F"/>
        </w:rPr>
        <w:t>mandatory subjects included in </w:t>
      </w:r>
      <w:r>
        <w:rPr>
          <w:i/>
          <w:color w:val="221F1F"/>
        </w:rPr>
        <w:t>the Framework Plan</w:t>
      </w:r>
      <w:r>
        <w:rPr>
          <w:color w:val="221F1F"/>
        </w:rPr>
        <w:t>: Personal Development, Education for Society, and</w:t>
      </w:r>
      <w:r>
        <w:rPr>
          <w:color w:val="221F1F"/>
          <w:spacing w:val="1"/>
        </w:rPr>
        <w:t> </w:t>
      </w:r>
      <w:r>
        <w:rPr>
          <w:color w:val="221F1F"/>
        </w:rPr>
        <w:t>Digital Education.</w:t>
      </w:r>
      <w:r>
        <w:rPr>
          <w:color w:val="221F1F"/>
          <w:spacing w:val="1"/>
        </w:rPr>
        <w:t> </w:t>
      </w:r>
      <w:r>
        <w:rPr>
          <w:color w:val="221F1F"/>
        </w:rPr>
        <w:t>Their role is not only to develop linguistic, sociolinguistic, pragmatic and (pluri-/ inter-</w:t>
      </w:r>
      <w:r>
        <w:rPr>
          <w:color w:val="221F1F"/>
          <w:spacing w:val="1"/>
        </w:rPr>
        <w:t> </w:t>
      </w:r>
      <w:r>
        <w:rPr>
          <w:color w:val="221F1F"/>
        </w:rPr>
        <w:t>cultural skills, but also. To foster students' self-knowledge as they become informed, active, honest</w:t>
      </w:r>
      <w:r>
        <w:rPr>
          <w:color w:val="221F1F"/>
          <w:spacing w:val="1"/>
        </w:rPr>
        <w:t> </w:t>
      </w:r>
      <w:r>
        <w:rPr>
          <w:color w:val="221F1F"/>
        </w:rPr>
        <w:t>citizens, who will be able to interact openly and freely, demonstrating responsibility in making career</w:t>
      </w:r>
      <w:r>
        <w:rPr>
          <w:color w:val="221F1F"/>
          <w:spacing w:val="1"/>
        </w:rPr>
        <w:t> </w:t>
      </w:r>
      <w:r>
        <w:rPr>
          <w:color w:val="221F1F"/>
        </w:rPr>
        <w:t>decisions</w:t>
      </w:r>
      <w:r>
        <w:rPr>
          <w:color w:val="221F1F"/>
          <w:spacing w:val="-3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in lifelong</w:t>
      </w:r>
      <w:r>
        <w:rPr>
          <w:color w:val="221F1F"/>
          <w:spacing w:val="-1"/>
        </w:rPr>
        <w:t> </w:t>
      </w:r>
      <w:r>
        <w:rPr>
          <w:color w:val="221F1F"/>
        </w:rPr>
        <w:t>personal development.</w:t>
      </w:r>
    </w:p>
    <w:p>
      <w:pPr>
        <w:spacing w:before="1"/>
        <w:ind w:left="407" w:right="265" w:firstLine="708"/>
        <w:jc w:val="both"/>
        <w:rPr>
          <w:sz w:val="22"/>
        </w:rPr>
      </w:pP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thematic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suggestions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have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been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organized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six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groups: </w:t>
      </w:r>
      <w:r>
        <w:rPr>
          <w:b/>
          <w:i/>
          <w:color w:val="221F1F"/>
          <w:sz w:val="22"/>
        </w:rPr>
        <w:t>the</w:t>
      </w:r>
      <w:r>
        <w:rPr>
          <w:b/>
          <w:i/>
          <w:color w:val="221F1F"/>
          <w:spacing w:val="1"/>
          <w:sz w:val="22"/>
        </w:rPr>
        <w:t> </w:t>
      </w:r>
      <w:r>
        <w:rPr>
          <w:b/>
          <w:i/>
          <w:color w:val="221F1F"/>
          <w:sz w:val="22"/>
        </w:rPr>
        <w:t>student's</w:t>
      </w:r>
      <w:r>
        <w:rPr>
          <w:b/>
          <w:i/>
          <w:color w:val="221F1F"/>
          <w:spacing w:val="1"/>
          <w:sz w:val="22"/>
        </w:rPr>
        <w:t> </w:t>
      </w:r>
      <w:r>
        <w:rPr>
          <w:b/>
          <w:i/>
          <w:color w:val="221F1F"/>
          <w:sz w:val="22"/>
        </w:rPr>
        <w:t>personal</w:t>
      </w:r>
      <w:r>
        <w:rPr>
          <w:b/>
          <w:i/>
          <w:color w:val="221F1F"/>
          <w:spacing w:val="1"/>
          <w:sz w:val="22"/>
        </w:rPr>
        <w:t> </w:t>
      </w:r>
      <w:r>
        <w:rPr>
          <w:b/>
          <w:i/>
          <w:color w:val="221F1F"/>
          <w:sz w:val="22"/>
        </w:rPr>
        <w:t>environment, family environment, natural environment, social and informational environment, and</w:t>
      </w:r>
      <w:r>
        <w:rPr>
          <w:b/>
          <w:i/>
          <w:color w:val="221F1F"/>
          <w:spacing w:val="1"/>
          <w:sz w:val="22"/>
        </w:rPr>
        <w:t> </w:t>
      </w:r>
      <w:r>
        <w:rPr>
          <w:b/>
          <w:i/>
          <w:color w:val="221F1F"/>
          <w:sz w:val="22"/>
        </w:rPr>
        <w:t>cultural</w:t>
      </w:r>
      <w:r>
        <w:rPr>
          <w:b/>
          <w:i/>
          <w:color w:val="221F1F"/>
          <w:spacing w:val="-1"/>
          <w:sz w:val="22"/>
        </w:rPr>
        <w:t> </w:t>
      </w:r>
      <w:r>
        <w:rPr>
          <w:b/>
          <w:i/>
          <w:color w:val="221F1F"/>
          <w:sz w:val="22"/>
        </w:rPr>
        <w:t>environment</w:t>
      </w:r>
      <w:r>
        <w:rPr>
          <w:color w:val="221F1F"/>
          <w:sz w:val="22"/>
        </w:rPr>
        <w:t>.</w:t>
      </w:r>
    </w:p>
    <w:p>
      <w:pPr>
        <w:spacing w:before="0"/>
        <w:ind w:left="407" w:right="260" w:firstLine="768"/>
        <w:jc w:val="both"/>
        <w:rPr>
          <w:i/>
          <w:sz w:val="22"/>
        </w:rPr>
      </w:pPr>
      <w:r>
        <w:rPr>
          <w:color w:val="221F1F"/>
          <w:sz w:val="22"/>
        </w:rPr>
        <w:t>The communicative acts, and the recommended learning activities and products have been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formulated</w:t>
      </w:r>
      <w:r>
        <w:rPr>
          <w:color w:val="221F1F"/>
          <w:spacing w:val="25"/>
          <w:sz w:val="22"/>
        </w:rPr>
        <w:t> </w:t>
      </w:r>
      <w:r>
        <w:rPr>
          <w:color w:val="221F1F"/>
          <w:sz w:val="22"/>
        </w:rPr>
        <w:t>through</w:t>
      </w:r>
      <w:r>
        <w:rPr>
          <w:color w:val="221F1F"/>
          <w:spacing w:val="27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26"/>
          <w:sz w:val="22"/>
        </w:rPr>
        <w:t> </w:t>
      </w:r>
      <w:r>
        <w:rPr>
          <w:color w:val="221F1F"/>
          <w:sz w:val="22"/>
        </w:rPr>
        <w:t>prism</w:t>
      </w:r>
      <w:r>
        <w:rPr>
          <w:color w:val="221F1F"/>
          <w:spacing w:val="27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28"/>
          <w:sz w:val="22"/>
        </w:rPr>
        <w:t> </w:t>
      </w:r>
      <w:r>
        <w:rPr>
          <w:color w:val="221F1F"/>
          <w:sz w:val="22"/>
        </w:rPr>
        <w:t>some</w:t>
      </w:r>
      <w:r>
        <w:rPr>
          <w:color w:val="221F1F"/>
          <w:spacing w:val="26"/>
          <w:sz w:val="22"/>
        </w:rPr>
        <w:t> </w:t>
      </w:r>
      <w:r>
        <w:rPr>
          <w:color w:val="221F1F"/>
          <w:sz w:val="22"/>
        </w:rPr>
        <w:t>methodological</w:t>
      </w:r>
      <w:r>
        <w:rPr>
          <w:color w:val="221F1F"/>
          <w:spacing w:val="28"/>
          <w:sz w:val="22"/>
        </w:rPr>
        <w:t> </w:t>
      </w:r>
      <w:r>
        <w:rPr>
          <w:color w:val="221F1F"/>
          <w:sz w:val="22"/>
        </w:rPr>
        <w:t>innovations,</w:t>
      </w:r>
      <w:r>
        <w:rPr>
          <w:color w:val="221F1F"/>
          <w:spacing w:val="26"/>
          <w:sz w:val="22"/>
        </w:rPr>
        <w:t> </w:t>
      </w:r>
      <w:r>
        <w:rPr>
          <w:color w:val="221F1F"/>
          <w:sz w:val="22"/>
        </w:rPr>
        <w:t>which</w:t>
      </w:r>
      <w:r>
        <w:rPr>
          <w:color w:val="221F1F"/>
          <w:spacing w:val="25"/>
          <w:sz w:val="22"/>
        </w:rPr>
        <w:t> </w:t>
      </w:r>
      <w:r>
        <w:rPr>
          <w:color w:val="221F1F"/>
          <w:sz w:val="22"/>
        </w:rPr>
        <w:t>are</w:t>
      </w:r>
      <w:r>
        <w:rPr>
          <w:color w:val="221F1F"/>
          <w:spacing w:val="27"/>
          <w:sz w:val="22"/>
        </w:rPr>
        <w:t> </w:t>
      </w:r>
      <w:r>
        <w:rPr>
          <w:color w:val="221F1F"/>
          <w:sz w:val="22"/>
        </w:rPr>
        <w:t>based</w:t>
      </w:r>
      <w:r>
        <w:rPr>
          <w:color w:val="221F1F"/>
          <w:spacing w:val="28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25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29"/>
          <w:sz w:val="22"/>
        </w:rPr>
        <w:t> </w:t>
      </w:r>
      <w:r>
        <w:rPr>
          <w:color w:val="221F1F"/>
          <w:sz w:val="22"/>
        </w:rPr>
        <w:t>interests</w:t>
      </w:r>
      <w:r>
        <w:rPr>
          <w:color w:val="221F1F"/>
          <w:spacing w:val="-48"/>
          <w:sz w:val="22"/>
        </w:rPr>
        <w:t> </w:t>
      </w:r>
      <w:r>
        <w:rPr>
          <w:color w:val="221F1F"/>
          <w:sz w:val="22"/>
        </w:rPr>
        <w:t>and preferences of the 21st century adolescent. These </w:t>
      </w:r>
      <w:r>
        <w:rPr>
          <w:sz w:val="22"/>
        </w:rPr>
        <w:t>include modern methods and methodological</w:t>
      </w:r>
      <w:r>
        <w:rPr>
          <w:spacing w:val="1"/>
          <w:sz w:val="22"/>
        </w:rPr>
        <w:t> </w:t>
      </w:r>
      <w:r>
        <w:rPr>
          <w:sz w:val="22"/>
        </w:rPr>
        <w:t>alternatives for teaching-learning-assessment involving not only the development of language skills but</w:t>
      </w:r>
      <w:r>
        <w:rPr>
          <w:spacing w:val="1"/>
          <w:sz w:val="22"/>
        </w:rPr>
        <w:t> </w:t>
      </w:r>
      <w:r>
        <w:rPr>
          <w:sz w:val="22"/>
        </w:rPr>
        <w:t>also of imagination, creativity, and interactivity as well as the direct participation of learners in the</w:t>
      </w:r>
      <w:r>
        <w:rPr>
          <w:spacing w:val="1"/>
          <w:sz w:val="22"/>
        </w:rPr>
        <w:t> </w:t>
      </w:r>
      <w:r>
        <w:rPr>
          <w:sz w:val="22"/>
        </w:rPr>
        <w:t>teaching-</w:t>
      </w:r>
      <w:r>
        <w:rPr>
          <w:spacing w:val="1"/>
          <w:sz w:val="22"/>
        </w:rPr>
        <w:t> </w:t>
      </w:r>
      <w:r>
        <w:rPr>
          <w:sz w:val="22"/>
        </w:rPr>
        <w:t>learning</w:t>
      </w:r>
      <w:r>
        <w:rPr>
          <w:spacing w:val="1"/>
          <w:sz w:val="22"/>
        </w:rPr>
        <w:t> </w:t>
      </w:r>
      <w:r>
        <w:rPr>
          <w:sz w:val="22"/>
        </w:rPr>
        <w:t>process. Recommendations</w:t>
      </w:r>
      <w:r>
        <w:rPr>
          <w:spacing w:val="1"/>
          <w:sz w:val="22"/>
        </w:rPr>
        <w:t> </w:t>
      </w:r>
      <w:r>
        <w:rPr>
          <w:sz w:val="22"/>
        </w:rPr>
        <w:t>in</w:t>
      </w:r>
      <w:r>
        <w:rPr>
          <w:spacing w:val="1"/>
          <w:sz w:val="22"/>
        </w:rPr>
        <w:t> </w:t>
      </w:r>
      <w:r>
        <w:rPr>
          <w:sz w:val="22"/>
        </w:rPr>
        <w:t>this</w:t>
      </w:r>
      <w:r>
        <w:rPr>
          <w:spacing w:val="1"/>
          <w:sz w:val="22"/>
        </w:rPr>
        <w:t> </w:t>
      </w:r>
      <w:r>
        <w:rPr>
          <w:sz w:val="22"/>
        </w:rPr>
        <w:t>guide</w:t>
      </w:r>
      <w:r>
        <w:rPr>
          <w:spacing w:val="1"/>
          <w:sz w:val="22"/>
        </w:rPr>
        <w:t> </w:t>
      </w:r>
      <w:r>
        <w:rPr>
          <w:sz w:val="22"/>
        </w:rPr>
        <w:t>include:</w:t>
      </w:r>
      <w:r>
        <w:rPr>
          <w:spacing w:val="1"/>
          <w:sz w:val="22"/>
        </w:rPr>
        <w:t> </w:t>
      </w:r>
      <w:r>
        <w:rPr>
          <w:i/>
          <w:sz w:val="22"/>
        </w:rPr>
        <w:t>task-based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learning,</w:t>
      </w:r>
      <w:r>
        <w:rPr>
          <w:i/>
          <w:spacing w:val="49"/>
          <w:sz w:val="22"/>
        </w:rPr>
        <w:t> </w:t>
      </w:r>
      <w:r>
        <w:rPr>
          <w:i/>
          <w:sz w:val="22"/>
        </w:rPr>
        <w:t>learning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through discovery and problem-solving activities, project-based learning and learning through school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partnerships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at different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levels.</w:t>
      </w:r>
    </w:p>
    <w:p>
      <w:pPr>
        <w:pStyle w:val="BodyText"/>
        <w:spacing w:before="1"/>
        <w:ind w:left="407" w:right="260" w:firstLine="566"/>
        <w:jc w:val="both"/>
      </w:pPr>
      <w:r>
        <w:rPr/>
        <w:t>In this context, the teacher is encouraged to use the textbook recommended by the Ministry of</w:t>
      </w:r>
      <w:r>
        <w:rPr>
          <w:spacing w:val="1"/>
        </w:rPr>
        <w:t> </w:t>
      </w:r>
      <w:r>
        <w:rPr/>
        <w:t>Education, Culture and Research, as well as attractive and modern illustrative teaching aids (images,</w:t>
      </w:r>
      <w:r>
        <w:rPr>
          <w:spacing w:val="1"/>
        </w:rPr>
        <w:t> </w:t>
      </w:r>
      <w:r>
        <w:rPr/>
        <w:t>infographics,</w:t>
      </w:r>
      <w:r>
        <w:rPr>
          <w:spacing w:val="1"/>
        </w:rPr>
        <w:t> </w:t>
      </w:r>
      <w:r>
        <w:rPr/>
        <w:t>collages,</w:t>
      </w:r>
      <w:r>
        <w:rPr>
          <w:spacing w:val="1"/>
        </w:rPr>
        <w:t> </w:t>
      </w:r>
      <w:r>
        <w:rPr/>
        <w:t>concept</w:t>
      </w:r>
      <w:r>
        <w:rPr>
          <w:spacing w:val="1"/>
        </w:rPr>
        <w:t> </w:t>
      </w:r>
      <w:r>
        <w:rPr/>
        <w:t>maps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digital</w:t>
      </w:r>
      <w:r>
        <w:rPr>
          <w:spacing w:val="1"/>
        </w:rPr>
        <w:t> </w:t>
      </w:r>
      <w:r>
        <w:rPr/>
        <w:t>products),</w:t>
      </w:r>
      <w:r>
        <w:rPr>
          <w:spacing w:val="1"/>
        </w:rPr>
        <w:t> </w:t>
      </w:r>
      <w:r>
        <w:rPr/>
        <w:t>modern</w:t>
      </w:r>
      <w:r>
        <w:rPr>
          <w:spacing w:val="1"/>
        </w:rPr>
        <w:t> </w:t>
      </w:r>
      <w:r>
        <w:rPr/>
        <w:t>educational</w:t>
      </w:r>
      <w:r>
        <w:rPr>
          <w:spacing w:val="1"/>
        </w:rPr>
        <w:t> </w:t>
      </w:r>
      <w:r>
        <w:rPr/>
        <w:t>tools</w:t>
      </w:r>
      <w:r>
        <w:rPr>
          <w:spacing w:val="1"/>
        </w:rPr>
        <w:t> </w:t>
      </w:r>
      <w:r>
        <w:rPr/>
        <w:t>(interactive</w:t>
      </w:r>
      <w:r>
        <w:rPr>
          <w:spacing w:val="1"/>
        </w:rPr>
        <w:t> </w:t>
      </w:r>
      <w:r>
        <w:rPr/>
        <w:t>whiteboard, computer, tablets, mobile phones), playful activities / exercises</w:t>
      </w:r>
      <w:r>
        <w:rPr>
          <w:spacing w:val="1"/>
        </w:rPr>
        <w:t> </w:t>
      </w:r>
      <w:r>
        <w:rPr/>
        <w:t>(interactive activities, role-</w:t>
      </w:r>
      <w:r>
        <w:rPr>
          <w:spacing w:val="1"/>
        </w:rPr>
        <w:t> </w:t>
      </w:r>
      <w:r>
        <w:rPr/>
        <w:t>playing, case studies, simulations, viewing of</w:t>
      </w:r>
      <w:r>
        <w:rPr>
          <w:spacing w:val="50"/>
        </w:rPr>
        <w:t> </w:t>
      </w:r>
      <w:r>
        <w:rPr/>
        <w:t>digital resources, skits, debates, motivational speeches)</w:t>
      </w:r>
      <w:r>
        <w:rPr>
          <w:spacing w:val="1"/>
        </w:rPr>
        <w:t> </w:t>
      </w:r>
      <w:r>
        <w:rPr/>
        <w:t>and</w:t>
      </w:r>
      <w:r>
        <w:rPr>
          <w:spacing w:val="36"/>
        </w:rPr>
        <w:t> </w:t>
      </w:r>
      <w:r>
        <w:rPr/>
        <w:t>digital</w:t>
      </w:r>
      <w:r>
        <w:rPr>
          <w:spacing w:val="36"/>
        </w:rPr>
        <w:t> </w:t>
      </w:r>
      <w:r>
        <w:rPr/>
        <w:t>media</w:t>
      </w:r>
      <w:r>
        <w:rPr>
          <w:spacing w:val="36"/>
        </w:rPr>
        <w:t> </w:t>
      </w:r>
      <w:r>
        <w:rPr/>
        <w:t>(websites,</w:t>
      </w:r>
      <w:r>
        <w:rPr>
          <w:spacing w:val="37"/>
        </w:rPr>
        <w:t> </w:t>
      </w:r>
      <w:r>
        <w:rPr/>
        <w:t>blogs,</w:t>
      </w:r>
      <w:r>
        <w:rPr>
          <w:spacing w:val="37"/>
        </w:rPr>
        <w:t> </w:t>
      </w:r>
      <w:r>
        <w:rPr/>
        <w:t>vlogs,</w:t>
      </w:r>
      <w:r>
        <w:rPr>
          <w:spacing w:val="34"/>
        </w:rPr>
        <w:t> </w:t>
      </w:r>
      <w:r>
        <w:rPr/>
        <w:t>movies,</w:t>
      </w:r>
      <w:r>
        <w:rPr>
          <w:spacing w:val="35"/>
        </w:rPr>
        <w:t> </w:t>
      </w:r>
      <w:r>
        <w:rPr/>
        <w:t>digital</w:t>
      </w:r>
      <w:r>
        <w:rPr>
          <w:spacing w:val="36"/>
        </w:rPr>
        <w:t> </w:t>
      </w:r>
      <w:r>
        <w:rPr/>
        <w:t>collages,</w:t>
      </w:r>
      <w:r>
        <w:rPr>
          <w:spacing w:val="37"/>
        </w:rPr>
        <w:t> </w:t>
      </w:r>
      <w:r>
        <w:rPr/>
        <w:t>digital</w:t>
      </w:r>
      <w:r>
        <w:rPr>
          <w:spacing w:val="36"/>
        </w:rPr>
        <w:t> </w:t>
      </w:r>
      <w:r>
        <w:rPr/>
        <w:t>posters,</w:t>
      </w:r>
      <w:r>
        <w:rPr>
          <w:spacing w:val="37"/>
        </w:rPr>
        <w:t> </w:t>
      </w:r>
      <w:r>
        <w:rPr/>
        <w:t>digital</w:t>
      </w:r>
      <w:r>
        <w:rPr>
          <w:spacing w:val="36"/>
        </w:rPr>
        <w:t> </w:t>
      </w:r>
      <w:r>
        <w:rPr/>
        <w:t>dictionaries,</w:t>
      </w:r>
    </w:p>
    <w:p>
      <w:pPr>
        <w:pStyle w:val="BodyText"/>
        <w:spacing w:line="268" w:lineRule="exact"/>
        <w:ind w:left="407"/>
        <w:jc w:val="both"/>
      </w:pPr>
      <w:r>
        <w:rPr/>
        <w:t>.mp3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.mp4</w:t>
      </w:r>
      <w:r>
        <w:rPr>
          <w:spacing w:val="-3"/>
        </w:rPr>
        <w:t> </w:t>
      </w:r>
      <w:r>
        <w:rPr/>
        <w:t>materials,</w:t>
      </w:r>
      <w:r>
        <w:rPr>
          <w:spacing w:val="-3"/>
        </w:rPr>
        <w:t> </w:t>
      </w:r>
      <w:r>
        <w:rPr/>
        <w:t>SMART</w:t>
      </w:r>
      <w:r>
        <w:rPr>
          <w:spacing w:val="-3"/>
        </w:rPr>
        <w:t> </w:t>
      </w:r>
      <w:r>
        <w:rPr/>
        <w:t>software, etc.).</w:t>
      </w:r>
    </w:p>
    <w:p>
      <w:pPr>
        <w:spacing w:after="0" w:line="268" w:lineRule="exact"/>
        <w:jc w:val="both"/>
        <w:sectPr>
          <w:pgSz w:w="11910" w:h="16840"/>
          <w:pgMar w:header="0" w:footer="973" w:top="1080" w:bottom="1200" w:left="860" w:right="1000"/>
        </w:sectPr>
      </w:pPr>
    </w:p>
    <w:p>
      <w:pPr>
        <w:pStyle w:val="Heading4"/>
        <w:spacing w:before="78"/>
        <w:ind w:left="2877"/>
      </w:pPr>
      <w:r>
        <w:rPr>
          <w:color w:val="00ACEE"/>
        </w:rPr>
        <w:t>CURRICULUM</w:t>
      </w:r>
      <w:r>
        <w:rPr>
          <w:color w:val="00ACEE"/>
          <w:spacing w:val="-9"/>
        </w:rPr>
        <w:t> </w:t>
      </w:r>
      <w:r>
        <w:rPr>
          <w:color w:val="00ACEE"/>
        </w:rPr>
        <w:t>PLANNING</w:t>
      </w:r>
      <w:r>
        <w:rPr>
          <w:color w:val="00ACEE"/>
          <w:spacing w:val="-10"/>
        </w:rPr>
        <w:t> </w:t>
      </w:r>
      <w:r>
        <w:rPr>
          <w:color w:val="00ACEE"/>
        </w:rPr>
        <w:t>GUIDELINES</w:t>
      </w:r>
    </w:p>
    <w:p>
      <w:pPr>
        <w:pStyle w:val="BodyText"/>
        <w:spacing w:before="10"/>
        <w:rPr>
          <w:rFonts w:ascii="Tahoma"/>
          <w:b/>
          <w:sz w:val="33"/>
        </w:rPr>
      </w:pPr>
    </w:p>
    <w:p>
      <w:pPr>
        <w:pStyle w:val="ListParagraph"/>
        <w:numPr>
          <w:ilvl w:val="1"/>
          <w:numId w:val="147"/>
        </w:numPr>
        <w:tabs>
          <w:tab w:pos="1447" w:val="left" w:leader="none"/>
        </w:tabs>
        <w:spacing w:line="240" w:lineRule="auto" w:before="1" w:after="0"/>
        <w:ind w:left="1446" w:right="0" w:hanging="572"/>
        <w:jc w:val="both"/>
        <w:rPr>
          <w:rFonts w:ascii="Tahoma"/>
          <w:b/>
          <w:sz w:val="26"/>
        </w:rPr>
      </w:pPr>
      <w:r>
        <w:rPr>
          <w:rFonts w:ascii="Tahoma"/>
          <w:b/>
          <w:color w:val="00ACEE"/>
          <w:sz w:val="26"/>
        </w:rPr>
        <w:t>The</w:t>
      </w:r>
      <w:r>
        <w:rPr>
          <w:rFonts w:ascii="Tahoma"/>
          <w:b/>
          <w:color w:val="00ACEE"/>
          <w:spacing w:val="-5"/>
          <w:sz w:val="26"/>
        </w:rPr>
        <w:t> </w:t>
      </w:r>
      <w:r>
        <w:rPr>
          <w:rFonts w:ascii="Tahoma"/>
          <w:b/>
          <w:color w:val="00ACEE"/>
          <w:sz w:val="26"/>
        </w:rPr>
        <w:t>Curriculum</w:t>
      </w:r>
      <w:r>
        <w:rPr>
          <w:rFonts w:ascii="Tahoma"/>
          <w:b/>
          <w:color w:val="00ACEE"/>
          <w:spacing w:val="-4"/>
          <w:sz w:val="26"/>
        </w:rPr>
        <w:t> </w:t>
      </w:r>
      <w:r>
        <w:rPr>
          <w:rFonts w:ascii="Tahoma"/>
          <w:b/>
          <w:color w:val="00ACEE"/>
          <w:sz w:val="26"/>
        </w:rPr>
        <w:t>for</w:t>
      </w:r>
      <w:r>
        <w:rPr>
          <w:rFonts w:ascii="Tahoma"/>
          <w:b/>
          <w:color w:val="00ACEE"/>
          <w:spacing w:val="-4"/>
          <w:sz w:val="26"/>
        </w:rPr>
        <w:t> </w:t>
      </w:r>
      <w:r>
        <w:rPr>
          <w:rFonts w:ascii="Tahoma"/>
          <w:b/>
          <w:color w:val="00ACEE"/>
          <w:sz w:val="26"/>
        </w:rPr>
        <w:t>Foreign</w:t>
      </w:r>
      <w:r>
        <w:rPr>
          <w:rFonts w:ascii="Tahoma"/>
          <w:b/>
          <w:color w:val="00ACEE"/>
          <w:spacing w:val="-4"/>
          <w:sz w:val="26"/>
        </w:rPr>
        <w:t> </w:t>
      </w:r>
      <w:r>
        <w:rPr>
          <w:rFonts w:ascii="Tahoma"/>
          <w:b/>
          <w:color w:val="00ACEE"/>
          <w:sz w:val="26"/>
        </w:rPr>
        <w:t>Language as</w:t>
      </w:r>
      <w:r>
        <w:rPr>
          <w:rFonts w:ascii="Tahoma"/>
          <w:b/>
          <w:color w:val="00ACEE"/>
          <w:spacing w:val="-2"/>
          <w:sz w:val="26"/>
        </w:rPr>
        <w:t> </w:t>
      </w:r>
      <w:r>
        <w:rPr>
          <w:rFonts w:ascii="Tahoma"/>
          <w:b/>
          <w:color w:val="00ACEE"/>
          <w:sz w:val="26"/>
        </w:rPr>
        <w:t>an</w:t>
      </w:r>
      <w:r>
        <w:rPr>
          <w:rFonts w:ascii="Tahoma"/>
          <w:b/>
          <w:color w:val="00ACEE"/>
          <w:spacing w:val="-2"/>
          <w:sz w:val="26"/>
        </w:rPr>
        <w:t> </w:t>
      </w:r>
      <w:r>
        <w:rPr>
          <w:rFonts w:ascii="Tahoma"/>
          <w:b/>
          <w:color w:val="00ACEE"/>
          <w:sz w:val="26"/>
        </w:rPr>
        <w:t>educational</w:t>
      </w:r>
      <w:r>
        <w:rPr>
          <w:rFonts w:ascii="Tahoma"/>
          <w:b/>
          <w:color w:val="00ACEE"/>
          <w:spacing w:val="-3"/>
          <w:sz w:val="26"/>
        </w:rPr>
        <w:t> </w:t>
      </w:r>
      <w:r>
        <w:rPr>
          <w:rFonts w:ascii="Tahoma"/>
          <w:b/>
          <w:color w:val="00ACEE"/>
          <w:sz w:val="26"/>
        </w:rPr>
        <w:t>plan</w:t>
      </w:r>
    </w:p>
    <w:p>
      <w:pPr>
        <w:pStyle w:val="BodyText"/>
        <w:spacing w:before="8"/>
        <w:rPr>
          <w:rFonts w:ascii="Tahoma"/>
          <w:b/>
          <w:sz w:val="33"/>
        </w:rPr>
      </w:pPr>
    </w:p>
    <w:p>
      <w:pPr>
        <w:pStyle w:val="BodyText"/>
        <w:ind w:left="407" w:right="260" w:firstLine="566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central</w:t>
      </w:r>
      <w:r>
        <w:rPr>
          <w:color w:val="221F1F"/>
          <w:spacing w:val="1"/>
        </w:rPr>
        <w:t> </w:t>
      </w:r>
      <w:r>
        <w:rPr>
          <w:color w:val="221F1F"/>
        </w:rPr>
        <w:t>concept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curriculum</w:t>
      </w:r>
      <w:r>
        <w:rPr>
          <w:color w:val="221F1F"/>
          <w:spacing w:val="1"/>
        </w:rPr>
        <w:t> </w:t>
      </w:r>
      <w:r>
        <w:rPr>
          <w:color w:val="221F1F"/>
        </w:rPr>
        <w:t>design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i/>
          <w:color w:val="221F1F"/>
        </w:rPr>
        <w:t>Foreign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Language </w:t>
      </w:r>
      <w:r>
        <w:rPr>
          <w:color w:val="221F1F"/>
        </w:rPr>
        <w:t>subject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personalized</w:t>
      </w:r>
      <w:r>
        <w:rPr>
          <w:color w:val="221F1F"/>
          <w:spacing w:val="1"/>
        </w:rPr>
        <w:t> </w:t>
      </w:r>
      <w:r>
        <w:rPr>
          <w:color w:val="221F1F"/>
        </w:rPr>
        <w:t>educational design. The personalized educational design expresses the right of the teacher to make</w:t>
      </w:r>
      <w:r>
        <w:rPr>
          <w:color w:val="221F1F"/>
          <w:spacing w:val="1"/>
        </w:rPr>
        <w:t> </w:t>
      </w:r>
      <w:r>
        <w:rPr>
          <w:color w:val="221F1F"/>
        </w:rPr>
        <w:t>decisions on the ways he/she considers optimal in ensuring the quality of the educational process in the</w:t>
      </w:r>
      <w:r>
        <w:rPr>
          <w:color w:val="221F1F"/>
          <w:spacing w:val="1"/>
        </w:rPr>
        <w:t> </w:t>
      </w:r>
      <w:r>
        <w:rPr>
          <w:color w:val="221F1F"/>
        </w:rPr>
        <w:t>classroom. At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same</w:t>
      </w:r>
      <w:r>
        <w:rPr>
          <w:color w:val="221F1F"/>
          <w:spacing w:val="1"/>
        </w:rPr>
        <w:t> </w:t>
      </w:r>
      <w:r>
        <w:rPr>
          <w:color w:val="221F1F"/>
        </w:rPr>
        <w:t>time,</w:t>
      </w:r>
      <w:r>
        <w:rPr>
          <w:color w:val="221F1F"/>
          <w:spacing w:val="1"/>
        </w:rPr>
        <w:t> </w:t>
      </w:r>
      <w:r>
        <w:rPr>
          <w:color w:val="221F1F"/>
        </w:rPr>
        <w:t>through</w:t>
      </w:r>
      <w:r>
        <w:rPr>
          <w:color w:val="221F1F"/>
          <w:spacing w:val="1"/>
        </w:rPr>
        <w:t> </w:t>
      </w:r>
      <w:r>
        <w:rPr>
          <w:color w:val="221F1F"/>
        </w:rPr>
        <w:t>personalized</w:t>
      </w:r>
      <w:r>
        <w:rPr>
          <w:color w:val="221F1F"/>
          <w:spacing w:val="1"/>
        </w:rPr>
        <w:t> </w:t>
      </w:r>
      <w:r>
        <w:rPr>
          <w:color w:val="221F1F"/>
        </w:rPr>
        <w:t>educational</w:t>
      </w:r>
      <w:r>
        <w:rPr>
          <w:color w:val="221F1F"/>
          <w:spacing w:val="1"/>
        </w:rPr>
        <w:t> </w:t>
      </w:r>
      <w:r>
        <w:rPr>
          <w:color w:val="221F1F"/>
        </w:rPr>
        <w:t>design,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teacher</w:t>
      </w:r>
      <w:r>
        <w:rPr>
          <w:color w:val="221F1F"/>
          <w:spacing w:val="1"/>
        </w:rPr>
        <w:t> </w:t>
      </w:r>
      <w:r>
        <w:rPr>
          <w:color w:val="221F1F"/>
        </w:rPr>
        <w:t>assumes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responsibility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provide</w:t>
      </w:r>
      <w:r>
        <w:rPr>
          <w:color w:val="221F1F"/>
          <w:spacing w:val="1"/>
        </w:rPr>
        <w:t> </w:t>
      </w:r>
      <w:r>
        <w:rPr>
          <w:color w:val="221F1F"/>
        </w:rPr>
        <w:t>students</w:t>
      </w:r>
      <w:r>
        <w:rPr>
          <w:color w:val="221F1F"/>
          <w:spacing w:val="1"/>
        </w:rPr>
        <w:t> </w:t>
      </w:r>
      <w:r>
        <w:rPr>
          <w:color w:val="221F1F"/>
        </w:rPr>
        <w:t>with</w:t>
      </w:r>
      <w:r>
        <w:rPr>
          <w:color w:val="221F1F"/>
          <w:spacing w:val="1"/>
        </w:rPr>
        <w:t> </w:t>
      </w:r>
      <w:r>
        <w:rPr>
          <w:color w:val="221F1F"/>
        </w:rPr>
        <w:t>individualized</w:t>
      </w:r>
      <w:r>
        <w:rPr>
          <w:color w:val="221F1F"/>
          <w:spacing w:val="1"/>
        </w:rPr>
        <w:t> </w:t>
      </w:r>
      <w:r>
        <w:rPr>
          <w:color w:val="221F1F"/>
        </w:rPr>
        <w:t>school</w:t>
      </w:r>
      <w:r>
        <w:rPr>
          <w:color w:val="221F1F"/>
          <w:spacing w:val="1"/>
        </w:rPr>
        <w:t> </w:t>
      </w:r>
      <w:r>
        <w:rPr>
          <w:color w:val="221F1F"/>
        </w:rPr>
        <w:t>paths,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accordance</w:t>
      </w:r>
      <w:r>
        <w:rPr>
          <w:color w:val="221F1F"/>
          <w:spacing w:val="1"/>
        </w:rPr>
        <w:t> </w:t>
      </w:r>
      <w:r>
        <w:rPr>
          <w:color w:val="221F1F"/>
        </w:rPr>
        <w:t>with</w:t>
      </w:r>
      <w:r>
        <w:rPr>
          <w:color w:val="221F1F"/>
          <w:spacing w:val="49"/>
        </w:rPr>
        <w:t> </w:t>
      </w:r>
      <w:r>
        <w:rPr>
          <w:color w:val="221F1F"/>
        </w:rPr>
        <w:t>specific</w:t>
      </w:r>
      <w:r>
        <w:rPr>
          <w:color w:val="221F1F"/>
          <w:spacing w:val="1"/>
        </w:rPr>
        <w:t> </w:t>
      </w:r>
      <w:r>
        <w:rPr>
          <w:color w:val="221F1F"/>
        </w:rPr>
        <w:t>conditions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requirements. Following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concept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high</w:t>
      </w:r>
      <w:r>
        <w:rPr>
          <w:color w:val="221F1F"/>
          <w:spacing w:val="1"/>
        </w:rPr>
        <w:t> </w:t>
      </w:r>
      <w:r>
        <w:rPr>
          <w:color w:val="221F1F"/>
        </w:rPr>
        <w:t>school</w:t>
      </w:r>
      <w:r>
        <w:rPr>
          <w:color w:val="221F1F"/>
          <w:spacing w:val="1"/>
        </w:rPr>
        <w:t> </w:t>
      </w:r>
      <w:r>
        <w:rPr>
          <w:color w:val="221F1F"/>
        </w:rPr>
        <w:t>education</w:t>
      </w:r>
      <w:r>
        <w:rPr>
          <w:color w:val="221F1F"/>
          <w:spacing w:val="1"/>
        </w:rPr>
        <w:t> </w:t>
      </w:r>
      <w:r>
        <w:rPr>
          <w:color w:val="221F1F"/>
        </w:rPr>
        <w:t>Curriculum,</w:t>
      </w:r>
      <w:r>
        <w:rPr>
          <w:color w:val="221F1F"/>
          <w:spacing w:val="1"/>
        </w:rPr>
        <w:t> </w:t>
      </w:r>
      <w:r>
        <w:rPr>
          <w:color w:val="221F1F"/>
        </w:rPr>
        <w:t>we</w:t>
      </w:r>
      <w:r>
        <w:rPr>
          <w:color w:val="221F1F"/>
          <w:spacing w:val="1"/>
        </w:rPr>
        <w:t> </w:t>
      </w:r>
      <w:r>
        <w:rPr>
          <w:color w:val="221F1F"/>
        </w:rPr>
        <w:t>emphasize the fact that educational design for a school subject, such as </w:t>
      </w:r>
      <w:r>
        <w:rPr>
          <w:i/>
          <w:color w:val="221F1F"/>
        </w:rPr>
        <w:t>FL</w:t>
      </w:r>
      <w:r>
        <w:rPr>
          <w:color w:val="221F1F"/>
        </w:rPr>
        <w:t>, requires an anticipatory</w:t>
      </w:r>
      <w:r>
        <w:rPr>
          <w:color w:val="221F1F"/>
          <w:spacing w:val="1"/>
        </w:rPr>
        <w:t> </w:t>
      </w:r>
      <w:r>
        <w:rPr>
          <w:color w:val="221F1F"/>
        </w:rPr>
        <w:t>mindset on the part of the teacher concerning the development of classroom events, a pre-planning of</w:t>
      </w:r>
      <w:r>
        <w:rPr>
          <w:color w:val="221F1F"/>
          <w:spacing w:val="1"/>
        </w:rPr>
        <w:t> </w:t>
      </w:r>
      <w:r>
        <w:rPr>
          <w:color w:val="221F1F"/>
        </w:rPr>
        <w:t>teaching, learning and assessment, on two interdependent levels: long term and short term.</w:t>
      </w:r>
      <w:r>
        <w:rPr>
          <w:color w:val="221F1F"/>
          <w:spacing w:val="1"/>
        </w:rPr>
        <w:t> </w:t>
      </w:r>
      <w:r>
        <w:rPr>
          <w:color w:val="221F1F"/>
        </w:rPr>
        <w:t>Equally</w:t>
      </w:r>
      <w:r>
        <w:rPr>
          <w:color w:val="221F1F"/>
          <w:spacing w:val="1"/>
        </w:rPr>
        <w:t> </w:t>
      </w:r>
      <w:r>
        <w:rPr>
          <w:color w:val="221F1F"/>
        </w:rPr>
        <w:t>important is the fact that long-term and short-term planning documents are administrative documents</w:t>
      </w:r>
      <w:r>
        <w:rPr>
          <w:color w:val="221F1F"/>
          <w:spacing w:val="1"/>
        </w:rPr>
        <w:t> </w:t>
      </w:r>
      <w:r>
        <w:rPr>
          <w:color w:val="221F1F"/>
        </w:rPr>
        <w:t>that</w:t>
      </w:r>
      <w:r>
        <w:rPr>
          <w:color w:val="221F1F"/>
          <w:spacing w:val="-1"/>
        </w:rPr>
        <w:t> </w:t>
      </w:r>
      <w:r>
        <w:rPr>
          <w:color w:val="221F1F"/>
        </w:rPr>
        <w:t>implement</w:t>
      </w:r>
      <w:r>
        <w:rPr>
          <w:color w:val="221F1F"/>
          <w:spacing w:val="-2"/>
        </w:rPr>
        <w:t> </w:t>
      </w:r>
      <w:r>
        <w:rPr>
          <w:color w:val="221F1F"/>
        </w:rPr>
        <w:t>the curriculum</w:t>
      </w:r>
      <w:r>
        <w:rPr>
          <w:color w:val="221F1F"/>
          <w:spacing w:val="1"/>
        </w:rPr>
        <w:t> </w:t>
      </w:r>
      <w:r>
        <w:rPr>
          <w:color w:val="221F1F"/>
        </w:rPr>
        <w:t>in a</w:t>
      </w:r>
      <w:r>
        <w:rPr>
          <w:color w:val="221F1F"/>
          <w:spacing w:val="-3"/>
        </w:rPr>
        <w:t> </w:t>
      </w:r>
      <w:r>
        <w:rPr>
          <w:color w:val="221F1F"/>
        </w:rPr>
        <w:t>customized</w:t>
      </w:r>
      <w:r>
        <w:rPr>
          <w:color w:val="221F1F"/>
          <w:spacing w:val="-2"/>
        </w:rPr>
        <w:t> </w:t>
      </w:r>
      <w:r>
        <w:rPr>
          <w:color w:val="221F1F"/>
        </w:rPr>
        <w:t>manner.</w:t>
      </w:r>
    </w:p>
    <w:p>
      <w:pPr>
        <w:pStyle w:val="BodyText"/>
        <w:spacing w:line="237" w:lineRule="auto" w:before="3"/>
        <w:ind w:left="407" w:right="267" w:firstLine="566"/>
        <w:jc w:val="both"/>
      </w:pPr>
      <w:r>
        <w:rPr>
          <w:color w:val="221F1F"/>
        </w:rPr>
        <w:t>They</w:t>
      </w:r>
      <w:r>
        <w:rPr>
          <w:color w:val="221F1F"/>
          <w:spacing w:val="1"/>
        </w:rPr>
        <w:t> </w:t>
      </w:r>
      <w:r>
        <w:rPr>
          <w:color w:val="221F1F"/>
        </w:rPr>
        <w:t>are</w:t>
      </w:r>
      <w:r>
        <w:rPr>
          <w:color w:val="221F1F"/>
          <w:spacing w:val="1"/>
        </w:rPr>
        <w:t> </w:t>
      </w:r>
      <w:r>
        <w:rPr>
          <w:color w:val="221F1F"/>
        </w:rPr>
        <w:t>a demonstration of the</w:t>
      </w:r>
      <w:r>
        <w:rPr>
          <w:color w:val="221F1F"/>
          <w:spacing w:val="1"/>
        </w:rPr>
        <w:t> </w:t>
      </w:r>
      <w:r>
        <w:rPr>
          <w:color w:val="221F1F"/>
        </w:rPr>
        <w:t>teacher's</w:t>
      </w:r>
      <w:r>
        <w:rPr>
          <w:color w:val="221F1F"/>
          <w:spacing w:val="1"/>
        </w:rPr>
        <w:t> </w:t>
      </w:r>
      <w:r>
        <w:rPr>
          <w:color w:val="221F1F"/>
        </w:rPr>
        <w:t>educational mastery</w:t>
      </w:r>
      <w:r>
        <w:rPr>
          <w:color w:val="221F1F"/>
          <w:spacing w:val="1"/>
        </w:rPr>
        <w:t> </w:t>
      </w:r>
      <w:r>
        <w:rPr>
          <w:color w:val="221F1F"/>
        </w:rPr>
        <w:t>and his responsibility</w:t>
      </w:r>
      <w:r>
        <w:rPr>
          <w:color w:val="221F1F"/>
          <w:spacing w:val="49"/>
        </w:rPr>
        <w:t> </w:t>
      </w:r>
      <w:r>
        <w:rPr>
          <w:color w:val="221F1F"/>
        </w:rPr>
        <w:t>regarding</w:t>
      </w:r>
      <w:r>
        <w:rPr>
          <w:color w:val="221F1F"/>
          <w:spacing w:val="-47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need</w:t>
      </w:r>
      <w:r>
        <w:rPr>
          <w:color w:val="221F1F"/>
          <w:spacing w:val="-4"/>
        </w:rPr>
        <w:t> </w:t>
      </w:r>
      <w:r>
        <w:rPr>
          <w:color w:val="221F1F"/>
        </w:rPr>
        <w:t>to</w:t>
      </w:r>
      <w:r>
        <w:rPr>
          <w:color w:val="221F1F"/>
          <w:spacing w:val="-2"/>
        </w:rPr>
        <w:t> </w:t>
      </w:r>
      <w:r>
        <w:rPr>
          <w:color w:val="221F1F"/>
        </w:rPr>
        <w:t>effectively</w:t>
      </w:r>
      <w:r>
        <w:rPr>
          <w:color w:val="221F1F"/>
          <w:spacing w:val="-2"/>
        </w:rPr>
        <w:t> </w:t>
      </w:r>
      <w:r>
        <w:rPr>
          <w:color w:val="221F1F"/>
        </w:rPr>
        <w:t>focus on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student.</w:t>
      </w:r>
    </w:p>
    <w:p>
      <w:pPr>
        <w:pStyle w:val="BodyText"/>
        <w:spacing w:before="1"/>
        <w:ind w:left="407" w:right="263" w:firstLine="566"/>
        <w:jc w:val="both"/>
      </w:pPr>
      <w:r>
        <w:rPr>
          <w:color w:val="221F1F"/>
        </w:rPr>
        <w:t>The multi-level educational planning documents, created by the teacher and approved within the</w:t>
      </w:r>
      <w:r>
        <w:rPr>
          <w:color w:val="221F1F"/>
          <w:spacing w:val="1"/>
        </w:rPr>
        <w:t> </w:t>
      </w:r>
      <w:r>
        <w:rPr>
          <w:color w:val="221F1F"/>
        </w:rPr>
        <w:t>educational</w:t>
      </w:r>
      <w:r>
        <w:rPr>
          <w:color w:val="221F1F"/>
          <w:spacing w:val="-1"/>
        </w:rPr>
        <w:t> </w:t>
      </w:r>
      <w:r>
        <w:rPr>
          <w:color w:val="221F1F"/>
        </w:rPr>
        <w:t>institution, are</w:t>
      </w:r>
      <w:r>
        <w:rPr>
          <w:color w:val="221F1F"/>
          <w:spacing w:val="-2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following: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68" w:lineRule="exact" w:before="1" w:after="0"/>
        <w:ind w:left="1134" w:right="0" w:hanging="161"/>
        <w:jc w:val="both"/>
        <w:rPr>
          <w:sz w:val="22"/>
        </w:rPr>
      </w:pPr>
      <w:r>
        <w:rPr>
          <w:b/>
          <w:color w:val="00ACEE"/>
          <w:sz w:val="22"/>
        </w:rPr>
        <w:t>Long-term</w:t>
      </w:r>
      <w:r>
        <w:rPr>
          <w:b/>
          <w:color w:val="00ACEE"/>
          <w:spacing w:val="-2"/>
          <w:sz w:val="22"/>
        </w:rPr>
        <w:t> </w:t>
      </w:r>
      <w:r>
        <w:rPr>
          <w:b/>
          <w:color w:val="00ACEE"/>
          <w:sz w:val="22"/>
        </w:rPr>
        <w:t>Plans</w:t>
      </w:r>
      <w:r>
        <w:rPr>
          <w:color w:val="00ACEE"/>
          <w:sz w:val="22"/>
        </w:rPr>
        <w:t>:</w:t>
      </w:r>
      <w:r>
        <w:rPr>
          <w:color w:val="00ACEE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plans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administration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subject area (annual,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half-yearly);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68" w:lineRule="exact" w:before="0" w:after="0"/>
        <w:ind w:left="1134" w:right="0" w:hanging="161"/>
        <w:jc w:val="both"/>
        <w:rPr>
          <w:sz w:val="22"/>
        </w:rPr>
      </w:pPr>
      <w:r>
        <w:rPr>
          <w:b/>
          <w:color w:val="00ACEE"/>
          <w:spacing w:val="-1"/>
          <w:position w:val="2"/>
          <w:sz w:val="22"/>
        </w:rPr>
        <w:t>Unit</w:t>
      </w:r>
      <w:r>
        <w:rPr>
          <w:b/>
          <w:color w:val="00ACEE"/>
          <w:spacing w:val="-2"/>
          <w:position w:val="2"/>
          <w:sz w:val="22"/>
        </w:rPr>
        <w:t> </w:t>
      </w:r>
      <w:r>
        <w:rPr>
          <w:b/>
          <w:color w:val="00ACEE"/>
          <w:spacing w:val="-1"/>
          <w:position w:val="2"/>
          <w:sz w:val="22"/>
        </w:rPr>
        <w:t>Plans </w:t>
      </w:r>
      <w:r>
        <w:rPr>
          <w:color w:val="00ACEE"/>
          <w:spacing w:val="-1"/>
          <w:position w:val="2"/>
          <w:sz w:val="22"/>
        </w:rPr>
        <w:t>or</w:t>
      </w:r>
      <w:r>
        <w:rPr>
          <w:color w:val="00ACEE"/>
          <w:spacing w:val="-2"/>
          <w:position w:val="2"/>
          <w:sz w:val="22"/>
        </w:rPr>
        <w:t> </w:t>
      </w:r>
      <w:r>
        <w:rPr>
          <w:b/>
          <w:color w:val="00ACEE"/>
          <w:spacing w:val="-1"/>
          <w:position w:val="2"/>
          <w:sz w:val="22"/>
        </w:rPr>
        <w:t>Daily</w:t>
      </w:r>
      <w:r>
        <w:rPr>
          <w:b/>
          <w:color w:val="00ACEE"/>
          <w:position w:val="2"/>
          <w:sz w:val="22"/>
        </w:rPr>
        <w:t> Lesson</w:t>
      </w:r>
      <w:r>
        <w:rPr>
          <w:b/>
          <w:color w:val="00ACEE"/>
          <w:spacing w:val="-1"/>
          <w:position w:val="2"/>
          <w:sz w:val="22"/>
        </w:rPr>
        <w:t> </w:t>
      </w:r>
      <w:r>
        <w:rPr>
          <w:b/>
          <w:color w:val="00ACEE"/>
          <w:position w:val="2"/>
          <w:sz w:val="22"/>
        </w:rPr>
        <w:t>Plans</w:t>
      </w:r>
      <w:r>
        <w:rPr>
          <w:b/>
          <w:color w:val="00ACEE"/>
          <w:spacing w:val="3"/>
          <w:position w:val="2"/>
          <w:sz w:val="22"/>
        </w:rPr>
        <w:t> </w:t>
      </w:r>
      <w:r>
        <w:rPr>
          <w:b/>
          <w:color w:val="00ACEE"/>
          <w:position w:val="2"/>
          <w:sz w:val="22"/>
        </w:rPr>
        <w:t>- </w:t>
      </w:r>
      <w:r>
        <w:rPr>
          <w:color w:val="221F1F"/>
          <w:position w:val="2"/>
          <w:sz w:val="22"/>
        </w:rPr>
        <w:t>for</w:t>
      </w:r>
      <w:r>
        <w:rPr>
          <w:color w:val="221F1F"/>
          <w:spacing w:val="-2"/>
          <w:position w:val="2"/>
          <w:sz w:val="22"/>
        </w:rPr>
        <w:t> </w:t>
      </w:r>
      <w:r>
        <w:rPr>
          <w:color w:val="221F1F"/>
          <w:position w:val="2"/>
          <w:sz w:val="22"/>
        </w:rPr>
        <w:t>each Class Period</w:t>
      </w:r>
      <w:r>
        <w:rPr>
          <w:color w:val="221F1F"/>
          <w:spacing w:val="-19"/>
          <w:position w:val="2"/>
          <w:sz w:val="22"/>
        </w:rPr>
        <w:t> </w:t>
      </w:r>
      <w:r>
        <w:rPr>
          <w:color w:val="221F1F"/>
          <w:sz w:val="14"/>
        </w:rPr>
        <w:t>2</w:t>
      </w:r>
      <w:r>
        <w:rPr>
          <w:color w:val="221F1F"/>
          <w:position w:val="2"/>
          <w:sz w:val="22"/>
        </w:rPr>
        <w:t>.</w:t>
      </w:r>
    </w:p>
    <w:p>
      <w:pPr>
        <w:pStyle w:val="BodyText"/>
        <w:spacing w:before="1"/>
        <w:ind w:left="407" w:right="261" w:firstLine="566"/>
        <w:jc w:val="both"/>
      </w:pPr>
      <w:r>
        <w:rPr>
          <w:color w:val="221F1F"/>
        </w:rPr>
        <w:t>The multi-leveled educational planning documents are administrative documents that implement</w:t>
      </w:r>
      <w:r>
        <w:rPr>
          <w:color w:val="221F1F"/>
          <w:spacing w:val="1"/>
        </w:rPr>
        <w:t> </w:t>
      </w:r>
      <w:r>
        <w:rPr>
          <w:color w:val="221F1F"/>
        </w:rPr>
        <w:t>the subject area curriculum (the school syllabus) in a customized manner within the concrete conditions</w:t>
      </w:r>
      <w:r>
        <w:rPr>
          <w:color w:val="221F1F"/>
          <w:spacing w:val="1"/>
        </w:rPr>
        <w:t> </w:t>
      </w:r>
      <w:r>
        <w:rPr>
          <w:color w:val="221F1F"/>
        </w:rPr>
        <w:t>of the educational process in the classroom, in the context of allocating physical, temporal and material</w:t>
      </w:r>
      <w:r>
        <w:rPr>
          <w:color w:val="221F1F"/>
          <w:spacing w:val="1"/>
        </w:rPr>
        <w:t> </w:t>
      </w:r>
      <w:r>
        <w:rPr>
          <w:color w:val="221F1F"/>
        </w:rPr>
        <w:t>teaching</w:t>
      </w:r>
      <w:r>
        <w:rPr>
          <w:color w:val="221F1F"/>
          <w:spacing w:val="38"/>
        </w:rPr>
        <w:t> </w:t>
      </w:r>
      <w:r>
        <w:rPr>
          <w:color w:val="221F1F"/>
        </w:rPr>
        <w:t>resources,</w:t>
      </w:r>
      <w:r>
        <w:rPr>
          <w:color w:val="221F1F"/>
          <w:spacing w:val="40"/>
        </w:rPr>
        <w:t> </w:t>
      </w:r>
      <w:r>
        <w:rPr>
          <w:color w:val="221F1F"/>
        </w:rPr>
        <w:t>as</w:t>
      </w:r>
      <w:r>
        <w:rPr>
          <w:color w:val="221F1F"/>
          <w:spacing w:val="39"/>
        </w:rPr>
        <w:t> </w:t>
      </w:r>
      <w:r>
        <w:rPr>
          <w:color w:val="221F1F"/>
        </w:rPr>
        <w:t>considered</w:t>
      </w:r>
      <w:r>
        <w:rPr>
          <w:color w:val="221F1F"/>
          <w:spacing w:val="88"/>
        </w:rPr>
        <w:t> </w:t>
      </w:r>
      <w:r>
        <w:rPr>
          <w:color w:val="221F1F"/>
        </w:rPr>
        <w:t>optimal</w:t>
      </w:r>
      <w:r>
        <w:rPr>
          <w:color w:val="221F1F"/>
          <w:spacing w:val="88"/>
        </w:rPr>
        <w:t> </w:t>
      </w:r>
      <w:r>
        <w:rPr>
          <w:color w:val="221F1F"/>
        </w:rPr>
        <w:t>by</w:t>
      </w:r>
      <w:r>
        <w:rPr>
          <w:color w:val="221F1F"/>
          <w:spacing w:val="89"/>
        </w:rPr>
        <w:t> </w:t>
      </w:r>
      <w:r>
        <w:rPr>
          <w:color w:val="221F1F"/>
        </w:rPr>
        <w:t>the</w:t>
      </w:r>
      <w:r>
        <w:rPr>
          <w:color w:val="221F1F"/>
          <w:spacing w:val="89"/>
        </w:rPr>
        <w:t> </w:t>
      </w:r>
      <w:r>
        <w:rPr>
          <w:color w:val="221F1F"/>
        </w:rPr>
        <w:t>teacher</w:t>
      </w:r>
      <w:r>
        <w:rPr>
          <w:color w:val="221F1F"/>
          <w:spacing w:val="89"/>
        </w:rPr>
        <w:t> </w:t>
      </w:r>
      <w:r>
        <w:rPr>
          <w:color w:val="221F1F"/>
        </w:rPr>
        <w:t>over</w:t>
      </w:r>
      <w:r>
        <w:rPr>
          <w:color w:val="221F1F"/>
          <w:spacing w:val="89"/>
        </w:rPr>
        <w:t> </w:t>
      </w:r>
      <w:r>
        <w:rPr>
          <w:color w:val="221F1F"/>
        </w:rPr>
        <w:t>the</w:t>
      </w:r>
      <w:r>
        <w:rPr>
          <w:color w:val="221F1F"/>
          <w:spacing w:val="89"/>
        </w:rPr>
        <w:t> </w:t>
      </w:r>
      <w:r>
        <w:rPr>
          <w:color w:val="221F1F"/>
        </w:rPr>
        <w:t>targeted</w:t>
      </w:r>
      <w:r>
        <w:rPr>
          <w:color w:val="221F1F"/>
          <w:spacing w:val="89"/>
        </w:rPr>
        <w:t> </w:t>
      </w:r>
      <w:r>
        <w:rPr>
          <w:color w:val="221F1F"/>
        </w:rPr>
        <w:t>period.</w:t>
      </w:r>
      <w:r>
        <w:rPr>
          <w:color w:val="221F1F"/>
          <w:spacing w:val="1"/>
        </w:rPr>
        <w:t> </w:t>
      </w:r>
      <w:r>
        <w:rPr>
          <w:color w:val="221F1F"/>
        </w:rPr>
        <w:t>Thus,</w:t>
      </w:r>
      <w:r>
        <w:rPr>
          <w:color w:val="221F1F"/>
          <w:spacing w:val="88"/>
        </w:rPr>
        <w:t> </w:t>
      </w:r>
      <w:r>
        <w:rPr>
          <w:color w:val="221F1F"/>
        </w:rPr>
        <w:t>the</w:t>
      </w:r>
      <w:r>
        <w:rPr>
          <w:color w:val="221F1F"/>
          <w:spacing w:val="-48"/>
        </w:rPr>
        <w:t> </w:t>
      </w:r>
      <w:r>
        <w:rPr>
          <w:i/>
          <w:color w:val="221F1F"/>
        </w:rPr>
        <w:t>FL </w:t>
      </w:r>
      <w:r>
        <w:rPr>
          <w:color w:val="221F1F"/>
        </w:rPr>
        <w:t>Curriculum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main</w:t>
      </w:r>
      <w:r>
        <w:rPr>
          <w:color w:val="221F1F"/>
          <w:spacing w:val="1"/>
        </w:rPr>
        <w:t> </w:t>
      </w:r>
      <w:r>
        <w:rPr>
          <w:color w:val="221F1F"/>
        </w:rPr>
        <w:t>reference,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regulatory</w:t>
      </w:r>
      <w:r>
        <w:rPr>
          <w:color w:val="221F1F"/>
          <w:spacing w:val="1"/>
        </w:rPr>
        <w:t> </w:t>
      </w:r>
      <w:r>
        <w:rPr>
          <w:color w:val="221F1F"/>
        </w:rPr>
        <w:t>document</w:t>
      </w:r>
      <w:r>
        <w:rPr>
          <w:color w:val="221F1F"/>
          <w:spacing w:val="1"/>
        </w:rPr>
        <w:t> </w:t>
      </w:r>
      <w:r>
        <w:rPr>
          <w:color w:val="221F1F"/>
        </w:rPr>
        <w:t>for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personalized</w:t>
      </w:r>
      <w:r>
        <w:rPr>
          <w:color w:val="221F1F"/>
          <w:spacing w:val="1"/>
        </w:rPr>
        <w:t> </w:t>
      </w:r>
      <w:r>
        <w:rPr>
          <w:color w:val="221F1F"/>
        </w:rPr>
        <w:t>design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49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teaching</w:t>
      </w:r>
      <w:r>
        <w:rPr>
          <w:color w:val="221F1F"/>
          <w:spacing w:val="-2"/>
        </w:rPr>
        <w:t> </w:t>
      </w:r>
      <w:r>
        <w:rPr>
          <w:color w:val="221F1F"/>
        </w:rPr>
        <w:t>activity 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classroom</w:t>
      </w:r>
      <w:r>
        <w:rPr>
          <w:color w:val="221F1F"/>
          <w:spacing w:val="-2"/>
        </w:rPr>
        <w:t> </w:t>
      </w:r>
      <w:r>
        <w:rPr>
          <w:color w:val="221F1F"/>
        </w:rPr>
        <w:t>for</w:t>
      </w:r>
      <w:r>
        <w:rPr>
          <w:color w:val="221F1F"/>
          <w:spacing w:val="-3"/>
        </w:rPr>
        <w:t> </w:t>
      </w:r>
      <w:r>
        <w:rPr>
          <w:color w:val="221F1F"/>
        </w:rPr>
        <w:t>the given subject.</w:t>
      </w:r>
    </w:p>
    <w:p>
      <w:pPr>
        <w:pStyle w:val="BodyText"/>
        <w:ind w:left="407" w:right="261" w:firstLine="566"/>
        <w:jc w:val="both"/>
      </w:pPr>
      <w:r>
        <w:rPr>
          <w:color w:val="221F1F"/>
        </w:rPr>
        <w:t>The annual didactic design of the subject area is carried out according to the data from the Long</w:t>
      </w:r>
      <w:r>
        <w:rPr>
          <w:color w:val="221F1F"/>
          <w:spacing w:val="1"/>
        </w:rPr>
        <w:t> </w:t>
      </w:r>
      <w:r>
        <w:rPr>
          <w:color w:val="221F1F"/>
        </w:rPr>
        <w:t>Term</w:t>
      </w:r>
      <w:r>
        <w:rPr>
          <w:color w:val="221F1F"/>
          <w:spacing w:val="12"/>
        </w:rPr>
        <w:t> </w:t>
      </w:r>
      <w:r>
        <w:rPr>
          <w:color w:val="221F1F"/>
        </w:rPr>
        <w:t>Plan</w:t>
      </w:r>
      <w:r>
        <w:rPr>
          <w:color w:val="221F1F"/>
          <w:spacing w:val="10"/>
        </w:rPr>
        <w:t> </w:t>
      </w:r>
      <w:r>
        <w:rPr>
          <w:color w:val="221F1F"/>
        </w:rPr>
        <w:t>by</w:t>
      </w:r>
      <w:r>
        <w:rPr>
          <w:color w:val="221F1F"/>
          <w:spacing w:val="12"/>
        </w:rPr>
        <w:t> </w:t>
      </w:r>
      <w:r>
        <w:rPr>
          <w:color w:val="221F1F"/>
        </w:rPr>
        <w:t>taking</w:t>
      </w:r>
      <w:r>
        <w:rPr>
          <w:color w:val="221F1F"/>
          <w:spacing w:val="10"/>
        </w:rPr>
        <w:t> </w:t>
      </w:r>
      <w:r>
        <w:rPr>
          <w:color w:val="221F1F"/>
        </w:rPr>
        <w:t>into</w:t>
      </w:r>
      <w:r>
        <w:rPr>
          <w:color w:val="221F1F"/>
          <w:spacing w:val="14"/>
        </w:rPr>
        <w:t> </w:t>
      </w:r>
      <w:r>
        <w:rPr>
          <w:color w:val="221F1F"/>
        </w:rPr>
        <w:t>account</w:t>
      </w:r>
      <w:r>
        <w:rPr>
          <w:color w:val="221F1F"/>
          <w:spacing w:val="11"/>
        </w:rPr>
        <w:t> </w:t>
      </w:r>
      <w:r>
        <w:rPr>
          <w:color w:val="221F1F"/>
        </w:rPr>
        <w:t>the</w:t>
      </w:r>
      <w:r>
        <w:rPr>
          <w:color w:val="221F1F"/>
          <w:spacing w:val="12"/>
        </w:rPr>
        <w:t> </w:t>
      </w:r>
      <w:r>
        <w:rPr>
          <w:color w:val="221F1F"/>
        </w:rPr>
        <w:t>prescribed</w:t>
      </w:r>
      <w:r>
        <w:rPr>
          <w:color w:val="221F1F"/>
          <w:spacing w:val="11"/>
        </w:rPr>
        <w:t> </w:t>
      </w:r>
      <w:r>
        <w:rPr>
          <w:color w:val="221F1F"/>
        </w:rPr>
        <w:t>allocation</w:t>
      </w:r>
      <w:r>
        <w:rPr>
          <w:color w:val="221F1F"/>
          <w:spacing w:val="9"/>
        </w:rPr>
        <w:t> </w:t>
      </w:r>
      <w:r>
        <w:rPr>
          <w:color w:val="221F1F"/>
        </w:rPr>
        <w:t>of</w:t>
      </w:r>
      <w:r>
        <w:rPr>
          <w:color w:val="221F1F"/>
          <w:spacing w:val="11"/>
        </w:rPr>
        <w:t> </w:t>
      </w:r>
      <w:r>
        <w:rPr>
          <w:color w:val="221F1F"/>
        </w:rPr>
        <w:t>class</w:t>
      </w:r>
      <w:r>
        <w:rPr>
          <w:color w:val="221F1F"/>
          <w:spacing w:val="11"/>
        </w:rPr>
        <w:t> </w:t>
      </w:r>
      <w:r>
        <w:rPr>
          <w:color w:val="221F1F"/>
        </w:rPr>
        <w:t>hours</w:t>
      </w:r>
      <w:r>
        <w:rPr>
          <w:color w:val="221F1F"/>
          <w:spacing w:val="11"/>
        </w:rPr>
        <w:t> </w:t>
      </w:r>
      <w:r>
        <w:rPr>
          <w:color w:val="221F1F"/>
        </w:rPr>
        <w:t>per</w:t>
      </w:r>
      <w:r>
        <w:rPr>
          <w:color w:val="221F1F"/>
          <w:spacing w:val="15"/>
        </w:rPr>
        <w:t> </w:t>
      </w:r>
      <w:r>
        <w:rPr>
          <w:color w:val="221F1F"/>
        </w:rPr>
        <w:t>content</w:t>
      </w:r>
      <w:r>
        <w:rPr>
          <w:color w:val="221F1F"/>
          <w:spacing w:val="11"/>
        </w:rPr>
        <w:t> </w:t>
      </w:r>
      <w:r>
        <w:rPr>
          <w:color w:val="221F1F"/>
        </w:rPr>
        <w:t>unit.</w:t>
      </w:r>
      <w:r>
        <w:rPr>
          <w:color w:val="221F1F"/>
          <w:spacing w:val="-3"/>
        </w:rPr>
        <w:t> </w:t>
      </w:r>
      <w:r>
        <w:rPr>
          <w:color w:val="221F1F"/>
        </w:rPr>
        <w:t>The</w:t>
      </w:r>
      <w:r>
        <w:rPr>
          <w:color w:val="221F1F"/>
          <w:spacing w:val="11"/>
        </w:rPr>
        <w:t> </w:t>
      </w:r>
      <w:r>
        <w:rPr>
          <w:color w:val="221F1F"/>
        </w:rPr>
        <w:t>systems</w:t>
      </w:r>
      <w:r>
        <w:rPr>
          <w:color w:val="221F1F"/>
          <w:spacing w:val="-47"/>
        </w:rPr>
        <w:t> </w:t>
      </w:r>
      <w:r>
        <w:rPr>
          <w:color w:val="221F1F"/>
        </w:rPr>
        <w:t>of competence units, designed for a learning unit, are fully integrated into </w:t>
      </w:r>
      <w:r>
        <w:rPr>
          <w:b/>
          <w:color w:val="221F1F"/>
        </w:rPr>
        <w:t>the summative assessment </w:t>
      </w:r>
      <w:r>
        <w:rPr>
          <w:color w:val="221F1F"/>
        </w:rPr>
        <w:t>at</w:t>
      </w:r>
      <w:r>
        <w:rPr>
          <w:color w:val="221F1F"/>
          <w:spacing w:val="-47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end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unit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selectively</w:t>
      </w:r>
      <w:r>
        <w:rPr>
          <w:color w:val="221F1F"/>
          <w:spacing w:val="1"/>
        </w:rPr>
        <w:t> </w:t>
      </w:r>
      <w:r>
        <w:rPr>
          <w:color w:val="221F1F"/>
        </w:rPr>
        <w:t>-</w:t>
      </w:r>
      <w:r>
        <w:rPr>
          <w:color w:val="221F1F"/>
          <w:spacing w:val="1"/>
        </w:rPr>
        <w:t> </w:t>
      </w:r>
      <w:r>
        <w:rPr>
          <w:color w:val="221F1F"/>
        </w:rPr>
        <w:t>into the</w:t>
      </w:r>
      <w:r>
        <w:rPr>
          <w:color w:val="221F1F"/>
          <w:spacing w:val="1"/>
        </w:rPr>
        <w:t> </w:t>
      </w:r>
      <w:r>
        <w:rPr>
          <w:b/>
          <w:color w:val="221F1F"/>
        </w:rPr>
        <w:t>formative</w:t>
      </w:r>
      <w:r>
        <w:rPr>
          <w:b/>
          <w:color w:val="221F1F"/>
          <w:spacing w:val="1"/>
        </w:rPr>
        <w:t> </w:t>
      </w:r>
      <w:r>
        <w:rPr>
          <w:b/>
          <w:color w:val="221F1F"/>
        </w:rPr>
        <w:t>assessment </w:t>
      </w:r>
      <w:r>
        <w:rPr>
          <w:color w:val="221F1F"/>
        </w:rPr>
        <w:t>along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way. These</w:t>
      </w:r>
      <w:r>
        <w:rPr>
          <w:color w:val="221F1F"/>
          <w:spacing w:val="49"/>
        </w:rPr>
        <w:t> </w:t>
      </w:r>
      <w:r>
        <w:rPr>
          <w:color w:val="221F1F"/>
        </w:rPr>
        <w:t>systems</w:t>
      </w:r>
      <w:r>
        <w:rPr>
          <w:color w:val="221F1F"/>
          <w:spacing w:val="1"/>
        </w:rPr>
        <w:t> </w:t>
      </w:r>
      <w:r>
        <w:rPr>
          <w:color w:val="221F1F"/>
        </w:rPr>
        <w:t>support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didactic</w:t>
      </w:r>
      <w:r>
        <w:rPr>
          <w:color w:val="221F1F"/>
          <w:spacing w:val="1"/>
        </w:rPr>
        <w:t> </w:t>
      </w:r>
      <w:r>
        <w:rPr>
          <w:color w:val="221F1F"/>
        </w:rPr>
        <w:t>design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units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short-term</w:t>
      </w:r>
      <w:r>
        <w:rPr>
          <w:color w:val="221F1F"/>
          <w:spacing w:val="1"/>
        </w:rPr>
        <w:t> </w:t>
      </w:r>
      <w:r>
        <w:rPr>
          <w:color w:val="221F1F"/>
        </w:rPr>
        <w:t>didactic</w:t>
      </w:r>
      <w:r>
        <w:rPr>
          <w:color w:val="221F1F"/>
          <w:spacing w:val="1"/>
        </w:rPr>
        <w:t> </w:t>
      </w:r>
      <w:r>
        <w:rPr>
          <w:color w:val="221F1F"/>
        </w:rPr>
        <w:t>design. Similarly,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contents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outlines</w:t>
      </w:r>
      <w:r>
        <w:rPr>
          <w:color w:val="221F1F"/>
          <w:spacing w:val="1"/>
        </w:rPr>
        <w:t> </w:t>
      </w:r>
      <w:r>
        <w:rPr>
          <w:color w:val="221F1F"/>
        </w:rPr>
        <w:t>summarized</w:t>
      </w:r>
      <w:r>
        <w:rPr>
          <w:color w:val="221F1F"/>
          <w:spacing w:val="1"/>
        </w:rPr>
        <w:t> </w:t>
      </w:r>
      <w:r>
        <w:rPr>
          <w:color w:val="221F1F"/>
        </w:rPr>
        <w:t>after</w:t>
      </w:r>
      <w:r>
        <w:rPr>
          <w:color w:val="221F1F"/>
          <w:spacing w:val="1"/>
        </w:rPr>
        <w:t> </w:t>
      </w:r>
      <w:r>
        <w:rPr>
          <w:color w:val="221F1F"/>
        </w:rPr>
        <w:t>each</w:t>
      </w:r>
      <w:r>
        <w:rPr>
          <w:color w:val="221F1F"/>
          <w:spacing w:val="1"/>
        </w:rPr>
        <w:t> </w:t>
      </w:r>
      <w:r>
        <w:rPr>
          <w:color w:val="221F1F"/>
        </w:rPr>
        <w:t>class</w:t>
      </w:r>
      <w:r>
        <w:rPr>
          <w:color w:val="221F1F"/>
          <w:spacing w:val="1"/>
        </w:rPr>
        <w:t> </w:t>
      </w:r>
      <w:r>
        <w:rPr>
          <w:color w:val="221F1F"/>
        </w:rPr>
        <w:t>period</w:t>
      </w:r>
      <w:r>
        <w:rPr>
          <w:color w:val="221F1F"/>
          <w:spacing w:val="1"/>
        </w:rPr>
        <w:t> </w:t>
      </w:r>
      <w:r>
        <w:rPr>
          <w:color w:val="221F1F"/>
        </w:rPr>
        <w:t>will</w:t>
      </w:r>
      <w:r>
        <w:rPr>
          <w:color w:val="221F1F"/>
          <w:spacing w:val="1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evaluated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summative</w:t>
      </w:r>
      <w:r>
        <w:rPr>
          <w:color w:val="221F1F"/>
          <w:spacing w:val="1"/>
        </w:rPr>
        <w:t> </w:t>
      </w:r>
      <w:r>
        <w:rPr>
          <w:color w:val="221F1F"/>
        </w:rPr>
        <w:t>assessment</w:t>
      </w:r>
      <w:r>
        <w:rPr>
          <w:color w:val="221F1F"/>
          <w:spacing w:val="-2"/>
        </w:rPr>
        <w:t> </w:t>
      </w:r>
      <w:r>
        <w:rPr>
          <w:color w:val="221F1F"/>
        </w:rPr>
        <w:t>at</w:t>
      </w:r>
      <w:r>
        <w:rPr>
          <w:color w:val="221F1F"/>
          <w:spacing w:val="-2"/>
        </w:rPr>
        <w:t> </w:t>
      </w:r>
      <w:r>
        <w:rPr>
          <w:color w:val="221F1F"/>
        </w:rPr>
        <w:t>the end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2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school</w:t>
      </w:r>
      <w:r>
        <w:rPr>
          <w:color w:val="221F1F"/>
          <w:spacing w:val="-2"/>
        </w:rPr>
        <w:t> </w:t>
      </w:r>
      <w:r>
        <w:rPr>
          <w:color w:val="221F1F"/>
        </w:rPr>
        <w:t>year.</w:t>
      </w:r>
    </w:p>
    <w:p>
      <w:pPr>
        <w:pStyle w:val="BodyText"/>
        <w:spacing w:before="1"/>
      </w:pPr>
    </w:p>
    <w:p>
      <w:pPr>
        <w:pStyle w:val="BodyText"/>
        <w:ind w:left="407" w:right="261" w:firstLine="566"/>
        <w:jc w:val="both"/>
      </w:pPr>
      <w:r>
        <w:rPr>
          <w:b/>
          <w:i/>
          <w:color w:val="00ACEE"/>
        </w:rPr>
        <w:t>Competence</w:t>
      </w:r>
      <w:r>
        <w:rPr>
          <w:b/>
          <w:i/>
          <w:color w:val="00ACEE"/>
          <w:spacing w:val="1"/>
        </w:rPr>
        <w:t> </w:t>
      </w:r>
      <w:r>
        <w:rPr>
          <w:b/>
          <w:i/>
          <w:color w:val="00ACEE"/>
        </w:rPr>
        <w:t>units </w:t>
      </w:r>
      <w:r>
        <w:rPr>
          <w:color w:val="221F1F"/>
        </w:rPr>
        <w:t>are</w:t>
      </w:r>
      <w:r>
        <w:rPr>
          <w:color w:val="221F1F"/>
          <w:spacing w:val="1"/>
        </w:rPr>
        <w:t> </w:t>
      </w:r>
      <w:r>
        <w:rPr>
          <w:color w:val="221F1F"/>
        </w:rPr>
        <w:t>components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competences. They</w:t>
      </w:r>
      <w:r>
        <w:rPr>
          <w:color w:val="221F1F"/>
          <w:spacing w:val="1"/>
        </w:rPr>
        <w:t> </w:t>
      </w:r>
      <w:r>
        <w:rPr>
          <w:color w:val="221F1F"/>
        </w:rPr>
        <w:t>facilitate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development</w:t>
      </w:r>
      <w:r>
        <w:rPr>
          <w:color w:val="221F1F"/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>
          <w:color w:val="221F1F"/>
        </w:rPr>
        <w:t>specific skills, representing stages in their acquisition. Competence Units are the acquisitions that the</w:t>
      </w:r>
      <w:r>
        <w:rPr>
          <w:color w:val="221F1F"/>
          <w:spacing w:val="1"/>
        </w:rPr>
        <w:t> </w:t>
      </w:r>
      <w:r>
        <w:rPr>
          <w:color w:val="221F1F"/>
        </w:rPr>
        <w:t>student must make in order to develop competences, and not only those specific to the discipline.</w:t>
      </w:r>
      <w:r>
        <w:rPr>
          <w:color w:val="221F1F"/>
          <w:spacing w:val="1"/>
        </w:rPr>
        <w:t> </w:t>
      </w:r>
      <w:r>
        <w:rPr>
          <w:color w:val="221F1F"/>
        </w:rPr>
        <w:t>One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-2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same</w:t>
      </w:r>
      <w:r>
        <w:rPr>
          <w:color w:val="221F1F"/>
          <w:spacing w:val="-3"/>
        </w:rPr>
        <w:t> </w:t>
      </w:r>
      <w:r>
        <w:rPr>
          <w:color w:val="221F1F"/>
        </w:rPr>
        <w:t>acquisition</w:t>
      </w:r>
      <w:r>
        <w:rPr>
          <w:color w:val="221F1F"/>
          <w:spacing w:val="-4"/>
        </w:rPr>
        <w:t> </w:t>
      </w:r>
      <w:r>
        <w:rPr>
          <w:color w:val="221F1F"/>
        </w:rPr>
        <w:t>can</w:t>
      </w:r>
      <w:r>
        <w:rPr>
          <w:color w:val="221F1F"/>
          <w:spacing w:val="-1"/>
        </w:rPr>
        <w:t> </w:t>
      </w:r>
      <w:r>
        <w:rPr>
          <w:color w:val="221F1F"/>
        </w:rPr>
        <w:t>be</w:t>
      </w:r>
      <w:r>
        <w:rPr>
          <w:color w:val="221F1F"/>
          <w:spacing w:val="-1"/>
        </w:rPr>
        <w:t> </w:t>
      </w:r>
      <w:r>
        <w:rPr>
          <w:color w:val="221F1F"/>
        </w:rPr>
        <w:t>significant for all</w:t>
      </w:r>
      <w:r>
        <w:rPr>
          <w:color w:val="221F1F"/>
          <w:spacing w:val="-4"/>
        </w:rPr>
        <w:t> </w:t>
      </w:r>
      <w:r>
        <w:rPr>
          <w:color w:val="221F1F"/>
        </w:rPr>
        <w:t>categories</w:t>
      </w:r>
      <w:r>
        <w:rPr>
          <w:color w:val="221F1F"/>
          <w:spacing w:val="-2"/>
        </w:rPr>
        <w:t> </w:t>
      </w:r>
      <w:r>
        <w:rPr>
          <w:color w:val="221F1F"/>
        </w:rPr>
        <w:t>of</w:t>
      </w:r>
      <w:r>
        <w:rPr>
          <w:color w:val="221F1F"/>
          <w:spacing w:val="-2"/>
        </w:rPr>
        <w:t> </w:t>
      </w:r>
      <w:r>
        <w:rPr>
          <w:color w:val="221F1F"/>
        </w:rPr>
        <w:t>competences</w:t>
      </w:r>
      <w:r>
        <w:rPr>
          <w:color w:val="221F1F"/>
          <w:spacing w:val="-3"/>
        </w:rPr>
        <w:t> </w:t>
      </w:r>
      <w:r>
        <w:rPr>
          <w:color w:val="221F1F"/>
        </w:rPr>
        <w:t>developed by students.</w:t>
      </w:r>
    </w:p>
    <w:p>
      <w:pPr>
        <w:pStyle w:val="BodyText"/>
        <w:ind w:left="407" w:right="261" w:firstLine="566"/>
        <w:jc w:val="both"/>
      </w:pPr>
      <w:r>
        <w:rPr>
          <w:b/>
          <w:i/>
          <w:color w:val="00ACEE"/>
        </w:rPr>
        <w:t>Content units </w:t>
      </w:r>
      <w:r>
        <w:rPr>
          <w:color w:val="221F1F"/>
        </w:rPr>
        <w:t>are informational means by which the systems of competency units designed for a</w:t>
      </w:r>
      <w:r>
        <w:rPr>
          <w:color w:val="221F1F"/>
          <w:spacing w:val="1"/>
        </w:rPr>
        <w:t> </w:t>
      </w:r>
      <w:r>
        <w:rPr>
          <w:color w:val="221F1F"/>
        </w:rPr>
        <w:t>certain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unit</w:t>
      </w:r>
      <w:r>
        <w:rPr>
          <w:color w:val="221F1F"/>
          <w:spacing w:val="1"/>
        </w:rPr>
        <w:t> </w:t>
      </w:r>
      <w:r>
        <w:rPr>
          <w:color w:val="221F1F"/>
        </w:rPr>
        <w:t>are</w:t>
      </w:r>
      <w:r>
        <w:rPr>
          <w:color w:val="221F1F"/>
          <w:spacing w:val="1"/>
        </w:rPr>
        <w:t> </w:t>
      </w:r>
      <w:r>
        <w:rPr>
          <w:color w:val="221F1F"/>
        </w:rPr>
        <w:t>implemented. Consequently,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aim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achieve</w:t>
      </w:r>
      <w:r>
        <w:rPr>
          <w:color w:val="221F1F"/>
          <w:spacing w:val="1"/>
        </w:rPr>
        <w:t> </w:t>
      </w:r>
      <w:r>
        <w:rPr>
          <w:color w:val="221F1F"/>
        </w:rPr>
        <w:t>not</w:t>
      </w:r>
      <w:r>
        <w:rPr>
          <w:color w:val="221F1F"/>
          <w:spacing w:val="1"/>
        </w:rPr>
        <w:t> </w:t>
      </w:r>
      <w:r>
        <w:rPr>
          <w:color w:val="221F1F"/>
        </w:rPr>
        <w:t>only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specific</w:t>
      </w:r>
      <w:r>
        <w:rPr>
          <w:color w:val="221F1F"/>
          <w:spacing w:val="1"/>
        </w:rPr>
        <w:t> </w:t>
      </w:r>
      <w:r>
        <w:rPr>
          <w:color w:val="221F1F"/>
        </w:rPr>
        <w:t>competences of the subject, but also the transversal / transdisciplinary ones. The content units include</w:t>
      </w:r>
      <w:r>
        <w:rPr>
          <w:color w:val="221F1F"/>
          <w:spacing w:val="1"/>
        </w:rPr>
        <w:t> </w:t>
      </w:r>
      <w:r>
        <w:rPr>
          <w:color w:val="221F1F"/>
        </w:rPr>
        <w:t>lists of terms specific to the subject: words / phrases that must enter the student's active vocabulary by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end</w:t>
      </w:r>
      <w:r>
        <w:rPr>
          <w:color w:val="221F1F"/>
          <w:spacing w:val="-3"/>
        </w:rPr>
        <w:t> </w:t>
      </w:r>
      <w:r>
        <w:rPr>
          <w:color w:val="221F1F"/>
        </w:rPr>
        <w:t>of that learning</w:t>
      </w:r>
      <w:r>
        <w:rPr>
          <w:color w:val="221F1F"/>
          <w:spacing w:val="-1"/>
        </w:rPr>
        <w:t> </w:t>
      </w:r>
      <w:r>
        <w:rPr>
          <w:color w:val="221F1F"/>
        </w:rPr>
        <w:t>unit.</w:t>
      </w:r>
    </w:p>
    <w:p>
      <w:pPr>
        <w:pStyle w:val="BodyText"/>
        <w:ind w:left="407" w:right="260" w:firstLine="566"/>
        <w:jc w:val="both"/>
      </w:pPr>
      <w:r>
        <w:rPr>
          <w:b/>
          <w:i/>
          <w:color w:val="00ACEE"/>
        </w:rPr>
        <w:t>Use of Language </w:t>
      </w:r>
      <w:r>
        <w:rPr>
          <w:color w:val="221F1F"/>
        </w:rPr>
        <w:t>refers to the methods of transmitting messages through different means of</w:t>
      </w:r>
      <w:r>
        <w:rPr>
          <w:color w:val="221F1F"/>
          <w:spacing w:val="1"/>
        </w:rPr>
        <w:t> </w:t>
      </w:r>
      <w:r>
        <w:rPr>
          <w:color w:val="221F1F"/>
        </w:rPr>
        <w:t>verbal communication (oral / written / through various media), non-verbal (gestures, facial expressions,</w:t>
      </w:r>
      <w:r>
        <w:rPr>
          <w:color w:val="221F1F"/>
          <w:spacing w:val="1"/>
        </w:rPr>
        <w:t> </w:t>
      </w:r>
      <w:r>
        <w:rPr>
          <w:color w:val="221F1F"/>
        </w:rPr>
        <w:t>behaviors)</w:t>
      </w:r>
      <w:r>
        <w:rPr>
          <w:color w:val="221F1F"/>
          <w:spacing w:val="-1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para-verbal</w:t>
      </w:r>
      <w:r>
        <w:rPr>
          <w:color w:val="221F1F"/>
          <w:spacing w:val="-2"/>
        </w:rPr>
        <w:t> </w:t>
      </w:r>
      <w:r>
        <w:rPr>
          <w:color w:val="221F1F"/>
        </w:rPr>
        <w:t>(voice</w:t>
      </w:r>
      <w:r>
        <w:rPr>
          <w:color w:val="221F1F"/>
          <w:spacing w:val="1"/>
        </w:rPr>
        <w:t> </w:t>
      </w:r>
      <w:r>
        <w:rPr>
          <w:color w:val="221F1F"/>
        </w:rPr>
        <w:t>quality, tone,</w:t>
      </w:r>
      <w:r>
        <w:rPr>
          <w:color w:val="221F1F"/>
          <w:spacing w:val="-3"/>
        </w:rPr>
        <w:t> </w:t>
      </w:r>
      <w:r>
        <w:rPr>
          <w:color w:val="221F1F"/>
        </w:rPr>
        <w:t>rhythm, pauses).</w:t>
      </w:r>
    </w:p>
    <w:p>
      <w:pPr>
        <w:pStyle w:val="BodyText"/>
        <w:ind w:left="407" w:right="262" w:firstLine="566"/>
        <w:jc w:val="both"/>
      </w:pPr>
      <w:r>
        <w:rPr>
          <w:b/>
          <w:i/>
          <w:color w:val="00ACEE"/>
        </w:rPr>
        <w:t>Recommended learning activities and products </w:t>
      </w:r>
      <w:r>
        <w:rPr>
          <w:color w:val="221F1F"/>
        </w:rPr>
        <w:t>presents an open list of meaningful contexts for</w:t>
      </w:r>
      <w:r>
        <w:rPr>
          <w:color w:val="221F1F"/>
          <w:spacing w:val="1"/>
        </w:rPr>
        <w:t> </w:t>
      </w:r>
      <w:r>
        <w:rPr>
          <w:color w:val="221F1F"/>
        </w:rPr>
        <w:t>demonstration of the units of competence designed for training / development and assessment within</w:t>
      </w:r>
      <w:r>
        <w:rPr>
          <w:color w:val="221F1F"/>
          <w:spacing w:val="1"/>
        </w:rPr>
        <w:t> </w:t>
      </w:r>
      <w:r>
        <w:rPr>
          <w:color w:val="221F1F"/>
        </w:rPr>
        <w:t>the given learning unit. The teacher has the freedom and responsibility to capitalize freely on this list at</w:t>
      </w:r>
      <w:r>
        <w:rPr>
          <w:color w:val="221F1F"/>
          <w:spacing w:val="1"/>
        </w:rPr>
        <w:t> </w:t>
      </w:r>
      <w:r>
        <w:rPr>
          <w:color w:val="221F1F"/>
        </w:rPr>
        <w:t>the level of lesson planning and implementation, but also to supplement it according to the features of a</w:t>
      </w:r>
      <w:r>
        <w:rPr>
          <w:color w:val="221F1F"/>
          <w:spacing w:val="-47"/>
        </w:rPr>
        <w:t> </w:t>
      </w:r>
      <w:r>
        <w:rPr>
          <w:color w:val="221F1F"/>
        </w:rPr>
        <w:t>specific</w:t>
      </w:r>
      <w:r>
        <w:rPr>
          <w:color w:val="221F1F"/>
          <w:spacing w:val="-1"/>
        </w:rPr>
        <w:t> </w:t>
      </w:r>
      <w:r>
        <w:rPr>
          <w:color w:val="221F1F"/>
        </w:rPr>
        <w:t>class</w:t>
      </w:r>
      <w:r>
        <w:rPr>
          <w:color w:val="221F1F"/>
          <w:spacing w:val="-2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students</w:t>
      </w:r>
      <w:r>
        <w:rPr>
          <w:color w:val="221F1F"/>
          <w:spacing w:val="-2"/>
        </w:rPr>
        <w:t> </w:t>
      </w:r>
      <w:r>
        <w:rPr>
          <w:color w:val="221F1F"/>
        </w:rPr>
        <w:t>or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2"/>
        </w:rPr>
        <w:t> </w:t>
      </w:r>
      <w:r>
        <w:rPr>
          <w:color w:val="221F1F"/>
        </w:rPr>
        <w:t>the available resources,</w:t>
      </w:r>
      <w:r>
        <w:rPr>
          <w:color w:val="221F1F"/>
          <w:spacing w:val="-5"/>
        </w:rPr>
        <w:t> </w:t>
      </w:r>
      <w:r>
        <w:rPr>
          <w:color w:val="221F1F"/>
        </w:rPr>
        <w:t>etc.</w:t>
      </w:r>
    </w:p>
    <w:p>
      <w:pPr>
        <w:spacing w:after="0"/>
        <w:jc w:val="both"/>
        <w:sectPr>
          <w:pgSz w:w="11910" w:h="16840"/>
          <w:pgMar w:header="0" w:footer="973" w:top="1040" w:bottom="1200" w:left="860" w:right="1000"/>
        </w:sectPr>
      </w:pPr>
    </w:p>
    <w:p>
      <w:pPr>
        <w:pStyle w:val="Heading4"/>
        <w:numPr>
          <w:ilvl w:val="1"/>
          <w:numId w:val="147"/>
        </w:numPr>
        <w:tabs>
          <w:tab w:pos="979" w:val="left" w:leader="none"/>
        </w:tabs>
        <w:spacing w:line="240" w:lineRule="auto" w:before="87" w:after="0"/>
        <w:ind w:left="978" w:right="0" w:hanging="572"/>
        <w:jc w:val="left"/>
      </w:pPr>
      <w:r>
        <w:rPr>
          <w:color w:val="00ACEE"/>
        </w:rPr>
        <w:t>Long-term</w:t>
      </w:r>
      <w:r>
        <w:rPr>
          <w:color w:val="00ACEE"/>
          <w:spacing w:val="-5"/>
        </w:rPr>
        <w:t> </w:t>
      </w:r>
      <w:r>
        <w:rPr>
          <w:color w:val="00ACEE"/>
        </w:rPr>
        <w:t>educational</w:t>
      </w:r>
      <w:r>
        <w:rPr>
          <w:color w:val="00ACEE"/>
          <w:spacing w:val="-3"/>
        </w:rPr>
        <w:t> </w:t>
      </w:r>
      <w:r>
        <w:rPr>
          <w:color w:val="00ACEE"/>
        </w:rPr>
        <w:t>plan</w:t>
      </w:r>
    </w:p>
    <w:p>
      <w:pPr>
        <w:pStyle w:val="BodyText"/>
        <w:spacing w:before="44"/>
        <w:ind w:left="974"/>
        <w:jc w:val="both"/>
      </w:pPr>
      <w:r>
        <w:rPr>
          <w:color w:val="221F1F"/>
        </w:rPr>
        <w:t>In</w:t>
      </w:r>
      <w:r>
        <w:rPr>
          <w:color w:val="221F1F"/>
          <w:spacing w:val="-2"/>
        </w:rPr>
        <w:t> </w:t>
      </w:r>
      <w:r>
        <w:rPr>
          <w:color w:val="221F1F"/>
        </w:rPr>
        <w:t>the process</w:t>
      </w:r>
      <w:r>
        <w:rPr>
          <w:color w:val="221F1F"/>
          <w:spacing w:val="-4"/>
        </w:rPr>
        <w:t> </w:t>
      </w:r>
      <w:r>
        <w:rPr>
          <w:color w:val="221F1F"/>
        </w:rPr>
        <w:t>of developing</w:t>
      </w:r>
      <w:r>
        <w:rPr>
          <w:color w:val="221F1F"/>
          <w:spacing w:val="-2"/>
        </w:rPr>
        <w:t> </w:t>
      </w:r>
      <w:r>
        <w:rPr>
          <w:color w:val="221F1F"/>
        </w:rPr>
        <w:t>the Long-Term</w:t>
      </w:r>
      <w:r>
        <w:rPr>
          <w:color w:val="221F1F"/>
          <w:spacing w:val="-2"/>
        </w:rPr>
        <w:t> </w:t>
      </w:r>
      <w:r>
        <w:rPr>
          <w:color w:val="221F1F"/>
        </w:rPr>
        <w:t>Plans</w:t>
      </w:r>
      <w:r>
        <w:rPr>
          <w:color w:val="221F1F"/>
          <w:spacing w:val="-2"/>
        </w:rPr>
        <w:t> </w:t>
      </w:r>
      <w:r>
        <w:rPr>
          <w:color w:val="221F1F"/>
        </w:rPr>
        <w:t>(LTD)</w:t>
      </w:r>
      <w:r>
        <w:rPr>
          <w:color w:val="221F1F"/>
          <w:spacing w:val="-1"/>
        </w:rPr>
        <w:t> </w:t>
      </w:r>
      <w:r>
        <w:rPr>
          <w:color w:val="221F1F"/>
        </w:rPr>
        <w:t>(LTP),</w:t>
      </w:r>
      <w:r>
        <w:rPr>
          <w:color w:val="221F1F"/>
          <w:spacing w:val="-4"/>
        </w:rPr>
        <w:t> </w:t>
      </w:r>
      <w:r>
        <w:rPr>
          <w:color w:val="221F1F"/>
        </w:rPr>
        <w:t>the</w:t>
      </w:r>
      <w:r>
        <w:rPr>
          <w:color w:val="221F1F"/>
          <w:spacing w:val="-3"/>
        </w:rPr>
        <w:t> </w:t>
      </w:r>
      <w:r>
        <w:rPr>
          <w:color w:val="221F1F"/>
        </w:rPr>
        <w:t>teacher</w:t>
      </w:r>
      <w:r>
        <w:rPr>
          <w:color w:val="221F1F"/>
          <w:spacing w:val="-2"/>
        </w:rPr>
        <w:t> </w:t>
      </w:r>
      <w:r>
        <w:rPr>
          <w:color w:val="221F1F"/>
        </w:rPr>
        <w:t>will</w:t>
      </w:r>
      <w:r>
        <w:rPr>
          <w:color w:val="221F1F"/>
          <w:spacing w:val="-1"/>
        </w:rPr>
        <w:t> </w:t>
      </w:r>
      <w:r>
        <w:rPr>
          <w:color w:val="221F1F"/>
        </w:rPr>
        <w:t>act</w:t>
      </w:r>
      <w:r>
        <w:rPr>
          <w:color w:val="221F1F"/>
          <w:spacing w:val="-5"/>
        </w:rPr>
        <w:t> </w:t>
      </w:r>
      <w:r>
        <w:rPr>
          <w:color w:val="221F1F"/>
        </w:rPr>
        <w:t>according</w:t>
      </w:r>
      <w:r>
        <w:rPr>
          <w:color w:val="221F1F"/>
          <w:spacing w:val="-2"/>
        </w:rPr>
        <w:t> </w:t>
      </w:r>
      <w:r>
        <w:rPr>
          <w:color w:val="221F1F"/>
        </w:rPr>
        <w:t>to</w:t>
      </w:r>
    </w:p>
    <w:p>
      <w:pPr>
        <w:pStyle w:val="BodyText"/>
        <w:spacing w:before="41"/>
        <w:ind w:left="407" w:right="262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official</w:t>
      </w:r>
      <w:r>
        <w:rPr>
          <w:color w:val="221F1F"/>
          <w:spacing w:val="1"/>
        </w:rPr>
        <w:t> </w:t>
      </w:r>
      <w:r>
        <w:rPr>
          <w:color w:val="221F1F"/>
        </w:rPr>
        <w:t>documents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educational</w:t>
      </w:r>
      <w:r>
        <w:rPr>
          <w:color w:val="221F1F"/>
          <w:spacing w:val="1"/>
        </w:rPr>
        <w:t> </w:t>
      </w:r>
      <w:r>
        <w:rPr>
          <w:color w:val="221F1F"/>
        </w:rPr>
        <w:t>conception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discipline. The</w:t>
      </w:r>
      <w:r>
        <w:rPr>
          <w:color w:val="221F1F"/>
          <w:spacing w:val="1"/>
        </w:rPr>
        <w:t> </w:t>
      </w:r>
      <w:r>
        <w:rPr>
          <w:color w:val="221F1F"/>
        </w:rPr>
        <w:t>requirements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planning</w:t>
      </w:r>
      <w:r>
        <w:rPr>
          <w:color w:val="221F1F"/>
          <w:spacing w:val="-2"/>
        </w:rPr>
        <w:t> </w:t>
      </w:r>
      <w:r>
        <w:rPr>
          <w:color w:val="221F1F"/>
        </w:rPr>
        <w:t>process are: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1" w:after="0"/>
        <w:ind w:left="1134" w:right="0" w:hanging="161"/>
        <w:jc w:val="both"/>
        <w:rPr>
          <w:sz w:val="22"/>
        </w:rPr>
      </w:pPr>
      <w:r>
        <w:rPr>
          <w:color w:val="221F1F"/>
          <w:sz w:val="22"/>
        </w:rPr>
        <w:t>compliance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specific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template,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established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at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institution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level;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974" w:right="261" w:firstLine="0"/>
        <w:jc w:val="both"/>
        <w:rPr>
          <w:sz w:val="22"/>
        </w:rPr>
      </w:pPr>
      <w:r>
        <w:rPr>
          <w:color w:val="221F1F"/>
          <w:sz w:val="22"/>
        </w:rPr>
        <w:t>assumption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that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 LTP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functional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tool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that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ensures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rhythmic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cycle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content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assessments,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line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structure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school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year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oriented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towards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achievement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of 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curricular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outlines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by 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students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 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class;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1" w:after="0"/>
        <w:ind w:left="974" w:right="262" w:firstLine="0"/>
        <w:jc w:val="both"/>
        <w:rPr>
          <w:sz w:val="22"/>
        </w:rPr>
      </w:pPr>
      <w:r>
        <w:rPr>
          <w:color w:val="221F1F"/>
          <w:sz w:val="22"/>
        </w:rPr>
        <w:t>discrimination of the compulsory elements from the optional ones: the curricular contents are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mandatory for study, but the reasoned choice of a text and the judicious allocation of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time is at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teacher's discretion;</w:t>
      </w:r>
    </w:p>
    <w:p>
      <w:pPr>
        <w:pStyle w:val="ListParagraph"/>
        <w:numPr>
          <w:ilvl w:val="2"/>
          <w:numId w:val="147"/>
        </w:numPr>
        <w:tabs>
          <w:tab w:pos="1142" w:val="left" w:leader="none"/>
        </w:tabs>
        <w:spacing w:line="240" w:lineRule="auto" w:before="0" w:after="0"/>
        <w:ind w:left="974" w:right="265" w:firstLine="0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correct</w:t>
      </w:r>
      <w:r>
        <w:rPr>
          <w:color w:val="221F1F"/>
          <w:spacing w:val="7"/>
          <w:sz w:val="22"/>
        </w:rPr>
        <w:t> </w:t>
      </w:r>
      <w:r>
        <w:rPr>
          <w:color w:val="221F1F"/>
          <w:sz w:val="22"/>
        </w:rPr>
        <w:t>inclusion</w:t>
      </w:r>
      <w:r>
        <w:rPr>
          <w:color w:val="221F1F"/>
          <w:spacing w:val="5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4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7"/>
          <w:sz w:val="22"/>
        </w:rPr>
        <w:t> </w:t>
      </w:r>
      <w:r>
        <w:rPr>
          <w:color w:val="221F1F"/>
          <w:sz w:val="22"/>
        </w:rPr>
        <w:t>exact</w:t>
      </w:r>
      <w:r>
        <w:rPr>
          <w:color w:val="221F1F"/>
          <w:spacing w:val="7"/>
          <w:sz w:val="22"/>
        </w:rPr>
        <w:t> </w:t>
      </w:r>
      <w:r>
        <w:rPr>
          <w:color w:val="221F1F"/>
          <w:sz w:val="22"/>
        </w:rPr>
        <w:t>calendar</w:t>
      </w:r>
      <w:r>
        <w:rPr>
          <w:color w:val="221F1F"/>
          <w:spacing w:val="6"/>
          <w:sz w:val="22"/>
        </w:rPr>
        <w:t> </w:t>
      </w:r>
      <w:r>
        <w:rPr>
          <w:color w:val="221F1F"/>
          <w:sz w:val="22"/>
        </w:rPr>
        <w:t>date</w:t>
      </w:r>
      <w:r>
        <w:rPr>
          <w:color w:val="221F1F"/>
          <w:spacing w:val="8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4"/>
          <w:sz w:val="22"/>
        </w:rPr>
        <w:t> </w:t>
      </w:r>
      <w:r>
        <w:rPr>
          <w:color w:val="221F1F"/>
          <w:sz w:val="22"/>
        </w:rPr>
        <w:t>each</w:t>
      </w:r>
      <w:r>
        <w:rPr>
          <w:color w:val="221F1F"/>
          <w:spacing w:val="6"/>
          <w:sz w:val="22"/>
        </w:rPr>
        <w:t> </w:t>
      </w:r>
      <w:r>
        <w:rPr>
          <w:color w:val="221F1F"/>
          <w:sz w:val="22"/>
        </w:rPr>
        <w:t>lesson</w:t>
      </w:r>
      <w:r>
        <w:rPr>
          <w:color w:val="221F1F"/>
          <w:spacing w:val="5"/>
          <w:sz w:val="22"/>
        </w:rPr>
        <w:t> </w:t>
      </w:r>
      <w:r>
        <w:rPr>
          <w:color w:val="221F1F"/>
          <w:sz w:val="22"/>
        </w:rPr>
        <w:t>(in</w:t>
      </w:r>
      <w:r>
        <w:rPr>
          <w:color w:val="221F1F"/>
          <w:spacing w:val="6"/>
          <w:sz w:val="22"/>
        </w:rPr>
        <w:t> </w:t>
      </w:r>
      <w:r>
        <w:rPr>
          <w:color w:val="221F1F"/>
          <w:sz w:val="22"/>
        </w:rPr>
        <w:t>line</w:t>
      </w:r>
      <w:r>
        <w:rPr>
          <w:color w:val="221F1F"/>
          <w:spacing w:val="4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6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7"/>
          <w:sz w:val="22"/>
        </w:rPr>
        <w:t> </w:t>
      </w:r>
      <w:r>
        <w:rPr>
          <w:color w:val="221F1F"/>
          <w:sz w:val="22"/>
        </w:rPr>
        <w:t>structure</w:t>
      </w:r>
      <w:r>
        <w:rPr>
          <w:color w:val="221F1F"/>
          <w:spacing w:val="8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school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year according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 Framework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Plan);</w:t>
      </w:r>
    </w:p>
    <w:p>
      <w:pPr>
        <w:pStyle w:val="ListParagraph"/>
        <w:numPr>
          <w:ilvl w:val="2"/>
          <w:numId w:val="147"/>
        </w:numPr>
        <w:tabs>
          <w:tab w:pos="1236" w:val="left" w:leader="none"/>
        </w:tabs>
        <w:spacing w:line="240" w:lineRule="auto" w:before="0" w:after="0"/>
        <w:ind w:left="974" w:right="633" w:firstLine="0"/>
        <w:jc w:val="left"/>
        <w:rPr>
          <w:sz w:val="22"/>
        </w:rPr>
      </w:pPr>
      <w:r>
        <w:rPr>
          <w:color w:val="221F1F"/>
          <w:sz w:val="22"/>
        </w:rPr>
        <w:t>creation of plans, starting from the specific competences and the derived sub-competences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each grade,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content units 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recommended time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resources;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974" w:right="260" w:firstLine="0"/>
        <w:jc w:val="both"/>
        <w:rPr>
          <w:sz w:val="22"/>
        </w:rPr>
      </w:pPr>
      <w:r>
        <w:rPr>
          <w:color w:val="221F1F"/>
          <w:sz w:val="22"/>
        </w:rPr>
        <w:t>inclusion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7"/>
          <w:sz w:val="22"/>
        </w:rPr>
        <w:t> </w:t>
      </w:r>
      <w:r>
        <w:rPr>
          <w:color w:val="221F1F"/>
          <w:sz w:val="22"/>
        </w:rPr>
        <w:t>time</w:t>
      </w:r>
      <w:r>
        <w:rPr>
          <w:color w:val="221F1F"/>
          <w:spacing w:val="5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5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5"/>
          <w:sz w:val="22"/>
        </w:rPr>
        <w:t> </w:t>
      </w:r>
      <w:r>
        <w:rPr>
          <w:color w:val="221F1F"/>
          <w:sz w:val="22"/>
        </w:rPr>
        <w:t>completion</w:t>
      </w:r>
      <w:r>
        <w:rPr>
          <w:color w:val="221F1F"/>
          <w:spacing w:val="6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thematic</w:t>
      </w:r>
      <w:r>
        <w:rPr>
          <w:color w:val="221F1F"/>
          <w:spacing w:val="5"/>
          <w:sz w:val="22"/>
        </w:rPr>
        <w:t> </w:t>
      </w:r>
      <w:r>
        <w:rPr>
          <w:color w:val="221F1F"/>
          <w:sz w:val="22"/>
        </w:rPr>
        <w:t>projects</w:t>
      </w:r>
      <w:r>
        <w:rPr>
          <w:color w:val="221F1F"/>
          <w:spacing w:val="8"/>
          <w:sz w:val="22"/>
        </w:rPr>
        <w:t> </w:t>
      </w:r>
      <w:r>
        <w:rPr>
          <w:color w:val="221F1F"/>
          <w:sz w:val="22"/>
        </w:rPr>
        <w:t>within</w:t>
      </w:r>
      <w:r>
        <w:rPr>
          <w:color w:val="221F1F"/>
          <w:spacing w:val="6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7"/>
          <w:sz w:val="22"/>
        </w:rPr>
        <w:t> </w:t>
      </w:r>
      <w:r>
        <w:rPr>
          <w:color w:val="221F1F"/>
          <w:sz w:val="22"/>
        </w:rPr>
        <w:t>teaching</w:t>
      </w:r>
      <w:r>
        <w:rPr>
          <w:color w:val="221F1F"/>
          <w:spacing w:val="4"/>
          <w:sz w:val="22"/>
        </w:rPr>
        <w:t> </w:t>
      </w:r>
      <w:r>
        <w:rPr>
          <w:color w:val="221F1F"/>
          <w:sz w:val="22"/>
        </w:rPr>
        <w:t>units</w:t>
      </w:r>
      <w:r>
        <w:rPr>
          <w:color w:val="221F1F"/>
          <w:spacing w:val="6"/>
          <w:sz w:val="22"/>
        </w:rPr>
        <w:t> </w:t>
      </w:r>
      <w:r>
        <w:rPr>
          <w:color w:val="221F1F"/>
          <w:sz w:val="22"/>
        </w:rPr>
        <w:t>(allocating</w:t>
      </w:r>
      <w:r>
        <w:rPr>
          <w:color w:val="221F1F"/>
          <w:spacing w:val="6"/>
          <w:sz w:val="22"/>
        </w:rPr>
        <w:t> </w:t>
      </w:r>
      <w:r>
        <w:rPr>
          <w:color w:val="221F1F"/>
          <w:sz w:val="22"/>
        </w:rPr>
        <w:t>1-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2 hours, as appropriate), as well as planning time for the presentation and evaluation of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thematic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projects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within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teaching units;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974" w:right="267" w:firstLine="0"/>
        <w:jc w:val="both"/>
        <w:rPr>
          <w:sz w:val="22"/>
        </w:rPr>
      </w:pPr>
      <w:r>
        <w:rPr>
          <w:color w:val="221F1F"/>
          <w:sz w:val="22"/>
        </w:rPr>
        <w:t>observance of the alternation of the forms of evaluation, depending on the specific competence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 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learning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unit, and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 clear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indication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assessment instruments;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1134" w:right="0" w:hanging="161"/>
        <w:jc w:val="both"/>
        <w:rPr>
          <w:sz w:val="22"/>
        </w:rPr>
      </w:pPr>
      <w:r>
        <w:rPr>
          <w:color w:val="221F1F"/>
          <w:sz w:val="22"/>
        </w:rPr>
        <w:t>ensuring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formative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character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learning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varying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 strategies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working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methods.</w:t>
      </w:r>
    </w:p>
    <w:p>
      <w:pPr>
        <w:pStyle w:val="BodyText"/>
        <w:spacing w:before="11"/>
        <w:rPr>
          <w:sz w:val="21"/>
        </w:rPr>
      </w:pPr>
    </w:p>
    <w:p>
      <w:pPr>
        <w:pStyle w:val="Heading6"/>
        <w:ind w:left="2297" w:right="2152"/>
        <w:jc w:val="center"/>
      </w:pPr>
      <w:r>
        <w:rPr>
          <w:color w:val="221F1F"/>
        </w:rPr>
        <w:t>The</w:t>
      </w:r>
      <w:r>
        <w:rPr>
          <w:color w:val="221F1F"/>
          <w:spacing w:val="-2"/>
        </w:rPr>
        <w:t> </w:t>
      </w:r>
      <w:r>
        <w:rPr>
          <w:color w:val="221F1F"/>
        </w:rPr>
        <w:t>long-term</w:t>
      </w:r>
      <w:r>
        <w:rPr>
          <w:color w:val="221F1F"/>
          <w:spacing w:val="-1"/>
        </w:rPr>
        <w:t> </w:t>
      </w:r>
      <w:r>
        <w:rPr>
          <w:color w:val="221F1F"/>
        </w:rPr>
        <w:t>plan:</w:t>
      </w:r>
    </w:p>
    <w:p>
      <w:pPr>
        <w:pStyle w:val="BodyText"/>
        <w:rPr>
          <w:b/>
        </w:rPr>
      </w:pP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1" w:after="0"/>
        <w:ind w:left="1134" w:right="0" w:hanging="161"/>
        <w:jc w:val="left"/>
        <w:rPr>
          <w:i/>
          <w:sz w:val="22"/>
        </w:rPr>
      </w:pPr>
      <w:r>
        <w:rPr>
          <w:color w:val="221F1F"/>
          <w:sz w:val="22"/>
        </w:rPr>
        <w:t>includes:</w:t>
      </w:r>
      <w:r>
        <w:rPr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header,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long-term plan,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-1"/>
          <w:sz w:val="22"/>
        </w:rPr>
        <w:t> </w:t>
      </w:r>
      <w:r>
        <w:rPr>
          <w:i/>
          <w:sz w:val="22"/>
        </w:rPr>
        <w:t>plans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for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the learning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units</w:t>
      </w:r>
      <w:r>
        <w:rPr>
          <w:i/>
          <w:color w:val="221F1F"/>
          <w:sz w:val="22"/>
        </w:rPr>
        <w:t>;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974" w:right="400" w:firstLine="0"/>
        <w:jc w:val="left"/>
        <w:rPr>
          <w:sz w:val="22"/>
        </w:rPr>
      </w:pPr>
      <w:r>
        <w:rPr>
          <w:color w:val="221F1F"/>
          <w:sz w:val="22"/>
        </w:rPr>
        <w:t>is an administrative document that is drawn up by the teacher at the beginning of the school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year for each educational subject and allows for some adjustments and developments during the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year,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depending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 actual dynamics 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class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students;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974" w:right="265" w:firstLine="0"/>
        <w:jc w:val="left"/>
        <w:rPr>
          <w:sz w:val="22"/>
        </w:rPr>
      </w:pPr>
      <w:r>
        <w:rPr>
          <w:sz w:val="22"/>
        </w:rPr>
        <w:t>it </w:t>
      </w:r>
      <w:r>
        <w:rPr>
          <w:color w:val="221F1F"/>
          <w:sz w:val="22"/>
        </w:rPr>
        <w:t>must be a functional tool that ensures a rhythmic cycle of content and assessments, in line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with the structure of the school year and oriented towards the achievement of the curricular goals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students in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class.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974" w:right="829" w:firstLine="0"/>
        <w:jc w:val="both"/>
        <w:rPr>
          <w:sz w:val="22"/>
        </w:rPr>
      </w:pPr>
      <w:r>
        <w:rPr>
          <w:sz w:val="22"/>
        </w:rPr>
        <w:t>it </w:t>
      </w:r>
      <w:r>
        <w:rPr>
          <w:color w:val="221F1F"/>
          <w:sz w:val="22"/>
        </w:rPr>
        <w:t>is advisable that it have a personalized character, blending instructional criteria with the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creativity and professional competence of the teacher, which is beneficial, first of all, for the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student;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 prepared long-term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plans can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be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used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as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guidelines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customized</w:t>
      </w:r>
    </w:p>
    <w:p>
      <w:pPr>
        <w:pStyle w:val="BodyText"/>
        <w:ind w:left="974" w:right="733"/>
      </w:pPr>
      <w:r>
        <w:rPr>
          <w:color w:val="221F1F"/>
        </w:rPr>
        <w:t>approach. Teachers have the right to create only the Long Term Plan at the beginning of the</w:t>
      </w:r>
      <w:r>
        <w:rPr>
          <w:color w:val="221F1F"/>
          <w:spacing w:val="1"/>
        </w:rPr>
        <w:t> </w:t>
      </w:r>
      <w:r>
        <w:rPr>
          <w:color w:val="221F1F"/>
        </w:rPr>
        <w:t>school year, whereas the planning of the learning units (modules) takes place throughout the</w:t>
      </w:r>
      <w:r>
        <w:rPr>
          <w:color w:val="221F1F"/>
          <w:spacing w:val="-47"/>
        </w:rPr>
        <w:t> </w:t>
      </w:r>
      <w:r>
        <w:rPr>
          <w:color w:val="221F1F"/>
        </w:rPr>
        <w:t>year,</w:t>
      </w:r>
      <w:r>
        <w:rPr>
          <w:color w:val="221F1F"/>
          <w:spacing w:val="-3"/>
        </w:rPr>
        <w:t> </w:t>
      </w:r>
      <w:r>
        <w:rPr>
          <w:color w:val="221F1F"/>
        </w:rPr>
        <w:t>as the</w:t>
      </w:r>
      <w:r>
        <w:rPr>
          <w:color w:val="221F1F"/>
          <w:spacing w:val="-2"/>
        </w:rPr>
        <w:t> </w:t>
      </w:r>
      <w:r>
        <w:rPr>
          <w:color w:val="221F1F"/>
        </w:rPr>
        <w:t>implementation</w:t>
      </w:r>
      <w:r>
        <w:rPr>
          <w:color w:val="221F1F"/>
          <w:spacing w:val="-1"/>
        </w:rPr>
        <w:t> </w:t>
      </w:r>
      <w:r>
        <w:rPr>
          <w:color w:val="221F1F"/>
        </w:rPr>
        <w:t>of the</w:t>
      </w:r>
      <w:r>
        <w:rPr>
          <w:color w:val="221F1F"/>
          <w:spacing w:val="1"/>
        </w:rPr>
        <w:t> </w:t>
      </w:r>
      <w:r>
        <w:rPr>
          <w:color w:val="221F1F"/>
        </w:rPr>
        <w:t>previous</w:t>
      </w:r>
      <w:r>
        <w:rPr>
          <w:color w:val="221F1F"/>
          <w:spacing w:val="-4"/>
        </w:rPr>
        <w:t> </w:t>
      </w:r>
      <w:r>
        <w:rPr>
          <w:color w:val="221F1F"/>
        </w:rPr>
        <w:t>unit plan</w:t>
      </w:r>
      <w:r>
        <w:rPr>
          <w:color w:val="221F1F"/>
          <w:spacing w:val="-3"/>
        </w:rPr>
        <w:t> </w:t>
      </w:r>
      <w:r>
        <w:rPr>
          <w:color w:val="221F1F"/>
        </w:rPr>
        <w:t>is completed.</w:t>
      </w:r>
    </w:p>
    <w:p>
      <w:pPr>
        <w:pStyle w:val="BodyText"/>
        <w:spacing w:before="11"/>
        <w:rPr>
          <w:sz w:val="21"/>
        </w:rPr>
      </w:pPr>
    </w:p>
    <w:p>
      <w:pPr>
        <w:spacing w:before="0"/>
        <w:ind w:left="974" w:right="0" w:firstLine="0"/>
        <w:jc w:val="left"/>
        <w:rPr>
          <w:sz w:val="22"/>
        </w:rPr>
      </w:pPr>
      <w:r>
        <w:rPr>
          <w:b/>
          <w:color w:val="00ACEE"/>
          <w:sz w:val="22"/>
        </w:rPr>
        <w:t>The</w:t>
      </w:r>
      <w:r>
        <w:rPr>
          <w:b/>
          <w:color w:val="00ACEE"/>
          <w:spacing w:val="-2"/>
          <w:sz w:val="22"/>
        </w:rPr>
        <w:t> </w:t>
      </w:r>
      <w:r>
        <w:rPr>
          <w:b/>
          <w:color w:val="00ACEE"/>
          <w:sz w:val="22"/>
        </w:rPr>
        <w:t>header</w:t>
      </w:r>
      <w:r>
        <w:rPr>
          <w:b/>
          <w:color w:val="00ACEE"/>
          <w:spacing w:val="-1"/>
          <w:sz w:val="22"/>
        </w:rPr>
        <w:t> </w:t>
      </w:r>
      <w:r>
        <w:rPr>
          <w:b/>
          <w:color w:val="00ACEE"/>
          <w:sz w:val="22"/>
        </w:rPr>
        <w:t>of</w:t>
      </w:r>
      <w:r>
        <w:rPr>
          <w:b/>
          <w:color w:val="00ACEE"/>
          <w:spacing w:val="-2"/>
          <w:sz w:val="22"/>
        </w:rPr>
        <w:t> </w:t>
      </w:r>
      <w:r>
        <w:rPr>
          <w:b/>
          <w:color w:val="00ACEE"/>
          <w:sz w:val="22"/>
        </w:rPr>
        <w:t>the</w:t>
      </w:r>
      <w:r>
        <w:rPr>
          <w:b/>
          <w:color w:val="00ACEE"/>
          <w:spacing w:val="-2"/>
          <w:sz w:val="22"/>
        </w:rPr>
        <w:t> </w:t>
      </w:r>
      <w:r>
        <w:rPr>
          <w:b/>
          <w:color w:val="00ACEE"/>
          <w:sz w:val="22"/>
        </w:rPr>
        <w:t>long-term</w:t>
      </w:r>
      <w:r>
        <w:rPr>
          <w:b/>
          <w:color w:val="00ACEE"/>
          <w:spacing w:val="-1"/>
          <w:sz w:val="22"/>
        </w:rPr>
        <w:t> </w:t>
      </w:r>
      <w:r>
        <w:rPr>
          <w:b/>
          <w:color w:val="00ACEE"/>
          <w:sz w:val="22"/>
        </w:rPr>
        <w:t>plan</w:t>
      </w:r>
      <w:r>
        <w:rPr>
          <w:b/>
          <w:color w:val="00ACEE"/>
          <w:spacing w:val="-1"/>
          <w:sz w:val="22"/>
        </w:rPr>
        <w:t> </w:t>
      </w:r>
      <w:r>
        <w:rPr>
          <w:color w:val="221F1F"/>
          <w:sz w:val="22"/>
        </w:rPr>
        <w:t>will include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following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mandatory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elements: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1134" w:right="0" w:hanging="161"/>
        <w:jc w:val="left"/>
        <w:rPr>
          <w:sz w:val="22"/>
        </w:rPr>
      </w:pPr>
      <w:r>
        <w:rPr>
          <w:b/>
          <w:i/>
          <w:color w:val="00ACEE"/>
          <w:sz w:val="22"/>
        </w:rPr>
        <w:t>Subject</w:t>
      </w:r>
      <w:r>
        <w:rPr>
          <w:b/>
          <w:i/>
          <w:color w:val="00ACEE"/>
          <w:spacing w:val="-4"/>
          <w:sz w:val="22"/>
        </w:rPr>
        <w:t> </w:t>
      </w:r>
      <w:r>
        <w:rPr>
          <w:color w:val="221F1F"/>
          <w:sz w:val="22"/>
        </w:rPr>
        <w:t>-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write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 name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subject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accordance with</w:t>
      </w:r>
      <w:r>
        <w:rPr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Framework Plan</w:t>
      </w:r>
      <w:r>
        <w:rPr>
          <w:color w:val="221F1F"/>
          <w:sz w:val="22"/>
        </w:rPr>
        <w:t>.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1134" w:right="0" w:hanging="161"/>
        <w:jc w:val="left"/>
        <w:rPr>
          <w:sz w:val="22"/>
        </w:rPr>
      </w:pPr>
      <w:r>
        <w:rPr>
          <w:b/>
          <w:i/>
          <w:color w:val="00ACEE"/>
          <w:sz w:val="22"/>
        </w:rPr>
        <w:t>Subject</w:t>
      </w:r>
      <w:r>
        <w:rPr>
          <w:b/>
          <w:i/>
          <w:color w:val="00ACEE"/>
          <w:spacing w:val="-5"/>
          <w:sz w:val="22"/>
        </w:rPr>
        <w:t> </w:t>
      </w:r>
      <w:r>
        <w:rPr>
          <w:b/>
          <w:i/>
          <w:color w:val="00ACEE"/>
          <w:sz w:val="22"/>
        </w:rPr>
        <w:t>Specific</w:t>
      </w:r>
      <w:r>
        <w:rPr>
          <w:b/>
          <w:i/>
          <w:color w:val="00ACEE"/>
          <w:spacing w:val="-3"/>
          <w:sz w:val="22"/>
        </w:rPr>
        <w:t> </w:t>
      </w:r>
      <w:r>
        <w:rPr>
          <w:b/>
          <w:i/>
          <w:color w:val="00ACEE"/>
          <w:sz w:val="22"/>
        </w:rPr>
        <w:t>Competences </w:t>
      </w:r>
      <w:r>
        <w:rPr>
          <w:color w:val="221F1F"/>
          <w:sz w:val="22"/>
        </w:rPr>
        <w:t>-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are transcribed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from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Curriculum;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1" w:after="0"/>
        <w:ind w:left="1134" w:right="0" w:hanging="161"/>
        <w:jc w:val="left"/>
        <w:rPr>
          <w:sz w:val="22"/>
        </w:rPr>
      </w:pPr>
      <w:r>
        <w:rPr>
          <w:b/>
          <w:i/>
          <w:color w:val="00ACEE"/>
          <w:sz w:val="22"/>
        </w:rPr>
        <w:t>Bibliography</w:t>
      </w:r>
      <w:r>
        <w:rPr>
          <w:b/>
          <w:i/>
          <w:color w:val="00ACEE"/>
          <w:spacing w:val="-4"/>
          <w:sz w:val="22"/>
        </w:rPr>
        <w:t> </w:t>
      </w:r>
      <w:r>
        <w:rPr>
          <w:color w:val="221F1F"/>
          <w:sz w:val="22"/>
        </w:rPr>
        <w:t>-</w:t>
      </w:r>
      <w:r>
        <w:rPr>
          <w:color w:val="221F1F"/>
          <w:spacing w:val="-6"/>
          <w:sz w:val="22"/>
        </w:rPr>
        <w:t> </w:t>
      </w:r>
      <w:r>
        <w:rPr>
          <w:color w:val="221F1F"/>
          <w:sz w:val="22"/>
        </w:rPr>
        <w:t>subject-related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resources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are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listed:</w:t>
      </w:r>
    </w:p>
    <w:p>
      <w:pPr>
        <w:pStyle w:val="ListParagraph"/>
        <w:numPr>
          <w:ilvl w:val="0"/>
          <w:numId w:val="148"/>
        </w:numPr>
        <w:tabs>
          <w:tab w:pos="1190" w:val="left" w:leader="none"/>
        </w:tabs>
        <w:spacing w:line="240" w:lineRule="auto" w:before="1" w:after="0"/>
        <w:ind w:left="1190" w:right="0" w:hanging="216"/>
        <w:jc w:val="both"/>
        <w:rPr>
          <w:i/>
          <w:sz w:val="22"/>
        </w:rPr>
      </w:pPr>
      <w:r>
        <w:rPr>
          <w:i/>
          <w:color w:val="221F1F"/>
          <w:sz w:val="22"/>
        </w:rPr>
        <w:t>Primary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Resources: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Curriculum,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textbook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approved</w:t>
      </w:r>
      <w:r>
        <w:rPr>
          <w:i/>
          <w:color w:val="221F1F"/>
          <w:spacing w:val="-9"/>
          <w:sz w:val="22"/>
        </w:rPr>
        <w:t> </w:t>
      </w:r>
      <w:r>
        <w:rPr>
          <w:i/>
          <w:color w:val="221F1F"/>
          <w:sz w:val="22"/>
        </w:rPr>
        <w:t>by MECR;</w:t>
      </w:r>
    </w:p>
    <w:p>
      <w:pPr>
        <w:pStyle w:val="ListParagraph"/>
        <w:numPr>
          <w:ilvl w:val="0"/>
          <w:numId w:val="148"/>
        </w:numPr>
        <w:tabs>
          <w:tab w:pos="1190" w:val="left" w:leader="none"/>
        </w:tabs>
        <w:spacing w:line="237" w:lineRule="auto" w:before="4" w:after="0"/>
        <w:ind w:left="407" w:right="601" w:firstLine="566"/>
        <w:jc w:val="left"/>
        <w:rPr>
          <w:i/>
          <w:sz w:val="22"/>
        </w:rPr>
      </w:pPr>
      <w:r>
        <w:rPr>
          <w:i/>
          <w:color w:val="221F1F"/>
          <w:sz w:val="22"/>
        </w:rPr>
        <w:t>Supplementary Resources: Curriculum Implementation Guide, Teachers’ Guides, instructional</w:t>
      </w:r>
      <w:r>
        <w:rPr>
          <w:i/>
          <w:color w:val="221F1F"/>
          <w:spacing w:val="-47"/>
          <w:sz w:val="22"/>
        </w:rPr>
        <w:t> </w:t>
      </w:r>
      <w:r>
        <w:rPr>
          <w:i/>
          <w:color w:val="221F1F"/>
          <w:sz w:val="22"/>
        </w:rPr>
        <w:t>guidelines,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independent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workbooks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for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students,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collections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of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tests,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educational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software</w:t>
      </w:r>
      <w:r>
        <w:rPr>
          <w:color w:val="221F1F"/>
          <w:sz w:val="22"/>
        </w:rPr>
        <w:t>, </w:t>
      </w:r>
      <w:r>
        <w:rPr>
          <w:i/>
          <w:color w:val="221F1F"/>
          <w:sz w:val="22"/>
        </w:rPr>
        <w:t>etc.</w:t>
      </w:r>
    </w:p>
    <w:p>
      <w:pPr>
        <w:spacing w:after="0" w:line="237" w:lineRule="auto"/>
        <w:jc w:val="left"/>
        <w:rPr>
          <w:sz w:val="22"/>
        </w:rPr>
        <w:sectPr>
          <w:pgSz w:w="11910" w:h="16840"/>
          <w:pgMar w:header="0" w:footer="973" w:top="1300" w:bottom="1200" w:left="860" w:right="1000"/>
        </w:sectPr>
      </w:pPr>
    </w:p>
    <w:p>
      <w:pPr>
        <w:pStyle w:val="Heading6"/>
        <w:spacing w:before="36"/>
        <w:ind w:left="2297" w:right="2106"/>
        <w:jc w:val="center"/>
      </w:pPr>
      <w:r>
        <w:rPr>
          <w:color w:val="00ACEE"/>
        </w:rPr>
        <w:t>FOREIGN</w:t>
      </w:r>
      <w:r>
        <w:rPr>
          <w:color w:val="00ACEE"/>
          <w:spacing w:val="-2"/>
        </w:rPr>
        <w:t> </w:t>
      </w:r>
      <w:r>
        <w:rPr>
          <w:color w:val="00ACEE"/>
        </w:rPr>
        <w:t>LANGUAGE</w:t>
      </w:r>
      <w:r>
        <w:rPr>
          <w:color w:val="00ACEE"/>
          <w:spacing w:val="-2"/>
        </w:rPr>
        <w:t> </w:t>
      </w:r>
      <w:r>
        <w:rPr>
          <w:color w:val="00ACEE"/>
        </w:rPr>
        <w:t>LONG</w:t>
      </w:r>
      <w:r>
        <w:rPr>
          <w:color w:val="00ACEE"/>
          <w:spacing w:val="-1"/>
        </w:rPr>
        <w:t> </w:t>
      </w:r>
      <w:r>
        <w:rPr>
          <w:color w:val="00ACEE"/>
        </w:rPr>
        <w:t>TERM</w:t>
      </w:r>
      <w:r>
        <w:rPr>
          <w:color w:val="00ACEE"/>
          <w:spacing w:val="-1"/>
        </w:rPr>
        <w:t> </w:t>
      </w:r>
      <w:r>
        <w:rPr>
          <w:color w:val="00ACEE"/>
        </w:rPr>
        <w:t>PLAN</w:t>
      </w:r>
    </w:p>
    <w:p>
      <w:pPr>
        <w:pStyle w:val="BodyText"/>
        <w:ind w:left="2297" w:right="2157"/>
        <w:jc w:val="center"/>
      </w:pPr>
      <w:r>
        <w:rPr>
          <w:color w:val="221F1F"/>
        </w:rPr>
        <w:t>Will</w:t>
      </w:r>
      <w:r>
        <w:rPr>
          <w:color w:val="221F1F"/>
          <w:spacing w:val="-1"/>
        </w:rPr>
        <w:t> </w:t>
      </w:r>
      <w:r>
        <w:rPr>
          <w:color w:val="221F1F"/>
        </w:rPr>
        <w:t>have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-3"/>
        </w:rPr>
        <w:t> </w:t>
      </w:r>
      <w:r>
        <w:rPr>
          <w:color w:val="221F1F"/>
        </w:rPr>
        <w:t>following</w:t>
      </w:r>
      <w:r>
        <w:rPr>
          <w:color w:val="221F1F"/>
          <w:spacing w:val="-2"/>
        </w:rPr>
        <w:t> </w:t>
      </w:r>
      <w:r>
        <w:rPr>
          <w:color w:val="221F1F"/>
        </w:rPr>
        <w:t>structure:</w:t>
      </w:r>
    </w:p>
    <w:p>
      <w:pPr>
        <w:pStyle w:val="BodyText"/>
        <w:spacing w:before="4"/>
      </w:pPr>
    </w:p>
    <w:tbl>
      <w:tblPr>
        <w:tblW w:w="0" w:type="auto"/>
        <w:jc w:val="left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74"/>
        <w:gridCol w:w="4672"/>
      </w:tblGrid>
      <w:tr>
        <w:trPr>
          <w:trHeight w:val="268" w:hRule="atLeast"/>
        </w:trPr>
        <w:tc>
          <w:tcPr>
            <w:tcW w:w="4674" w:type="dxa"/>
            <w:shd w:val="clear" w:color="auto" w:fill="00AFEF"/>
          </w:tcPr>
          <w:p>
            <w:pPr>
              <w:pStyle w:val="TableParagraph"/>
              <w:spacing w:line="248" w:lineRule="exact"/>
              <w:ind w:left="1133"/>
              <w:rPr>
                <w:sz w:val="22"/>
              </w:rPr>
            </w:pPr>
            <w:r>
              <w:rPr>
                <w:color w:val="FFFFFF"/>
                <w:sz w:val="22"/>
              </w:rPr>
              <w:t>Number</w:t>
            </w:r>
            <w:r>
              <w:rPr>
                <w:color w:val="FFFFFF"/>
                <w:spacing w:val="-2"/>
                <w:sz w:val="22"/>
              </w:rPr>
              <w:t> </w:t>
            </w:r>
            <w:r>
              <w:rPr>
                <w:color w:val="FFFFFF"/>
                <w:sz w:val="22"/>
              </w:rPr>
              <w:t>of hours</w:t>
            </w:r>
            <w:r>
              <w:rPr>
                <w:color w:val="FFFFFF"/>
                <w:spacing w:val="-3"/>
                <w:sz w:val="22"/>
              </w:rPr>
              <w:t> </w:t>
            </w:r>
            <w:r>
              <w:rPr>
                <w:color w:val="FFFFFF"/>
                <w:sz w:val="22"/>
              </w:rPr>
              <w:t>per</w:t>
            </w:r>
            <w:r>
              <w:rPr>
                <w:color w:val="FFFFFF"/>
                <w:spacing w:val="-2"/>
                <w:sz w:val="22"/>
              </w:rPr>
              <w:t> </w:t>
            </w:r>
            <w:r>
              <w:rPr>
                <w:color w:val="FFFFFF"/>
                <w:sz w:val="22"/>
              </w:rPr>
              <w:t>week</w:t>
            </w:r>
          </w:p>
        </w:tc>
        <w:tc>
          <w:tcPr>
            <w:tcW w:w="4672" w:type="dxa"/>
            <w:shd w:val="clear" w:color="auto" w:fill="00AFEF"/>
          </w:tcPr>
          <w:p>
            <w:pPr>
              <w:pStyle w:val="TableParagraph"/>
              <w:spacing w:line="248" w:lineRule="exact"/>
              <w:ind w:left="1176"/>
              <w:rPr>
                <w:sz w:val="22"/>
              </w:rPr>
            </w:pPr>
            <w:r>
              <w:rPr>
                <w:color w:val="FFFFFF"/>
                <w:sz w:val="22"/>
              </w:rPr>
              <w:t>Number</w:t>
            </w:r>
            <w:r>
              <w:rPr>
                <w:color w:val="FFFFFF"/>
                <w:spacing w:val="-2"/>
                <w:sz w:val="22"/>
              </w:rPr>
              <w:t> </w:t>
            </w:r>
            <w:r>
              <w:rPr>
                <w:color w:val="FFFFFF"/>
                <w:sz w:val="22"/>
              </w:rPr>
              <w:t>of hours</w:t>
            </w:r>
            <w:r>
              <w:rPr>
                <w:color w:val="FFFFFF"/>
                <w:spacing w:val="-3"/>
                <w:sz w:val="22"/>
              </w:rPr>
              <w:t> </w:t>
            </w:r>
            <w:r>
              <w:rPr>
                <w:color w:val="FFFFFF"/>
                <w:sz w:val="22"/>
              </w:rPr>
              <w:t>per</w:t>
            </w:r>
            <w:r>
              <w:rPr>
                <w:color w:val="FFFFFF"/>
                <w:spacing w:val="-1"/>
                <w:sz w:val="22"/>
              </w:rPr>
              <w:t> </w:t>
            </w:r>
            <w:r>
              <w:rPr>
                <w:color w:val="FFFFFF"/>
                <w:sz w:val="22"/>
              </w:rPr>
              <w:t>year</w:t>
            </w:r>
          </w:p>
        </w:tc>
      </w:tr>
      <w:tr>
        <w:trPr>
          <w:trHeight w:val="268" w:hRule="atLeast"/>
        </w:trPr>
        <w:tc>
          <w:tcPr>
            <w:tcW w:w="467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672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</w:pPr>
    </w:p>
    <w:tbl>
      <w:tblPr>
        <w:tblW w:w="0" w:type="auto"/>
        <w:jc w:val="left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6"/>
        <w:gridCol w:w="2339"/>
        <w:gridCol w:w="1168"/>
        <w:gridCol w:w="1170"/>
        <w:gridCol w:w="2337"/>
      </w:tblGrid>
      <w:tr>
        <w:trPr>
          <w:trHeight w:val="268" w:hRule="atLeast"/>
        </w:trPr>
        <w:tc>
          <w:tcPr>
            <w:tcW w:w="2336" w:type="dxa"/>
            <w:vMerge w:val="restart"/>
            <w:shd w:val="clear" w:color="auto" w:fill="00AFEF"/>
          </w:tcPr>
          <w:p>
            <w:pPr>
              <w:pStyle w:val="TableParagraph"/>
              <w:spacing w:line="265" w:lineRule="exact"/>
              <w:ind w:left="523"/>
              <w:rPr>
                <w:sz w:val="22"/>
              </w:rPr>
            </w:pPr>
            <w:r>
              <w:rPr>
                <w:color w:val="FFFFFF"/>
                <w:sz w:val="22"/>
              </w:rPr>
              <w:t>Learning</w:t>
            </w:r>
            <w:r>
              <w:rPr>
                <w:color w:val="FFFFFF"/>
                <w:spacing w:val="-1"/>
                <w:sz w:val="22"/>
              </w:rPr>
              <w:t> </w:t>
            </w:r>
            <w:r>
              <w:rPr>
                <w:color w:val="FFFFFF"/>
                <w:sz w:val="22"/>
              </w:rPr>
              <w:t>Units</w:t>
            </w:r>
          </w:p>
        </w:tc>
        <w:tc>
          <w:tcPr>
            <w:tcW w:w="2339" w:type="dxa"/>
            <w:vMerge w:val="restart"/>
            <w:shd w:val="clear" w:color="auto" w:fill="00AFEF"/>
          </w:tcPr>
          <w:p>
            <w:pPr>
              <w:pStyle w:val="TableParagraph"/>
              <w:spacing w:line="265" w:lineRule="exact"/>
              <w:ind w:left="402"/>
              <w:rPr>
                <w:sz w:val="22"/>
              </w:rPr>
            </w:pPr>
            <w:r>
              <w:rPr>
                <w:color w:val="FFFFFF"/>
                <w:sz w:val="22"/>
              </w:rPr>
              <w:t>Number</w:t>
            </w:r>
            <w:r>
              <w:rPr>
                <w:color w:val="FFFFFF"/>
                <w:spacing w:val="-2"/>
                <w:sz w:val="22"/>
              </w:rPr>
              <w:t> </w:t>
            </w:r>
            <w:r>
              <w:rPr>
                <w:color w:val="FFFFFF"/>
                <w:sz w:val="22"/>
              </w:rPr>
              <w:t>of hours</w:t>
            </w:r>
          </w:p>
        </w:tc>
        <w:tc>
          <w:tcPr>
            <w:tcW w:w="2338" w:type="dxa"/>
            <w:gridSpan w:val="2"/>
            <w:shd w:val="clear" w:color="auto" w:fill="00AFEF"/>
          </w:tcPr>
          <w:p>
            <w:pPr>
              <w:pStyle w:val="TableParagraph"/>
              <w:spacing w:line="248" w:lineRule="exact"/>
              <w:ind w:left="593"/>
              <w:rPr>
                <w:sz w:val="22"/>
              </w:rPr>
            </w:pPr>
            <w:r>
              <w:rPr>
                <w:color w:val="FFFFFF"/>
                <w:sz w:val="22"/>
              </w:rPr>
              <w:t>Assessments</w:t>
            </w:r>
          </w:p>
        </w:tc>
        <w:tc>
          <w:tcPr>
            <w:tcW w:w="2337" w:type="dxa"/>
            <w:vMerge w:val="restart"/>
            <w:shd w:val="clear" w:color="auto" w:fill="00AFEF"/>
          </w:tcPr>
          <w:p>
            <w:pPr>
              <w:pStyle w:val="TableParagraph"/>
              <w:spacing w:line="265" w:lineRule="exact"/>
              <w:ind w:left="677"/>
              <w:rPr>
                <w:sz w:val="22"/>
              </w:rPr>
            </w:pPr>
            <w:r>
              <w:rPr>
                <w:color w:val="FFFFFF"/>
                <w:sz w:val="22"/>
              </w:rPr>
              <w:t>Comments</w:t>
            </w:r>
          </w:p>
        </w:tc>
      </w:tr>
      <w:tr>
        <w:trPr>
          <w:trHeight w:val="268" w:hRule="atLeast"/>
        </w:trPr>
        <w:tc>
          <w:tcPr>
            <w:tcW w:w="2336" w:type="dxa"/>
            <w:vMerge/>
            <w:tcBorders>
              <w:top w:val="nil"/>
            </w:tcBorders>
            <w:shd w:val="clear" w:color="auto" w:fill="00AFE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39" w:type="dxa"/>
            <w:vMerge/>
            <w:tcBorders>
              <w:top w:val="nil"/>
            </w:tcBorders>
            <w:shd w:val="clear" w:color="auto" w:fill="00AFE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shd w:val="clear" w:color="auto" w:fill="00AFEF"/>
          </w:tcPr>
          <w:p>
            <w:pPr>
              <w:pStyle w:val="TableParagraph"/>
              <w:spacing w:line="248" w:lineRule="exact"/>
              <w:ind w:left="470" w:right="465"/>
              <w:jc w:val="center"/>
              <w:rPr>
                <w:sz w:val="22"/>
              </w:rPr>
            </w:pPr>
            <w:r>
              <w:rPr>
                <w:color w:val="FFFFFF"/>
                <w:sz w:val="22"/>
              </w:rPr>
              <w:t>IA</w:t>
            </w:r>
          </w:p>
        </w:tc>
        <w:tc>
          <w:tcPr>
            <w:tcW w:w="1170" w:type="dxa"/>
            <w:shd w:val="clear" w:color="auto" w:fill="00AFEF"/>
          </w:tcPr>
          <w:p>
            <w:pPr>
              <w:pStyle w:val="TableParagraph"/>
              <w:spacing w:line="248" w:lineRule="exact"/>
              <w:ind w:left="447" w:right="444"/>
              <w:jc w:val="center"/>
              <w:rPr>
                <w:sz w:val="22"/>
              </w:rPr>
            </w:pPr>
            <w:r>
              <w:rPr>
                <w:color w:val="FFFFFF"/>
                <w:sz w:val="22"/>
              </w:rPr>
              <w:t>SA</w:t>
            </w: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00AFEF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8" w:hRule="atLeast"/>
        </w:trPr>
        <w:tc>
          <w:tcPr>
            <w:tcW w:w="2336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339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338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337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</w:pPr>
    </w:p>
    <w:p>
      <w:pPr>
        <w:pStyle w:val="BodyText"/>
        <w:spacing w:before="9"/>
        <w:rPr>
          <w:sz w:val="21"/>
        </w:rPr>
      </w:pPr>
    </w:p>
    <w:p>
      <w:pPr>
        <w:pStyle w:val="Heading6"/>
        <w:ind w:left="974"/>
        <w:jc w:val="both"/>
      </w:pPr>
      <w:r>
        <w:rPr>
          <w:color w:val="221F1F"/>
        </w:rPr>
        <w:t>Instructions</w:t>
      </w:r>
      <w:r>
        <w:rPr>
          <w:color w:val="221F1F"/>
          <w:spacing w:val="-4"/>
        </w:rPr>
        <w:t> </w:t>
      </w:r>
      <w:r>
        <w:rPr>
          <w:color w:val="221F1F"/>
        </w:rPr>
        <w:t>for</w:t>
      </w:r>
      <w:r>
        <w:rPr>
          <w:color w:val="221F1F"/>
          <w:spacing w:val="-5"/>
        </w:rPr>
        <w:t> </w:t>
      </w:r>
      <w:r>
        <w:rPr>
          <w:color w:val="221F1F"/>
        </w:rPr>
        <w:t>completing</w:t>
      </w:r>
      <w:r>
        <w:rPr>
          <w:color w:val="221F1F"/>
          <w:spacing w:val="-4"/>
        </w:rPr>
        <w:t> </w:t>
      </w:r>
      <w:r>
        <w:rPr>
          <w:color w:val="221F1F"/>
        </w:rPr>
        <w:t>the</w:t>
      </w:r>
      <w:r>
        <w:rPr>
          <w:color w:val="221F1F"/>
          <w:spacing w:val="-4"/>
        </w:rPr>
        <w:t> </w:t>
      </w:r>
      <w:r>
        <w:rPr>
          <w:color w:val="221F1F"/>
        </w:rPr>
        <w:t>fields: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1" w:after="0"/>
        <w:ind w:left="1134" w:right="0" w:hanging="161"/>
        <w:jc w:val="both"/>
        <w:rPr>
          <w:sz w:val="22"/>
        </w:rPr>
      </w:pPr>
      <w:r>
        <w:rPr>
          <w:b/>
          <w:color w:val="00ACEE"/>
          <w:sz w:val="22"/>
        </w:rPr>
        <w:t>No.</w:t>
      </w:r>
      <w:r>
        <w:rPr>
          <w:b/>
          <w:color w:val="00ACEE"/>
          <w:spacing w:val="-2"/>
          <w:sz w:val="22"/>
        </w:rPr>
        <w:t> </w:t>
      </w:r>
      <w:r>
        <w:rPr>
          <w:b/>
          <w:color w:val="00ACEE"/>
          <w:sz w:val="22"/>
        </w:rPr>
        <w:t>of</w:t>
      </w:r>
      <w:r>
        <w:rPr>
          <w:b/>
          <w:color w:val="00ACEE"/>
          <w:spacing w:val="-2"/>
          <w:sz w:val="22"/>
        </w:rPr>
        <w:t> </w:t>
      </w:r>
      <w:r>
        <w:rPr>
          <w:b/>
          <w:color w:val="00ACEE"/>
          <w:sz w:val="22"/>
        </w:rPr>
        <w:t>hours</w:t>
      </w:r>
      <w:r>
        <w:rPr>
          <w:b/>
          <w:color w:val="00ACEE"/>
          <w:spacing w:val="-1"/>
          <w:sz w:val="22"/>
        </w:rPr>
        <w:t> </w:t>
      </w:r>
      <w:r>
        <w:rPr>
          <w:b/>
          <w:color w:val="00ACEE"/>
          <w:sz w:val="22"/>
        </w:rPr>
        <w:t>per</w:t>
      </w:r>
      <w:r>
        <w:rPr>
          <w:b/>
          <w:color w:val="00ACEE"/>
          <w:spacing w:val="-3"/>
          <w:sz w:val="22"/>
        </w:rPr>
        <w:t> </w:t>
      </w:r>
      <w:r>
        <w:rPr>
          <w:b/>
          <w:color w:val="00ACEE"/>
          <w:sz w:val="22"/>
        </w:rPr>
        <w:t>week </w:t>
      </w:r>
      <w:r>
        <w:rPr>
          <w:color w:val="221F1F"/>
          <w:sz w:val="22"/>
        </w:rPr>
        <w:t>-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written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accordance with</w:t>
      </w:r>
      <w:r>
        <w:rPr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the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Framework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Plan</w:t>
      </w:r>
      <w:r>
        <w:rPr>
          <w:color w:val="221F1F"/>
          <w:sz w:val="22"/>
        </w:rPr>
        <w:t>.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407" w:right="265" w:firstLine="566"/>
        <w:jc w:val="both"/>
        <w:rPr>
          <w:sz w:val="22"/>
        </w:rPr>
      </w:pPr>
      <w:r>
        <w:rPr>
          <w:b/>
          <w:color w:val="00ACEE"/>
          <w:sz w:val="22"/>
        </w:rPr>
        <w:t>No. of hours per year </w:t>
      </w:r>
      <w:r>
        <w:rPr>
          <w:color w:val="221F1F"/>
          <w:sz w:val="22"/>
        </w:rPr>
        <w:t>- is calculated according to the structure of the school year which is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established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each school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year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by 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MECR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Republic of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Moldova.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407" w:right="262" w:firstLine="566"/>
        <w:jc w:val="both"/>
        <w:rPr>
          <w:sz w:val="22"/>
        </w:rPr>
      </w:pPr>
      <w:r>
        <w:rPr>
          <w:b/>
          <w:color w:val="00ACEE"/>
          <w:sz w:val="22"/>
        </w:rPr>
        <w:t>Learning units </w:t>
      </w:r>
      <w:r>
        <w:rPr>
          <w:color w:val="221F1F"/>
          <w:sz w:val="22"/>
        </w:rPr>
        <w:t>- can be taken from the names of the content units (modules) in Subject Area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Curriculum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names</w:t>
      </w:r>
      <w:r>
        <w:rPr>
          <w:color w:val="221F1F"/>
          <w:spacing w:val="4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44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chapters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(modules)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from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textbook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approved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MECR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45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48"/>
          <w:sz w:val="22"/>
        </w:rPr>
        <w:t> </w:t>
      </w:r>
      <w:r>
        <w:rPr>
          <w:color w:val="221F1F"/>
          <w:sz w:val="22"/>
        </w:rPr>
        <w:t>current year.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407" w:right="262" w:firstLine="566"/>
        <w:jc w:val="both"/>
        <w:rPr>
          <w:sz w:val="22"/>
        </w:rPr>
      </w:pPr>
      <w:r>
        <w:rPr>
          <w:b/>
          <w:color w:val="00ACEE"/>
          <w:sz w:val="22"/>
        </w:rPr>
        <w:t>No.</w:t>
      </w:r>
      <w:r>
        <w:rPr>
          <w:b/>
          <w:color w:val="00ACEE"/>
          <w:spacing w:val="-3"/>
          <w:sz w:val="22"/>
        </w:rPr>
        <w:t> </w:t>
      </w:r>
      <w:r>
        <w:rPr>
          <w:b/>
          <w:color w:val="00ACEE"/>
          <w:sz w:val="22"/>
        </w:rPr>
        <w:t>of</w:t>
      </w:r>
      <w:r>
        <w:rPr>
          <w:b/>
          <w:color w:val="00ACEE"/>
          <w:spacing w:val="13"/>
          <w:sz w:val="22"/>
        </w:rPr>
        <w:t> </w:t>
      </w:r>
      <w:r>
        <w:rPr>
          <w:b/>
          <w:color w:val="00ACEE"/>
          <w:sz w:val="22"/>
        </w:rPr>
        <w:t>hours</w:t>
      </w:r>
      <w:r>
        <w:rPr>
          <w:b/>
          <w:color w:val="00ACEE"/>
          <w:spacing w:val="11"/>
          <w:sz w:val="22"/>
        </w:rPr>
        <w:t> </w:t>
      </w:r>
      <w:r>
        <w:rPr>
          <w:b/>
          <w:color w:val="00ACEE"/>
          <w:sz w:val="22"/>
        </w:rPr>
        <w:t>for</w:t>
      </w:r>
      <w:r>
        <w:rPr>
          <w:b/>
          <w:color w:val="00ACEE"/>
          <w:spacing w:val="14"/>
          <w:sz w:val="22"/>
        </w:rPr>
        <w:t> </w:t>
      </w:r>
      <w:r>
        <w:rPr>
          <w:b/>
          <w:color w:val="00ACEE"/>
          <w:sz w:val="22"/>
        </w:rPr>
        <w:t>each</w:t>
      </w:r>
      <w:r>
        <w:rPr>
          <w:b/>
          <w:color w:val="00ACEE"/>
          <w:spacing w:val="9"/>
          <w:sz w:val="22"/>
        </w:rPr>
        <w:t> </w:t>
      </w:r>
      <w:r>
        <w:rPr>
          <w:b/>
          <w:color w:val="00ACEE"/>
          <w:sz w:val="22"/>
        </w:rPr>
        <w:t>learning</w:t>
      </w:r>
      <w:r>
        <w:rPr>
          <w:b/>
          <w:color w:val="00ACEE"/>
          <w:spacing w:val="14"/>
          <w:sz w:val="22"/>
        </w:rPr>
        <w:t> </w:t>
      </w:r>
      <w:r>
        <w:rPr>
          <w:b/>
          <w:color w:val="00ACEE"/>
          <w:sz w:val="22"/>
        </w:rPr>
        <w:t>unit</w:t>
      </w:r>
      <w:r>
        <w:rPr>
          <w:b/>
          <w:color w:val="00ACEE"/>
          <w:spacing w:val="3"/>
          <w:sz w:val="22"/>
        </w:rPr>
        <w:t> </w:t>
      </w:r>
      <w:r>
        <w:rPr>
          <w:color w:val="221F1F"/>
          <w:sz w:val="22"/>
        </w:rPr>
        <w:t>-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is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designed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as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guide,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considering: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2"/>
          <w:sz w:val="22"/>
        </w:rPr>
        <w:t> </w:t>
      </w:r>
      <w:r>
        <w:rPr>
          <w:color w:val="221F1F"/>
          <w:sz w:val="22"/>
        </w:rPr>
        <w:t>recommendations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Subject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Area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Curriculum;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relevant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content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from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50"/>
          <w:sz w:val="22"/>
        </w:rPr>
        <w:t> </w:t>
      </w:r>
      <w:r>
        <w:rPr>
          <w:color w:val="221F1F"/>
          <w:sz w:val="22"/>
        </w:rPr>
        <w:t>textbook; the</w:t>
      </w:r>
      <w:r>
        <w:rPr>
          <w:color w:val="221F1F"/>
          <w:spacing w:val="50"/>
          <w:sz w:val="22"/>
        </w:rPr>
        <w:t> </w:t>
      </w:r>
      <w:r>
        <w:rPr>
          <w:color w:val="221F1F"/>
          <w:sz w:val="22"/>
        </w:rPr>
        <w:t>complexity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50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content;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 students' learning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rate, etc.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407" w:right="261" w:firstLine="566"/>
        <w:jc w:val="both"/>
        <w:rPr>
          <w:sz w:val="22"/>
        </w:rPr>
      </w:pPr>
      <w:r>
        <w:rPr>
          <w:b/>
          <w:color w:val="00ACEE"/>
          <w:sz w:val="22"/>
        </w:rPr>
        <w:t>Assessments </w:t>
      </w:r>
      <w:r>
        <w:rPr>
          <w:color w:val="221F1F"/>
          <w:sz w:val="22"/>
        </w:rPr>
        <w:t>- the number of initial evaluations (IA) and summative evaluations (SA) during each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learning unit is planned. Thus, the teacher will be able to determine whether the distribution of classes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per module will allow him to efficiently carry out the formative evaluation process and ensure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continuity of the evaluation cycle. At the same time, it also creates an overview of the teaching process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subject.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number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summative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assessments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 </w:t>
      </w:r>
      <w:r>
        <w:rPr>
          <w:i/>
          <w:color w:val="221F1F"/>
          <w:sz w:val="22"/>
        </w:rPr>
        <w:t>FL </w:t>
      </w:r>
      <w:r>
        <w:rPr>
          <w:color w:val="221F1F"/>
          <w:sz w:val="22"/>
        </w:rPr>
        <w:t>shall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be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determined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considering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recommendations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 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Methodical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Letter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developed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annually by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MECR.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1" w:after="0"/>
        <w:ind w:left="1134" w:right="0" w:hanging="161"/>
        <w:jc w:val="both"/>
        <w:rPr>
          <w:sz w:val="22"/>
        </w:rPr>
      </w:pPr>
      <w:r>
        <w:rPr>
          <w:b/>
          <w:color w:val="00ACEE"/>
          <w:sz w:val="22"/>
        </w:rPr>
        <w:t>Comments </w:t>
      </w:r>
      <w:r>
        <w:rPr>
          <w:color w:val="221F1F"/>
          <w:sz w:val="22"/>
        </w:rPr>
        <w:t>-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changes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that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may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occur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during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 school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year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are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recorded.</w:t>
      </w:r>
    </w:p>
    <w:p>
      <w:pPr>
        <w:pStyle w:val="BodyText"/>
      </w:pPr>
    </w:p>
    <w:p>
      <w:pPr>
        <w:pStyle w:val="BodyText"/>
        <w:spacing w:before="11"/>
        <w:rPr>
          <w:sz w:val="21"/>
        </w:rPr>
      </w:pPr>
    </w:p>
    <w:p>
      <w:pPr>
        <w:pStyle w:val="Heading6"/>
        <w:ind w:left="2297" w:right="2107"/>
        <w:jc w:val="center"/>
      </w:pPr>
      <w:r>
        <w:rPr>
          <w:color w:val="221F1F"/>
        </w:rPr>
        <w:t>LEARNING</w:t>
      </w:r>
      <w:r>
        <w:rPr>
          <w:color w:val="221F1F"/>
          <w:spacing w:val="-3"/>
        </w:rPr>
        <w:t> </w:t>
      </w:r>
      <w:r>
        <w:rPr>
          <w:color w:val="221F1F"/>
        </w:rPr>
        <w:t>UNIT</w:t>
      </w:r>
      <w:r>
        <w:rPr>
          <w:color w:val="221F1F"/>
          <w:spacing w:val="-3"/>
        </w:rPr>
        <w:t> </w:t>
      </w:r>
      <w:r>
        <w:rPr>
          <w:color w:val="221F1F"/>
        </w:rPr>
        <w:t>PLAN</w:t>
      </w:r>
    </w:p>
    <w:p>
      <w:pPr>
        <w:pStyle w:val="BodyText"/>
        <w:spacing w:before="1"/>
        <w:rPr>
          <w:b/>
        </w:rPr>
      </w:pPr>
    </w:p>
    <w:p>
      <w:pPr>
        <w:spacing w:before="0"/>
        <w:ind w:left="407" w:right="0" w:firstLine="0"/>
        <w:jc w:val="left"/>
        <w:rPr>
          <w:b/>
          <w:sz w:val="22"/>
        </w:rPr>
      </w:pPr>
      <w:r>
        <w:rPr>
          <w:b/>
          <w:color w:val="221F1F"/>
          <w:sz w:val="22"/>
        </w:rPr>
        <w:t>MODEL</w:t>
      </w:r>
      <w:r>
        <w:rPr>
          <w:b/>
          <w:color w:val="221F1F"/>
          <w:spacing w:val="-1"/>
          <w:sz w:val="22"/>
        </w:rPr>
        <w:t> </w:t>
      </w:r>
      <w:r>
        <w:rPr>
          <w:b/>
          <w:color w:val="221F1F"/>
          <w:sz w:val="22"/>
        </w:rPr>
        <w:t>no.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1</w:t>
      </w:r>
    </w:p>
    <w:p>
      <w:pPr>
        <w:pStyle w:val="BodyText"/>
        <w:tabs>
          <w:tab w:pos="3928" w:val="left" w:leader="none"/>
        </w:tabs>
        <w:ind w:left="407"/>
      </w:pPr>
      <w:r>
        <w:rPr>
          <w:color w:val="221F1F"/>
        </w:rPr>
        <w:t>Learning</w:t>
      </w:r>
      <w:r>
        <w:rPr>
          <w:color w:val="221F1F"/>
          <w:spacing w:val="-1"/>
        </w:rPr>
        <w:t> </w:t>
      </w:r>
      <w:r>
        <w:rPr>
          <w:color w:val="221F1F"/>
        </w:rPr>
        <w:t>unit:</w:t>
      </w:r>
      <w:r>
        <w:rPr>
          <w:color w:val="221F1F"/>
          <w:spacing w:val="-2"/>
        </w:rPr>
        <w:t> </w:t>
      </w:r>
      <w:r>
        <w:rPr>
          <w:color w:val="221F1F"/>
          <w:w w:val="100"/>
          <w:u w:val="single" w:color="211E1E"/>
        </w:rPr>
        <w:t> </w:t>
      </w:r>
      <w:r>
        <w:rPr>
          <w:color w:val="221F1F"/>
          <w:u w:val="single" w:color="211E1E"/>
        </w:rPr>
        <w:tab/>
      </w:r>
    </w:p>
    <w:p>
      <w:pPr>
        <w:pStyle w:val="BodyText"/>
        <w:tabs>
          <w:tab w:pos="5075" w:val="left" w:leader="none"/>
        </w:tabs>
        <w:ind w:left="407"/>
      </w:pPr>
      <w:r>
        <w:rPr>
          <w:color w:val="221F1F"/>
        </w:rPr>
        <w:t>No.</w:t>
      </w:r>
      <w:r>
        <w:rPr>
          <w:color w:val="221F1F"/>
          <w:spacing w:val="-1"/>
        </w:rPr>
        <w:t> </w:t>
      </w:r>
      <w:r>
        <w:rPr>
          <w:color w:val="221F1F"/>
        </w:rPr>
        <w:t>of</w:t>
      </w:r>
      <w:r>
        <w:rPr>
          <w:color w:val="221F1F"/>
          <w:spacing w:val="-2"/>
        </w:rPr>
        <w:t> </w:t>
      </w:r>
      <w:r>
        <w:rPr>
          <w:color w:val="221F1F"/>
        </w:rPr>
        <w:t>planned hours: </w:t>
      </w:r>
      <w:r>
        <w:rPr>
          <w:color w:val="221F1F"/>
          <w:w w:val="100"/>
          <w:u w:val="single" w:color="211E1E"/>
        </w:rPr>
        <w:t> </w:t>
      </w:r>
      <w:r>
        <w:rPr>
          <w:color w:val="221F1F"/>
          <w:u w:val="single" w:color="211E1E"/>
        </w:rPr>
        <w:tab/>
      </w:r>
    </w:p>
    <w:p>
      <w:pPr>
        <w:pStyle w:val="BodyText"/>
        <w:spacing w:before="4"/>
      </w:pPr>
    </w:p>
    <w:tbl>
      <w:tblPr>
        <w:tblW w:w="0" w:type="auto"/>
        <w:jc w:val="left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52"/>
        <w:gridCol w:w="1337"/>
        <w:gridCol w:w="1335"/>
        <w:gridCol w:w="1334"/>
        <w:gridCol w:w="1334"/>
        <w:gridCol w:w="1336"/>
        <w:gridCol w:w="1334"/>
      </w:tblGrid>
      <w:tr>
        <w:trPr>
          <w:trHeight w:val="537" w:hRule="atLeast"/>
        </w:trPr>
        <w:tc>
          <w:tcPr>
            <w:tcW w:w="1352" w:type="dxa"/>
            <w:shd w:val="clear" w:color="auto" w:fill="00AFEF"/>
          </w:tcPr>
          <w:p>
            <w:pPr>
              <w:pStyle w:val="TableParagraph"/>
              <w:spacing w:line="265" w:lineRule="exact"/>
              <w:ind w:left="88" w:right="78"/>
              <w:jc w:val="center"/>
              <w:rPr>
                <w:sz w:val="22"/>
              </w:rPr>
            </w:pPr>
            <w:r>
              <w:rPr>
                <w:color w:val="FFFFFF"/>
                <w:sz w:val="22"/>
              </w:rPr>
              <w:t>Competence</w:t>
            </w:r>
          </w:p>
          <w:p>
            <w:pPr>
              <w:pStyle w:val="TableParagraph"/>
              <w:spacing w:line="252" w:lineRule="exact"/>
              <w:ind w:left="88" w:right="78"/>
              <w:jc w:val="center"/>
              <w:rPr>
                <w:sz w:val="22"/>
              </w:rPr>
            </w:pPr>
            <w:r>
              <w:rPr>
                <w:color w:val="FFFFFF"/>
                <w:sz w:val="22"/>
              </w:rPr>
              <w:t>Units</w:t>
            </w:r>
          </w:p>
        </w:tc>
        <w:tc>
          <w:tcPr>
            <w:tcW w:w="1337" w:type="dxa"/>
            <w:shd w:val="clear" w:color="auto" w:fill="00AFEF"/>
          </w:tcPr>
          <w:p>
            <w:pPr>
              <w:pStyle w:val="TableParagraph"/>
              <w:spacing w:line="265" w:lineRule="exact"/>
              <w:ind w:left="304"/>
              <w:rPr>
                <w:sz w:val="22"/>
              </w:rPr>
            </w:pPr>
            <w:r>
              <w:rPr>
                <w:color w:val="FFFFFF"/>
                <w:sz w:val="22"/>
              </w:rPr>
              <w:t>Content</w:t>
            </w:r>
          </w:p>
          <w:p>
            <w:pPr>
              <w:pStyle w:val="TableParagraph"/>
              <w:spacing w:line="252" w:lineRule="exact"/>
              <w:ind w:left="345"/>
              <w:rPr>
                <w:sz w:val="22"/>
              </w:rPr>
            </w:pPr>
            <w:r>
              <w:rPr>
                <w:color w:val="FFFFFF"/>
                <w:sz w:val="22"/>
              </w:rPr>
              <w:t>details</w:t>
            </w:r>
          </w:p>
        </w:tc>
        <w:tc>
          <w:tcPr>
            <w:tcW w:w="1335" w:type="dxa"/>
            <w:shd w:val="clear" w:color="auto" w:fill="00AFEF"/>
          </w:tcPr>
          <w:p>
            <w:pPr>
              <w:pStyle w:val="TableParagraph"/>
              <w:spacing w:line="265" w:lineRule="exact"/>
              <w:ind w:left="109"/>
              <w:rPr>
                <w:sz w:val="22"/>
              </w:rPr>
            </w:pPr>
            <w:r>
              <w:rPr>
                <w:color w:val="FFFFFF"/>
                <w:sz w:val="22"/>
              </w:rPr>
              <w:t>No. of</w:t>
            </w:r>
            <w:r>
              <w:rPr>
                <w:color w:val="FFFFFF"/>
                <w:spacing w:val="-2"/>
                <w:sz w:val="22"/>
              </w:rPr>
              <w:t> </w:t>
            </w:r>
            <w:r>
              <w:rPr>
                <w:color w:val="FFFFFF"/>
                <w:sz w:val="22"/>
              </w:rPr>
              <w:t>hours</w:t>
            </w:r>
          </w:p>
        </w:tc>
        <w:tc>
          <w:tcPr>
            <w:tcW w:w="1334" w:type="dxa"/>
            <w:shd w:val="clear" w:color="auto" w:fill="00AFEF"/>
          </w:tcPr>
          <w:p>
            <w:pPr>
              <w:pStyle w:val="TableParagraph"/>
              <w:spacing w:line="265" w:lineRule="exact"/>
              <w:ind w:left="433" w:right="426"/>
              <w:jc w:val="center"/>
              <w:rPr>
                <w:sz w:val="22"/>
              </w:rPr>
            </w:pPr>
            <w:r>
              <w:rPr>
                <w:color w:val="FFFFFF"/>
                <w:sz w:val="22"/>
              </w:rPr>
              <w:t>Date</w:t>
            </w:r>
          </w:p>
        </w:tc>
        <w:tc>
          <w:tcPr>
            <w:tcW w:w="1334" w:type="dxa"/>
            <w:shd w:val="clear" w:color="auto" w:fill="00AFEF"/>
          </w:tcPr>
          <w:p>
            <w:pPr>
              <w:pStyle w:val="TableParagraph"/>
              <w:spacing w:line="265" w:lineRule="exact"/>
              <w:ind w:left="211"/>
              <w:rPr>
                <w:sz w:val="22"/>
              </w:rPr>
            </w:pPr>
            <w:r>
              <w:rPr>
                <w:color w:val="FFFFFF"/>
                <w:sz w:val="22"/>
              </w:rPr>
              <w:t>Resources</w:t>
            </w:r>
          </w:p>
        </w:tc>
        <w:tc>
          <w:tcPr>
            <w:tcW w:w="1336" w:type="dxa"/>
            <w:shd w:val="clear" w:color="auto" w:fill="00AFEF"/>
          </w:tcPr>
          <w:p>
            <w:pPr>
              <w:pStyle w:val="TableParagraph"/>
              <w:spacing w:line="265" w:lineRule="exact"/>
              <w:ind w:left="139"/>
              <w:rPr>
                <w:sz w:val="22"/>
              </w:rPr>
            </w:pPr>
            <w:r>
              <w:rPr>
                <w:color w:val="FFFFFF"/>
                <w:sz w:val="22"/>
              </w:rPr>
              <w:t>Assessment</w:t>
            </w:r>
          </w:p>
        </w:tc>
        <w:tc>
          <w:tcPr>
            <w:tcW w:w="1334" w:type="dxa"/>
            <w:shd w:val="clear" w:color="auto" w:fill="00AFEF"/>
          </w:tcPr>
          <w:p>
            <w:pPr>
              <w:pStyle w:val="TableParagraph"/>
              <w:spacing w:line="265" w:lineRule="exact"/>
              <w:ind w:left="181"/>
              <w:rPr>
                <w:sz w:val="22"/>
              </w:rPr>
            </w:pPr>
            <w:r>
              <w:rPr>
                <w:color w:val="FFFFFF"/>
                <w:sz w:val="22"/>
              </w:rPr>
              <w:t>Comments</w:t>
            </w:r>
          </w:p>
        </w:tc>
      </w:tr>
      <w:tr>
        <w:trPr>
          <w:trHeight w:val="268" w:hRule="atLeast"/>
        </w:trPr>
        <w:tc>
          <w:tcPr>
            <w:tcW w:w="1352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37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36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3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1910" w:h="16840"/>
          <w:pgMar w:header="0" w:footer="973" w:top="1080" w:bottom="1200" w:left="860" w:right="1000"/>
        </w:sectPr>
      </w:pPr>
    </w:p>
    <w:p>
      <w:pPr>
        <w:pStyle w:val="Heading6"/>
        <w:spacing w:before="36"/>
        <w:ind w:left="407"/>
      </w:pPr>
      <w:r>
        <w:rPr>
          <w:color w:val="221F1F"/>
        </w:rPr>
        <w:t>MODEL</w:t>
      </w:r>
      <w:r>
        <w:rPr>
          <w:color w:val="221F1F"/>
          <w:spacing w:val="-1"/>
        </w:rPr>
        <w:t> </w:t>
      </w:r>
      <w:r>
        <w:rPr>
          <w:color w:val="221F1F"/>
        </w:rPr>
        <w:t>no.</w:t>
      </w:r>
      <w:r>
        <w:rPr>
          <w:color w:val="221F1F"/>
          <w:spacing w:val="-2"/>
        </w:rPr>
        <w:t> </w:t>
      </w:r>
      <w:r>
        <w:rPr>
          <w:color w:val="221F1F"/>
        </w:rPr>
        <w:t>2</w:t>
      </w:r>
    </w:p>
    <w:p>
      <w:pPr>
        <w:pStyle w:val="BodyText"/>
        <w:tabs>
          <w:tab w:pos="3928" w:val="left" w:leader="none"/>
        </w:tabs>
        <w:ind w:left="407"/>
      </w:pPr>
      <w:r>
        <w:rPr>
          <w:color w:val="221F1F"/>
        </w:rPr>
        <w:t>Learning</w:t>
      </w:r>
      <w:r>
        <w:rPr>
          <w:color w:val="221F1F"/>
          <w:spacing w:val="-1"/>
        </w:rPr>
        <w:t> </w:t>
      </w:r>
      <w:r>
        <w:rPr>
          <w:color w:val="221F1F"/>
        </w:rPr>
        <w:t>unit:</w:t>
      </w:r>
      <w:r>
        <w:rPr>
          <w:color w:val="221F1F"/>
          <w:spacing w:val="-2"/>
        </w:rPr>
        <w:t> </w:t>
      </w:r>
      <w:r>
        <w:rPr>
          <w:color w:val="221F1F"/>
          <w:w w:val="100"/>
          <w:u w:val="single" w:color="211E1E"/>
        </w:rPr>
        <w:t> </w:t>
      </w:r>
      <w:r>
        <w:rPr>
          <w:color w:val="221F1F"/>
          <w:u w:val="single" w:color="211E1E"/>
        </w:rPr>
        <w:tab/>
      </w:r>
    </w:p>
    <w:p>
      <w:pPr>
        <w:pStyle w:val="BodyText"/>
        <w:tabs>
          <w:tab w:pos="5075" w:val="left" w:leader="none"/>
        </w:tabs>
        <w:ind w:left="407"/>
      </w:pPr>
      <w:r>
        <w:rPr>
          <w:color w:val="221F1F"/>
        </w:rPr>
        <w:t>No.</w:t>
      </w:r>
      <w:r>
        <w:rPr>
          <w:color w:val="221F1F"/>
          <w:spacing w:val="-1"/>
        </w:rPr>
        <w:t> </w:t>
      </w:r>
      <w:r>
        <w:rPr>
          <w:color w:val="221F1F"/>
        </w:rPr>
        <w:t>of</w:t>
      </w:r>
      <w:r>
        <w:rPr>
          <w:color w:val="221F1F"/>
          <w:spacing w:val="-4"/>
        </w:rPr>
        <w:t> </w:t>
      </w:r>
      <w:r>
        <w:rPr>
          <w:color w:val="221F1F"/>
        </w:rPr>
        <w:t>planned hours: </w:t>
      </w:r>
      <w:r>
        <w:rPr>
          <w:color w:val="221F1F"/>
          <w:w w:val="100"/>
          <w:u w:val="single" w:color="211E1E"/>
        </w:rPr>
        <w:t> </w:t>
      </w:r>
      <w:r>
        <w:rPr>
          <w:color w:val="221F1F"/>
          <w:u w:val="single" w:color="211E1E"/>
        </w:rPr>
        <w:tab/>
      </w:r>
    </w:p>
    <w:p>
      <w:pPr>
        <w:pStyle w:val="BodyText"/>
        <w:spacing w:before="4"/>
      </w:pPr>
    </w:p>
    <w:tbl>
      <w:tblPr>
        <w:tblW w:w="0" w:type="auto"/>
        <w:jc w:val="left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4"/>
        <w:gridCol w:w="1277"/>
        <w:gridCol w:w="850"/>
        <w:gridCol w:w="1355"/>
        <w:gridCol w:w="1417"/>
        <w:gridCol w:w="1486"/>
        <w:gridCol w:w="1167"/>
        <w:gridCol w:w="1169"/>
      </w:tblGrid>
      <w:tr>
        <w:trPr>
          <w:trHeight w:val="805" w:hRule="atLeast"/>
        </w:trPr>
        <w:tc>
          <w:tcPr>
            <w:tcW w:w="704" w:type="dxa"/>
            <w:shd w:val="clear" w:color="auto" w:fill="00AFEF"/>
          </w:tcPr>
          <w:p>
            <w:pPr>
              <w:pStyle w:val="TableParagraph"/>
              <w:spacing w:line="265" w:lineRule="exact"/>
              <w:ind w:left="139"/>
              <w:rPr>
                <w:sz w:val="22"/>
              </w:rPr>
            </w:pPr>
            <w:r>
              <w:rPr>
                <w:color w:val="FFFFFF"/>
                <w:sz w:val="22"/>
              </w:rPr>
              <w:t>Date</w:t>
            </w:r>
          </w:p>
        </w:tc>
        <w:tc>
          <w:tcPr>
            <w:tcW w:w="1277" w:type="dxa"/>
            <w:shd w:val="clear" w:color="auto" w:fill="00AFEF"/>
          </w:tcPr>
          <w:p>
            <w:pPr>
              <w:pStyle w:val="TableParagraph"/>
              <w:ind w:left="181" w:right="164" w:firstLine="7"/>
              <w:rPr>
                <w:sz w:val="22"/>
              </w:rPr>
            </w:pPr>
            <w:r>
              <w:rPr>
                <w:color w:val="FFFFFF"/>
                <w:sz w:val="22"/>
              </w:rPr>
              <w:t>Subject of</w:t>
            </w:r>
            <w:r>
              <w:rPr>
                <w:color w:val="FFFFFF"/>
                <w:spacing w:val="-47"/>
                <w:sz w:val="22"/>
              </w:rPr>
              <w:t> </w:t>
            </w:r>
            <w:r>
              <w:rPr>
                <w:color w:val="FFFFFF"/>
                <w:sz w:val="22"/>
              </w:rPr>
              <w:t>the</w:t>
            </w:r>
            <w:r>
              <w:rPr>
                <w:color w:val="FFFFFF"/>
                <w:spacing w:val="-11"/>
                <w:sz w:val="22"/>
              </w:rPr>
              <w:t> </w:t>
            </w:r>
            <w:r>
              <w:rPr>
                <w:color w:val="FFFFFF"/>
                <w:sz w:val="22"/>
              </w:rPr>
              <w:t>lesson</w:t>
            </w:r>
          </w:p>
        </w:tc>
        <w:tc>
          <w:tcPr>
            <w:tcW w:w="850" w:type="dxa"/>
            <w:shd w:val="clear" w:color="auto" w:fill="00AFEF"/>
          </w:tcPr>
          <w:p>
            <w:pPr>
              <w:pStyle w:val="TableParagraph"/>
              <w:ind w:left="330" w:right="183" w:hanging="125"/>
              <w:rPr>
                <w:sz w:val="22"/>
              </w:rPr>
            </w:pPr>
            <w:r>
              <w:rPr>
                <w:color w:val="FFFFFF"/>
                <w:sz w:val="22"/>
              </w:rPr>
              <w:t>Type</w:t>
            </w:r>
            <w:r>
              <w:rPr>
                <w:color w:val="FFFFFF"/>
                <w:spacing w:val="-47"/>
                <w:sz w:val="22"/>
              </w:rPr>
              <w:t> </w:t>
            </w:r>
            <w:r>
              <w:rPr>
                <w:color w:val="FFFFFF"/>
                <w:sz w:val="22"/>
              </w:rPr>
              <w:t>of</w:t>
            </w:r>
          </w:p>
          <w:p>
            <w:pPr>
              <w:pStyle w:val="TableParagraph"/>
              <w:spacing w:line="252" w:lineRule="exact"/>
              <w:ind w:left="140"/>
              <w:rPr>
                <w:sz w:val="22"/>
              </w:rPr>
            </w:pPr>
            <w:r>
              <w:rPr>
                <w:color w:val="FFFFFF"/>
                <w:sz w:val="22"/>
              </w:rPr>
              <w:t>lesson</w:t>
            </w:r>
          </w:p>
        </w:tc>
        <w:tc>
          <w:tcPr>
            <w:tcW w:w="1355" w:type="dxa"/>
            <w:shd w:val="clear" w:color="auto" w:fill="00AFEF"/>
          </w:tcPr>
          <w:p>
            <w:pPr>
              <w:pStyle w:val="TableParagraph"/>
              <w:ind w:left="440" w:right="83" w:hanging="334"/>
              <w:rPr>
                <w:sz w:val="22"/>
              </w:rPr>
            </w:pPr>
            <w:r>
              <w:rPr>
                <w:color w:val="FFFFFF"/>
                <w:sz w:val="22"/>
              </w:rPr>
              <w:t>Competence</w:t>
            </w:r>
            <w:r>
              <w:rPr>
                <w:color w:val="FFFFFF"/>
                <w:spacing w:val="-47"/>
                <w:sz w:val="22"/>
              </w:rPr>
              <w:t> </w:t>
            </w:r>
            <w:r>
              <w:rPr>
                <w:color w:val="FFFFFF"/>
                <w:sz w:val="22"/>
              </w:rPr>
              <w:t>Units</w:t>
            </w:r>
          </w:p>
        </w:tc>
        <w:tc>
          <w:tcPr>
            <w:tcW w:w="1417" w:type="dxa"/>
            <w:shd w:val="clear" w:color="auto" w:fill="00AFEF"/>
          </w:tcPr>
          <w:p>
            <w:pPr>
              <w:pStyle w:val="TableParagraph"/>
              <w:ind w:left="247" w:right="238" w:firstLine="50"/>
              <w:rPr>
                <w:sz w:val="22"/>
              </w:rPr>
            </w:pPr>
            <w:r>
              <w:rPr>
                <w:color w:val="FFFFFF"/>
                <w:sz w:val="22"/>
              </w:rPr>
              <w:t>Stages of</w:t>
            </w:r>
            <w:r>
              <w:rPr>
                <w:color w:val="FFFFFF"/>
                <w:spacing w:val="1"/>
                <w:sz w:val="22"/>
              </w:rPr>
              <w:t> </w:t>
            </w:r>
            <w:r>
              <w:rPr>
                <w:color w:val="FFFFFF"/>
                <w:sz w:val="22"/>
              </w:rPr>
              <w:t>the</w:t>
            </w:r>
            <w:r>
              <w:rPr>
                <w:color w:val="FFFFFF"/>
                <w:spacing w:val="-11"/>
                <w:sz w:val="22"/>
              </w:rPr>
              <w:t> </w:t>
            </w:r>
            <w:r>
              <w:rPr>
                <w:color w:val="FFFFFF"/>
                <w:sz w:val="22"/>
              </w:rPr>
              <w:t>lesson</w:t>
            </w:r>
          </w:p>
        </w:tc>
        <w:tc>
          <w:tcPr>
            <w:tcW w:w="1486" w:type="dxa"/>
            <w:shd w:val="clear" w:color="auto" w:fill="00AFEF"/>
          </w:tcPr>
          <w:p>
            <w:pPr>
              <w:pStyle w:val="TableParagraph"/>
              <w:ind w:left="153" w:right="144" w:firstLine="184"/>
              <w:rPr>
                <w:sz w:val="22"/>
              </w:rPr>
            </w:pPr>
            <w:r>
              <w:rPr>
                <w:color w:val="FFFFFF"/>
                <w:sz w:val="22"/>
              </w:rPr>
              <w:t>Teaching</w:t>
            </w:r>
            <w:r>
              <w:rPr>
                <w:color w:val="FFFFFF"/>
                <w:spacing w:val="1"/>
                <w:sz w:val="22"/>
              </w:rPr>
              <w:t> </w:t>
            </w:r>
            <w:r>
              <w:rPr>
                <w:color w:val="FFFFFF"/>
                <w:sz w:val="22"/>
              </w:rPr>
              <w:t>contents</w:t>
            </w:r>
            <w:r>
              <w:rPr>
                <w:color w:val="FFFFFF"/>
                <w:spacing w:val="-11"/>
                <w:sz w:val="22"/>
              </w:rPr>
              <w:t> </w:t>
            </w:r>
            <w:r>
              <w:rPr>
                <w:color w:val="FFFFFF"/>
                <w:sz w:val="22"/>
              </w:rPr>
              <w:t>and</w:t>
            </w:r>
          </w:p>
          <w:p>
            <w:pPr>
              <w:pStyle w:val="TableParagraph"/>
              <w:spacing w:line="252" w:lineRule="exact"/>
              <w:ind w:left="304"/>
              <w:rPr>
                <w:sz w:val="22"/>
              </w:rPr>
            </w:pPr>
            <w:r>
              <w:rPr>
                <w:color w:val="FFFFFF"/>
                <w:sz w:val="22"/>
              </w:rPr>
              <w:t>resources</w:t>
            </w:r>
          </w:p>
        </w:tc>
        <w:tc>
          <w:tcPr>
            <w:tcW w:w="1167" w:type="dxa"/>
            <w:shd w:val="clear" w:color="auto" w:fill="00AFEF"/>
          </w:tcPr>
          <w:p>
            <w:pPr>
              <w:pStyle w:val="TableParagraph"/>
              <w:ind w:left="143" w:right="119" w:firstLine="36"/>
              <w:rPr>
                <w:sz w:val="22"/>
              </w:rPr>
            </w:pPr>
            <w:r>
              <w:rPr>
                <w:color w:val="FFFFFF"/>
                <w:sz w:val="22"/>
              </w:rPr>
              <w:t>Teaching</w:t>
            </w:r>
            <w:r>
              <w:rPr>
                <w:color w:val="FFFFFF"/>
                <w:spacing w:val="-47"/>
                <w:sz w:val="22"/>
              </w:rPr>
              <w:t> </w:t>
            </w:r>
            <w:r>
              <w:rPr>
                <w:color w:val="FFFFFF"/>
                <w:sz w:val="22"/>
              </w:rPr>
              <w:t>strategies</w:t>
            </w:r>
          </w:p>
        </w:tc>
        <w:tc>
          <w:tcPr>
            <w:tcW w:w="1169" w:type="dxa"/>
            <w:shd w:val="clear" w:color="auto" w:fill="00AFEF"/>
          </w:tcPr>
          <w:p>
            <w:pPr>
              <w:pStyle w:val="TableParagraph"/>
              <w:spacing w:line="265" w:lineRule="exact"/>
              <w:ind w:left="104"/>
              <w:rPr>
                <w:sz w:val="22"/>
              </w:rPr>
            </w:pPr>
            <w:r>
              <w:rPr>
                <w:color w:val="FFFFFF"/>
                <w:sz w:val="22"/>
              </w:rPr>
              <w:t>Evaluation</w:t>
            </w:r>
          </w:p>
        </w:tc>
      </w:tr>
      <w:tr>
        <w:trPr>
          <w:trHeight w:val="268" w:hRule="atLeast"/>
        </w:trPr>
        <w:tc>
          <w:tcPr>
            <w:tcW w:w="704" w:type="dxa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277" w:type="dxa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850" w:type="dxa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355" w:type="dxa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spacing w:line="248" w:lineRule="exact"/>
              <w:ind w:left="103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Evocation</w:t>
            </w:r>
          </w:p>
        </w:tc>
        <w:tc>
          <w:tcPr>
            <w:tcW w:w="1486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7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537" w:hRule="atLeast"/>
        </w:trPr>
        <w:tc>
          <w:tcPr>
            <w:tcW w:w="7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spacing w:line="265" w:lineRule="exact"/>
              <w:ind w:left="103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Realization</w:t>
            </w:r>
          </w:p>
          <w:p>
            <w:pPr>
              <w:pStyle w:val="TableParagraph"/>
              <w:spacing w:line="252" w:lineRule="exact"/>
              <w:ind w:left="103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of</w:t>
            </w:r>
            <w:r>
              <w:rPr>
                <w:b/>
                <w:color w:val="221F1F"/>
                <w:spacing w:val="47"/>
                <w:sz w:val="22"/>
              </w:rPr>
              <w:t> </w:t>
            </w:r>
            <w:r>
              <w:rPr>
                <w:b/>
                <w:color w:val="221F1F"/>
                <w:sz w:val="22"/>
              </w:rPr>
              <w:t>meaning</w:t>
            </w:r>
          </w:p>
        </w:tc>
        <w:tc>
          <w:tcPr>
            <w:tcW w:w="1486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268" w:hRule="atLeast"/>
        </w:trPr>
        <w:tc>
          <w:tcPr>
            <w:tcW w:w="7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spacing w:line="248" w:lineRule="exact"/>
              <w:ind w:left="103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Reflection</w:t>
            </w:r>
          </w:p>
        </w:tc>
        <w:tc>
          <w:tcPr>
            <w:tcW w:w="1486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7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70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spacing w:line="248" w:lineRule="exact"/>
              <w:ind w:left="103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Extension</w:t>
            </w:r>
          </w:p>
        </w:tc>
        <w:tc>
          <w:tcPr>
            <w:tcW w:w="1486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7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169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sz w:val="21"/>
        </w:rPr>
      </w:pPr>
    </w:p>
    <w:p>
      <w:pPr>
        <w:pStyle w:val="Heading6"/>
        <w:ind w:left="974"/>
      </w:pPr>
      <w:r>
        <w:rPr>
          <w:color w:val="221F1F"/>
        </w:rPr>
        <w:t>Instructions</w:t>
      </w:r>
      <w:r>
        <w:rPr>
          <w:color w:val="221F1F"/>
          <w:spacing w:val="-4"/>
        </w:rPr>
        <w:t> </w:t>
      </w:r>
      <w:r>
        <w:rPr>
          <w:color w:val="221F1F"/>
        </w:rPr>
        <w:t>for</w:t>
      </w:r>
      <w:r>
        <w:rPr>
          <w:color w:val="221F1F"/>
          <w:spacing w:val="-4"/>
        </w:rPr>
        <w:t> </w:t>
      </w:r>
      <w:r>
        <w:rPr>
          <w:color w:val="221F1F"/>
        </w:rPr>
        <w:t>completing</w:t>
      </w:r>
      <w:r>
        <w:rPr>
          <w:color w:val="221F1F"/>
          <w:spacing w:val="-4"/>
        </w:rPr>
        <w:t> </w:t>
      </w:r>
      <w:r>
        <w:rPr>
          <w:color w:val="221F1F"/>
        </w:rPr>
        <w:t>the</w:t>
      </w:r>
      <w:r>
        <w:rPr>
          <w:color w:val="221F1F"/>
          <w:spacing w:val="-5"/>
        </w:rPr>
        <w:t> </w:t>
      </w:r>
      <w:r>
        <w:rPr>
          <w:color w:val="221F1F"/>
        </w:rPr>
        <w:t>fields:</w:t>
      </w:r>
    </w:p>
    <w:p>
      <w:pPr>
        <w:pStyle w:val="BodyText"/>
        <w:rPr>
          <w:b/>
        </w:rPr>
      </w:pP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1" w:after="0"/>
        <w:ind w:left="407" w:right="261" w:firstLine="566"/>
        <w:jc w:val="both"/>
        <w:rPr>
          <w:sz w:val="22"/>
        </w:rPr>
      </w:pPr>
      <w:r>
        <w:rPr>
          <w:b/>
          <w:color w:val="00ACEE"/>
          <w:sz w:val="22"/>
        </w:rPr>
        <w:t>Learning unit </w:t>
      </w:r>
      <w:r>
        <w:rPr>
          <w:color w:val="221F1F"/>
          <w:sz w:val="22"/>
        </w:rPr>
        <w:t>–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enter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number and the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name of the unit in </w:t>
      </w:r>
      <w:r>
        <w:rPr>
          <w:sz w:val="22"/>
        </w:rPr>
        <w:t>accordance </w:t>
      </w:r>
      <w:r>
        <w:rPr>
          <w:color w:val="221F1F"/>
          <w:sz w:val="22"/>
        </w:rPr>
        <w:t>with the schedule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from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Long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Term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Plan.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67" w:lineRule="exact" w:before="0" w:after="0"/>
        <w:ind w:left="1134" w:right="0" w:hanging="161"/>
        <w:jc w:val="both"/>
        <w:rPr>
          <w:sz w:val="22"/>
        </w:rPr>
      </w:pPr>
      <w:r>
        <w:rPr>
          <w:b/>
          <w:color w:val="00ACEE"/>
          <w:sz w:val="22"/>
        </w:rPr>
        <w:t>No.</w:t>
      </w:r>
      <w:r>
        <w:rPr>
          <w:b/>
          <w:color w:val="00ACEE"/>
          <w:spacing w:val="-3"/>
          <w:sz w:val="22"/>
        </w:rPr>
        <w:t> </w:t>
      </w:r>
      <w:r>
        <w:rPr>
          <w:b/>
          <w:color w:val="00ACEE"/>
          <w:sz w:val="22"/>
        </w:rPr>
        <w:t>of</w:t>
      </w:r>
      <w:r>
        <w:rPr>
          <w:b/>
          <w:color w:val="00ACEE"/>
          <w:spacing w:val="-2"/>
          <w:sz w:val="22"/>
        </w:rPr>
        <w:t> </w:t>
      </w:r>
      <w:r>
        <w:rPr>
          <w:b/>
          <w:color w:val="00ACEE"/>
          <w:sz w:val="22"/>
        </w:rPr>
        <w:t>allocated</w:t>
      </w:r>
      <w:r>
        <w:rPr>
          <w:b/>
          <w:color w:val="00ACEE"/>
          <w:spacing w:val="-3"/>
          <w:sz w:val="22"/>
        </w:rPr>
        <w:t> </w:t>
      </w:r>
      <w:r>
        <w:rPr>
          <w:b/>
          <w:color w:val="00ACEE"/>
          <w:sz w:val="22"/>
        </w:rPr>
        <w:t>hours </w:t>
      </w:r>
      <w:r>
        <w:rPr>
          <w:color w:val="221F1F"/>
          <w:sz w:val="22"/>
        </w:rPr>
        <w:t>-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enter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corresponding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number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from the Long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Term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Plan.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0" w:after="0"/>
        <w:ind w:left="407" w:right="261" w:firstLine="566"/>
        <w:jc w:val="both"/>
        <w:rPr>
          <w:sz w:val="22"/>
        </w:rPr>
      </w:pPr>
      <w:r>
        <w:rPr>
          <w:b/>
          <w:color w:val="00ACEE"/>
          <w:sz w:val="22"/>
        </w:rPr>
        <w:t>Competence Units </w:t>
      </w:r>
      <w:r>
        <w:rPr>
          <w:color w:val="221F1F"/>
          <w:sz w:val="22"/>
        </w:rPr>
        <w:t>- in the table, write the numbers of all the competence units provided for the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given module in the Subject Area Curriculum (for example: 3.1; 3.2; 3.3 etc.); if deemed necessary – copy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text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competence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units from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 Curriculum.</w:t>
      </w:r>
    </w:p>
    <w:p>
      <w:pPr>
        <w:pStyle w:val="ListParagraph"/>
        <w:numPr>
          <w:ilvl w:val="2"/>
          <w:numId w:val="147"/>
        </w:numPr>
        <w:tabs>
          <w:tab w:pos="1135" w:val="left" w:leader="none"/>
        </w:tabs>
        <w:spacing w:line="240" w:lineRule="auto" w:before="1" w:after="0"/>
        <w:ind w:left="407" w:right="259" w:firstLine="566"/>
        <w:jc w:val="both"/>
        <w:rPr>
          <w:sz w:val="22"/>
        </w:rPr>
      </w:pPr>
      <w:r>
        <w:rPr>
          <w:b/>
          <w:color w:val="00ACEE"/>
          <w:sz w:val="22"/>
        </w:rPr>
        <w:t>Content details </w:t>
      </w:r>
      <w:r>
        <w:rPr>
          <w:color w:val="221F1F"/>
          <w:sz w:val="22"/>
        </w:rPr>
        <w:t>– allocate the thematic topics for each class, which can be taken from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textbook approved by the MECR and from the list of contents in the Subject Area Curriculum; then,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depending on the specifics of the discipline, the teacher’s creativity and other factors, the students'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program of activities are explained for each lesson – more briefly or in more detail; the entries in this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field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must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make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use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essential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phrasing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that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will be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included in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class register for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each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lesson.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tbl>
      <w:tblPr>
        <w:tblW w:w="0" w:type="auto"/>
        <w:jc w:val="left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6"/>
        <w:gridCol w:w="7790"/>
      </w:tblGrid>
      <w:tr>
        <w:trPr>
          <w:trHeight w:val="2150" w:hRule="atLeast"/>
        </w:trPr>
        <w:tc>
          <w:tcPr>
            <w:tcW w:w="1556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spacing w:before="10"/>
              <w:ind w:left="0"/>
              <w:rPr>
                <w:sz w:val="21"/>
              </w:rPr>
            </w:pPr>
          </w:p>
          <w:p>
            <w:pPr>
              <w:pStyle w:val="TableParagraph"/>
              <w:ind w:left="172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IMPORTANT!</w:t>
            </w:r>
          </w:p>
        </w:tc>
        <w:tc>
          <w:tcPr>
            <w:tcW w:w="7790" w:type="dxa"/>
          </w:tcPr>
          <w:p>
            <w:pPr>
              <w:pStyle w:val="TableParagraph"/>
              <w:spacing w:line="265" w:lineRule="exact"/>
              <w:ind w:left="107"/>
              <w:rPr>
                <w:sz w:val="22"/>
              </w:rPr>
            </w:pP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the planning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process,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the principle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complex approach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will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be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observed;</w:t>
            </w:r>
          </w:p>
          <w:p>
            <w:pPr>
              <w:pStyle w:val="TableParagraph"/>
              <w:ind w:left="107" w:right="336"/>
              <w:rPr>
                <w:sz w:val="22"/>
              </w:rPr>
            </w:pPr>
            <w:r>
              <w:rPr>
                <w:color w:val="221F1F"/>
                <w:sz w:val="22"/>
              </w:rPr>
              <w:t>the teacher ensures that, within each lesson, he/she harmoniously and effectively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integrates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four fundamental skills:</w:t>
            </w:r>
          </w:p>
          <w:p>
            <w:pPr>
              <w:pStyle w:val="TableParagraph"/>
              <w:numPr>
                <w:ilvl w:val="0"/>
                <w:numId w:val="149"/>
              </w:numPr>
              <w:tabs>
                <w:tab w:pos="225" w:val="left" w:leader="none"/>
              </w:tabs>
              <w:spacing w:line="240" w:lineRule="auto" w:before="1" w:after="0"/>
              <w:ind w:left="225" w:right="0" w:hanging="118"/>
              <w:jc w:val="left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Listening</w:t>
            </w:r>
            <w:r>
              <w:rPr>
                <w:i/>
                <w:color w:val="221F1F"/>
                <w:spacing w:val="-4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/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reception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of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oral messages</w:t>
            </w:r>
          </w:p>
          <w:p>
            <w:pPr>
              <w:pStyle w:val="TableParagraph"/>
              <w:numPr>
                <w:ilvl w:val="0"/>
                <w:numId w:val="149"/>
              </w:numPr>
              <w:tabs>
                <w:tab w:pos="225" w:val="left" w:leader="none"/>
              </w:tabs>
              <w:spacing w:line="240" w:lineRule="auto" w:before="0" w:after="0"/>
              <w:ind w:left="225" w:right="0" w:hanging="118"/>
              <w:jc w:val="left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Reading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/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reception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of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written messages</w:t>
            </w:r>
          </w:p>
          <w:p>
            <w:pPr>
              <w:pStyle w:val="TableParagraph"/>
              <w:numPr>
                <w:ilvl w:val="0"/>
                <w:numId w:val="149"/>
              </w:numPr>
              <w:tabs>
                <w:tab w:pos="225" w:val="left" w:leader="none"/>
              </w:tabs>
              <w:spacing w:line="240" w:lineRule="auto" w:before="0" w:after="0"/>
              <w:ind w:left="225" w:right="0" w:hanging="118"/>
              <w:jc w:val="left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Written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communication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/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production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of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written</w:t>
            </w:r>
            <w:r>
              <w:rPr>
                <w:i/>
                <w:color w:val="221F1F"/>
                <w:spacing w:val="-4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messages and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interaction</w:t>
            </w:r>
          </w:p>
          <w:p>
            <w:pPr>
              <w:pStyle w:val="TableParagraph"/>
              <w:numPr>
                <w:ilvl w:val="0"/>
                <w:numId w:val="149"/>
              </w:numPr>
              <w:tabs>
                <w:tab w:pos="225" w:val="left" w:leader="none"/>
              </w:tabs>
              <w:spacing w:line="240" w:lineRule="auto" w:before="1" w:after="0"/>
              <w:ind w:left="225" w:right="0" w:hanging="118"/>
              <w:jc w:val="left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Oral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communication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/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production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of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oral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messages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and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interaction</w:t>
            </w:r>
          </w:p>
        </w:tc>
      </w:tr>
    </w:tbl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56" w:after="0"/>
        <w:ind w:left="407" w:right="669" w:firstLine="0"/>
        <w:jc w:val="left"/>
        <w:rPr>
          <w:sz w:val="22"/>
        </w:rPr>
      </w:pPr>
      <w:r>
        <w:rPr>
          <w:b/>
          <w:color w:val="00ACEE"/>
          <w:sz w:val="22"/>
        </w:rPr>
        <w:t>Date </w:t>
      </w:r>
      <w:r>
        <w:rPr>
          <w:color w:val="221F1F"/>
          <w:sz w:val="22"/>
        </w:rPr>
        <w:t>– complete with the calendar dates for each thematic topic indicated in the previous column,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considering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structure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 the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school year.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40" w:lineRule="auto" w:before="0" w:after="0"/>
        <w:ind w:left="407" w:right="400" w:firstLine="0"/>
        <w:jc w:val="left"/>
        <w:rPr>
          <w:sz w:val="22"/>
        </w:rPr>
      </w:pPr>
      <w:r>
        <w:rPr>
          <w:b/>
          <w:color w:val="00ACEE"/>
          <w:sz w:val="22"/>
        </w:rPr>
        <w:t>Resources </w:t>
      </w:r>
      <w:r>
        <w:rPr>
          <w:color w:val="221F1F"/>
          <w:sz w:val="22"/>
        </w:rPr>
        <w:t>- indicate the pages from the textbook and possibly from supplementary teaching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resources, for each thematic subject; other elements can also be noted (teaching materials, forms of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organizing activities, etc.) at the discretion of the teacher; </w:t>
      </w:r>
      <w:r>
        <w:rPr>
          <w:sz w:val="22"/>
        </w:rPr>
        <w:t>at the </w:t>
      </w:r>
      <w:r>
        <w:rPr>
          <w:color w:val="221F1F"/>
          <w:sz w:val="22"/>
        </w:rPr>
        <w:t>level of the learning unit it is not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mandatory to plan the methods and forms </w:t>
      </w:r>
      <w:r>
        <w:rPr>
          <w:sz w:val="22"/>
        </w:rPr>
        <w:t>of the </w:t>
      </w:r>
      <w:r>
        <w:rPr>
          <w:color w:val="221F1F"/>
          <w:sz w:val="22"/>
        </w:rPr>
        <w:t>teaching activity during lessons (if desired, references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this aspect can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be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made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content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details).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68" w:lineRule="exact" w:before="0" w:after="0"/>
        <w:ind w:left="568" w:right="0" w:hanging="162"/>
        <w:jc w:val="left"/>
        <w:rPr>
          <w:sz w:val="22"/>
        </w:rPr>
      </w:pPr>
      <w:r>
        <w:rPr>
          <w:b/>
          <w:color w:val="00ACEE"/>
          <w:sz w:val="22"/>
        </w:rPr>
        <w:t>Assessment </w:t>
      </w:r>
      <w:r>
        <w:rPr>
          <w:color w:val="221F1F"/>
          <w:sz w:val="22"/>
        </w:rPr>
        <w:t>-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indicate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lessons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which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following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are designed:</w:t>
      </w:r>
    </w:p>
    <w:p>
      <w:pPr>
        <w:pStyle w:val="ListParagraph"/>
        <w:numPr>
          <w:ilvl w:val="1"/>
          <w:numId w:val="145"/>
        </w:numPr>
        <w:tabs>
          <w:tab w:pos="1128" w:val="left" w:leader="none"/>
        </w:tabs>
        <w:spacing w:line="272" w:lineRule="exact" w:before="1" w:after="0"/>
        <w:ind w:left="1127" w:right="0" w:hanging="361"/>
        <w:jc w:val="left"/>
        <w:rPr>
          <w:i/>
          <w:sz w:val="22"/>
        </w:rPr>
      </w:pPr>
      <w:r>
        <w:rPr>
          <w:i/>
          <w:color w:val="221F1F"/>
          <w:sz w:val="22"/>
        </w:rPr>
        <w:t>initial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assessment</w:t>
      </w:r>
      <w:r>
        <w:rPr>
          <w:i/>
          <w:color w:val="221F1F"/>
          <w:spacing w:val="-5"/>
          <w:sz w:val="22"/>
        </w:rPr>
        <w:t> </w:t>
      </w:r>
      <w:r>
        <w:rPr>
          <w:i/>
          <w:color w:val="221F1F"/>
          <w:sz w:val="22"/>
        </w:rPr>
        <w:t>(IA);</w:t>
      </w:r>
    </w:p>
    <w:p>
      <w:pPr>
        <w:pStyle w:val="ListParagraph"/>
        <w:numPr>
          <w:ilvl w:val="1"/>
          <w:numId w:val="145"/>
        </w:numPr>
        <w:tabs>
          <w:tab w:pos="1178" w:val="left" w:leader="none"/>
        </w:tabs>
        <w:spacing w:line="269" w:lineRule="exact" w:before="0" w:after="0"/>
        <w:ind w:left="1178" w:right="0" w:hanging="411"/>
        <w:jc w:val="left"/>
        <w:rPr>
          <w:i/>
          <w:sz w:val="22"/>
        </w:rPr>
      </w:pPr>
      <w:r>
        <w:rPr>
          <w:i/>
          <w:color w:val="221F1F"/>
          <w:sz w:val="22"/>
        </w:rPr>
        <w:t>formal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assessment</w:t>
      </w:r>
      <w:r>
        <w:rPr>
          <w:i/>
          <w:color w:val="221F1F"/>
          <w:spacing w:val="45"/>
          <w:sz w:val="22"/>
        </w:rPr>
        <w:t> </w:t>
      </w:r>
      <w:r>
        <w:rPr>
          <w:i/>
          <w:color w:val="221F1F"/>
          <w:sz w:val="22"/>
        </w:rPr>
        <w:t>(FA);</w:t>
      </w:r>
    </w:p>
    <w:p>
      <w:pPr>
        <w:pStyle w:val="ListParagraph"/>
        <w:numPr>
          <w:ilvl w:val="1"/>
          <w:numId w:val="145"/>
        </w:numPr>
        <w:tabs>
          <w:tab w:pos="1128" w:val="left" w:leader="none"/>
        </w:tabs>
        <w:spacing w:line="272" w:lineRule="exact" w:before="0" w:after="0"/>
        <w:ind w:left="1127" w:right="0" w:hanging="361"/>
        <w:jc w:val="left"/>
        <w:rPr>
          <w:i/>
          <w:sz w:val="22"/>
        </w:rPr>
      </w:pPr>
      <w:r>
        <w:rPr>
          <w:i/>
          <w:color w:val="221F1F"/>
          <w:sz w:val="22"/>
        </w:rPr>
        <w:t>summative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assessment</w:t>
      </w:r>
      <w:r>
        <w:rPr>
          <w:i/>
          <w:color w:val="221F1F"/>
          <w:spacing w:val="-5"/>
          <w:sz w:val="22"/>
        </w:rPr>
        <w:t> </w:t>
      </w:r>
      <w:r>
        <w:rPr>
          <w:i/>
          <w:color w:val="221F1F"/>
          <w:sz w:val="22"/>
        </w:rPr>
        <w:t>(SA),</w:t>
      </w:r>
    </w:p>
    <w:p>
      <w:pPr>
        <w:pStyle w:val="BodyText"/>
        <w:spacing w:before="3"/>
        <w:rPr>
          <w:i/>
          <w:sz w:val="21"/>
        </w:rPr>
      </w:pPr>
    </w:p>
    <w:p>
      <w:pPr>
        <w:spacing w:before="0"/>
        <w:ind w:left="407" w:right="0" w:firstLine="0"/>
        <w:jc w:val="left"/>
        <w:rPr>
          <w:b/>
          <w:sz w:val="22"/>
        </w:rPr>
      </w:pPr>
      <w:r>
        <w:rPr>
          <w:b/>
          <w:color w:val="221F1F"/>
          <w:sz w:val="22"/>
        </w:rPr>
        <w:t>In</w:t>
      </w:r>
      <w:r>
        <w:rPr>
          <w:b/>
          <w:color w:val="221F1F"/>
          <w:spacing w:val="-3"/>
          <w:sz w:val="22"/>
        </w:rPr>
        <w:t> </w:t>
      </w:r>
      <w:r>
        <w:rPr>
          <w:b/>
          <w:color w:val="221F1F"/>
          <w:sz w:val="22"/>
        </w:rPr>
        <w:t>the</w:t>
      </w:r>
      <w:r>
        <w:rPr>
          <w:b/>
          <w:color w:val="221F1F"/>
          <w:spacing w:val="-1"/>
          <w:sz w:val="22"/>
        </w:rPr>
        <w:t> </w:t>
      </w:r>
      <w:r>
        <w:rPr>
          <w:b/>
          <w:i/>
          <w:color w:val="221F1F"/>
          <w:sz w:val="22"/>
        </w:rPr>
        <w:t>Foreign</w:t>
      </w:r>
      <w:r>
        <w:rPr>
          <w:b/>
          <w:i/>
          <w:color w:val="221F1F"/>
          <w:spacing w:val="-2"/>
          <w:sz w:val="22"/>
        </w:rPr>
        <w:t> </w:t>
      </w:r>
      <w:r>
        <w:rPr>
          <w:b/>
          <w:i/>
          <w:color w:val="221F1F"/>
          <w:sz w:val="22"/>
        </w:rPr>
        <w:t>language</w:t>
      </w:r>
      <w:r>
        <w:rPr>
          <w:b/>
          <w:i/>
          <w:color w:val="221F1F"/>
          <w:spacing w:val="-3"/>
          <w:sz w:val="22"/>
        </w:rPr>
        <w:t> </w:t>
      </w:r>
      <w:r>
        <w:rPr>
          <w:b/>
          <w:color w:val="221F1F"/>
          <w:sz w:val="22"/>
        </w:rPr>
        <w:t>subject:</w:t>
      </w:r>
    </w:p>
    <w:p>
      <w:pPr>
        <w:pStyle w:val="ListParagraph"/>
        <w:numPr>
          <w:ilvl w:val="0"/>
          <w:numId w:val="150"/>
        </w:numPr>
        <w:tabs>
          <w:tab w:pos="526" w:val="left" w:leader="none"/>
        </w:tabs>
        <w:spacing w:line="240" w:lineRule="auto" w:before="0" w:after="0"/>
        <w:ind w:left="525" w:right="0" w:hanging="119"/>
        <w:jc w:val="left"/>
        <w:rPr>
          <w:sz w:val="22"/>
        </w:rPr>
      </w:pPr>
      <w:r>
        <w:rPr>
          <w:color w:val="221F1F"/>
          <w:sz w:val="22"/>
        </w:rPr>
        <w:t>at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beginning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year, term(semester),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module, an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is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planned;</w:t>
      </w:r>
    </w:p>
    <w:p>
      <w:pPr>
        <w:pStyle w:val="ListParagraph"/>
        <w:numPr>
          <w:ilvl w:val="0"/>
          <w:numId w:val="150"/>
        </w:numPr>
        <w:tabs>
          <w:tab w:pos="526" w:val="left" w:leader="none"/>
        </w:tabs>
        <w:spacing w:line="240" w:lineRule="auto" w:before="0" w:after="0"/>
        <w:ind w:left="407" w:right="504" w:firstLine="0"/>
        <w:jc w:val="left"/>
        <w:rPr>
          <w:sz w:val="22"/>
        </w:rPr>
      </w:pPr>
      <w:r>
        <w:rPr>
          <w:color w:val="221F1F"/>
          <w:sz w:val="22"/>
        </w:rPr>
        <w:t>the number of SA is determined according to the recommendations stipulated in the Methodological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Guidelines 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MECR, usually at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end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each learning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unit;</w:t>
      </w:r>
    </w:p>
    <w:p>
      <w:pPr>
        <w:spacing w:after="0" w:line="240" w:lineRule="auto"/>
        <w:jc w:val="left"/>
        <w:rPr>
          <w:sz w:val="22"/>
        </w:rPr>
        <w:sectPr>
          <w:pgSz w:w="11910" w:h="16840"/>
          <w:pgMar w:header="0" w:footer="973" w:top="1080" w:bottom="1200" w:left="860" w:right="1000"/>
        </w:sectPr>
      </w:pPr>
    </w:p>
    <w:p>
      <w:pPr>
        <w:pStyle w:val="ListParagraph"/>
        <w:numPr>
          <w:ilvl w:val="0"/>
          <w:numId w:val="150"/>
        </w:numPr>
        <w:tabs>
          <w:tab w:pos="526" w:val="left" w:leader="none"/>
        </w:tabs>
        <w:spacing w:line="240" w:lineRule="auto" w:before="36" w:after="0"/>
        <w:ind w:left="407" w:right="668" w:firstLine="0"/>
        <w:jc w:val="both"/>
        <w:rPr>
          <w:sz w:val="22"/>
        </w:rPr>
      </w:pPr>
      <w:r>
        <w:rPr>
          <w:color w:val="221F1F"/>
          <w:sz w:val="22"/>
        </w:rPr>
        <w:t>the distribution of FA over the course of instruction is determined in accordance with the students’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pace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of learning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other possible factors;</w:t>
      </w:r>
    </w:p>
    <w:p>
      <w:pPr>
        <w:pStyle w:val="ListParagraph"/>
        <w:numPr>
          <w:ilvl w:val="0"/>
          <w:numId w:val="150"/>
        </w:numPr>
        <w:tabs>
          <w:tab w:pos="526" w:val="left" w:leader="none"/>
        </w:tabs>
        <w:spacing w:line="240" w:lineRule="auto" w:before="0" w:after="0"/>
        <w:ind w:left="525" w:right="0" w:hanging="119"/>
        <w:jc w:val="both"/>
        <w:rPr>
          <w:i/>
          <w:sz w:val="22"/>
        </w:rPr>
      </w:pPr>
      <w:r>
        <w:rPr>
          <w:color w:val="221F1F"/>
          <w:sz w:val="22"/>
        </w:rPr>
        <w:t>at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least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two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will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be planned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during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course completed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SA</w:t>
      </w:r>
      <w:r>
        <w:rPr>
          <w:i/>
          <w:color w:val="221F1F"/>
          <w:sz w:val="22"/>
        </w:rPr>
        <w:t>;</w:t>
      </w:r>
    </w:p>
    <w:p>
      <w:pPr>
        <w:pStyle w:val="ListParagraph"/>
        <w:numPr>
          <w:ilvl w:val="0"/>
          <w:numId w:val="150"/>
        </w:numPr>
        <w:tabs>
          <w:tab w:pos="526" w:val="left" w:leader="none"/>
        </w:tabs>
        <w:spacing w:line="240" w:lineRule="auto" w:before="1" w:after="0"/>
        <w:ind w:left="407" w:right="393" w:firstLine="0"/>
        <w:jc w:val="both"/>
        <w:rPr>
          <w:sz w:val="22"/>
        </w:rPr>
      </w:pPr>
      <w:r>
        <w:rPr>
          <w:color w:val="221F1F"/>
          <w:sz w:val="22"/>
        </w:rPr>
        <w:t>after each summative assessment a lesson of differentiated post-evaluation activities is carried out: of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review, training, and development. It is recommended to plan the Competence Units and / or products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selected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for each FA.</w:t>
      </w:r>
    </w:p>
    <w:p>
      <w:pPr>
        <w:pStyle w:val="BodyText"/>
        <w:spacing w:line="267" w:lineRule="exact" w:before="1"/>
        <w:ind w:left="407"/>
        <w:jc w:val="both"/>
      </w:pPr>
      <w:r>
        <w:rPr>
          <w:color w:val="221F1F"/>
        </w:rPr>
        <w:t>These</w:t>
      </w:r>
      <w:r>
        <w:rPr>
          <w:color w:val="221F1F"/>
          <w:spacing w:val="-4"/>
        </w:rPr>
        <w:t> </w:t>
      </w:r>
      <w:r>
        <w:rPr>
          <w:color w:val="221F1F"/>
        </w:rPr>
        <w:t>can</w:t>
      </w:r>
      <w:r>
        <w:rPr>
          <w:color w:val="221F1F"/>
          <w:spacing w:val="-3"/>
        </w:rPr>
        <w:t> </w:t>
      </w:r>
      <w:r>
        <w:rPr>
          <w:color w:val="221F1F"/>
        </w:rPr>
        <w:t>be</w:t>
      </w:r>
      <w:r>
        <w:rPr>
          <w:color w:val="221F1F"/>
          <w:spacing w:val="-1"/>
        </w:rPr>
        <w:t> </w:t>
      </w:r>
      <w:r>
        <w:rPr>
          <w:color w:val="221F1F"/>
        </w:rPr>
        <w:t>indicated</w:t>
      </w:r>
      <w:r>
        <w:rPr>
          <w:color w:val="221F1F"/>
          <w:spacing w:val="-2"/>
        </w:rPr>
        <w:t> </w:t>
      </w:r>
      <w:r>
        <w:rPr>
          <w:color w:val="221F1F"/>
        </w:rPr>
        <w:t>accordingly in</w:t>
      </w:r>
      <w:r>
        <w:rPr>
          <w:color w:val="221F1F"/>
          <w:spacing w:val="-3"/>
        </w:rPr>
        <w:t> </w:t>
      </w:r>
      <w:r>
        <w:rPr>
          <w:color w:val="221F1F"/>
        </w:rPr>
        <w:t>the next</w:t>
      </w:r>
      <w:r>
        <w:rPr>
          <w:color w:val="221F1F"/>
          <w:spacing w:val="-2"/>
        </w:rPr>
        <w:t> </w:t>
      </w:r>
      <w:r>
        <w:rPr>
          <w:color w:val="221F1F"/>
        </w:rPr>
        <w:t>heading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67" w:lineRule="exact" w:before="0" w:after="0"/>
        <w:ind w:left="568" w:right="0" w:hanging="162"/>
        <w:jc w:val="both"/>
        <w:rPr>
          <w:sz w:val="22"/>
        </w:rPr>
      </w:pPr>
      <w:r>
        <w:rPr>
          <w:b/>
          <w:color w:val="00ACEE"/>
          <w:sz w:val="22"/>
        </w:rPr>
        <w:t>Comments</w:t>
      </w:r>
      <w:r>
        <w:rPr>
          <w:b/>
          <w:color w:val="00ACEE"/>
          <w:spacing w:val="-1"/>
          <w:sz w:val="22"/>
        </w:rPr>
        <w:t> </w:t>
      </w:r>
      <w:r>
        <w:rPr>
          <w:color w:val="221F1F"/>
          <w:sz w:val="22"/>
        </w:rPr>
        <w:t>-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record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any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changes that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may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occur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during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school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year.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tbl>
      <w:tblPr>
        <w:tblW w:w="0" w:type="auto"/>
        <w:jc w:val="left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6"/>
        <w:gridCol w:w="7790"/>
      </w:tblGrid>
      <w:tr>
        <w:trPr>
          <w:trHeight w:val="1074" w:hRule="atLeast"/>
        </w:trPr>
        <w:tc>
          <w:tcPr>
            <w:tcW w:w="1556" w:type="dxa"/>
          </w:tcPr>
          <w:p>
            <w:pPr>
              <w:pStyle w:val="TableParagraph"/>
              <w:spacing w:before="9"/>
              <w:ind w:left="0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color w:val="00AFEF"/>
                <w:sz w:val="22"/>
              </w:rPr>
              <w:t>IMPORTANT!</w:t>
            </w:r>
          </w:p>
        </w:tc>
        <w:tc>
          <w:tcPr>
            <w:tcW w:w="7790" w:type="dxa"/>
          </w:tcPr>
          <w:p>
            <w:pPr>
              <w:pStyle w:val="TableParagraph"/>
              <w:ind w:left="107" w:right="617"/>
              <w:rPr>
                <w:sz w:val="22"/>
              </w:rPr>
            </w:pPr>
            <w:r>
              <w:rPr>
                <w:color w:val="221F1F"/>
                <w:sz w:val="22"/>
              </w:rPr>
              <w:t>At least 30% of the lessons in a learning unit will include audio-visual reception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elements.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The duration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audio-visual reception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clips in the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lesson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is</w:t>
            </w: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color w:val="221F1F"/>
                <w:sz w:val="22"/>
              </w:rPr>
              <w:t>determined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by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the level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students’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competence,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showing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gradual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increase.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pStyle w:val="Heading6"/>
        <w:spacing w:before="57"/>
        <w:ind w:left="2297" w:right="2103"/>
        <w:jc w:val="center"/>
      </w:pPr>
      <w:r>
        <w:rPr>
          <w:color w:val="221F1F"/>
        </w:rPr>
        <w:t>LONG</w:t>
      </w:r>
      <w:r>
        <w:rPr>
          <w:color w:val="221F1F"/>
          <w:spacing w:val="-2"/>
        </w:rPr>
        <w:t> </w:t>
      </w:r>
      <w:r>
        <w:rPr>
          <w:color w:val="221F1F"/>
        </w:rPr>
        <w:t>TERM</w:t>
      </w:r>
      <w:r>
        <w:rPr>
          <w:color w:val="221F1F"/>
          <w:spacing w:val="-4"/>
        </w:rPr>
        <w:t> </w:t>
      </w:r>
      <w:r>
        <w:rPr>
          <w:color w:val="221F1F"/>
        </w:rPr>
        <w:t>PLAN</w:t>
      </w:r>
      <w:r>
        <w:rPr>
          <w:color w:val="221F1F"/>
          <w:spacing w:val="2"/>
        </w:rPr>
        <w:t> </w:t>
      </w:r>
      <w:r>
        <w:rPr>
          <w:color w:val="221F1F"/>
        </w:rPr>
        <w:t>MODEL</w:t>
      </w:r>
    </w:p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8"/>
        <w:gridCol w:w="1378"/>
        <w:gridCol w:w="1026"/>
        <w:gridCol w:w="1133"/>
        <w:gridCol w:w="968"/>
        <w:gridCol w:w="790"/>
        <w:gridCol w:w="1674"/>
        <w:gridCol w:w="1186"/>
      </w:tblGrid>
      <w:tr>
        <w:trPr>
          <w:trHeight w:val="803" w:hRule="atLeast"/>
        </w:trPr>
        <w:tc>
          <w:tcPr>
            <w:tcW w:w="1438" w:type="dxa"/>
            <w:shd w:val="clear" w:color="auto" w:fill="00AFEF"/>
          </w:tcPr>
          <w:p>
            <w:pPr>
              <w:pStyle w:val="TableParagraph"/>
              <w:ind w:left="377" w:right="366" w:hanging="2"/>
              <w:jc w:val="center"/>
              <w:rPr>
                <w:sz w:val="22"/>
              </w:rPr>
            </w:pPr>
            <w:r>
              <w:rPr>
                <w:color w:val="FFFFFF"/>
                <w:sz w:val="22"/>
              </w:rPr>
              <w:t>Subject</w:t>
            </w:r>
            <w:r>
              <w:rPr>
                <w:color w:val="FFFFFF"/>
                <w:spacing w:val="-47"/>
                <w:sz w:val="22"/>
              </w:rPr>
              <w:t> </w:t>
            </w:r>
            <w:r>
              <w:rPr>
                <w:color w:val="FFFFFF"/>
                <w:sz w:val="22"/>
              </w:rPr>
              <w:t>Specific</w:t>
            </w:r>
          </w:p>
          <w:p>
            <w:pPr>
              <w:pStyle w:val="TableParagraph"/>
              <w:spacing w:line="249" w:lineRule="exact"/>
              <w:ind w:left="88" w:right="78"/>
              <w:jc w:val="center"/>
              <w:rPr>
                <w:sz w:val="22"/>
              </w:rPr>
            </w:pPr>
            <w:r>
              <w:rPr>
                <w:color w:val="FFFFFF"/>
                <w:sz w:val="22"/>
              </w:rPr>
              <w:t>Competences</w:t>
            </w:r>
          </w:p>
        </w:tc>
        <w:tc>
          <w:tcPr>
            <w:tcW w:w="1378" w:type="dxa"/>
            <w:shd w:val="clear" w:color="auto" w:fill="00AFEF"/>
          </w:tcPr>
          <w:p>
            <w:pPr>
              <w:pStyle w:val="TableParagraph"/>
              <w:ind w:left="107" w:right="129" w:firstLine="230"/>
              <w:rPr>
                <w:sz w:val="22"/>
              </w:rPr>
            </w:pPr>
            <w:r>
              <w:rPr>
                <w:color w:val="FFFFFF"/>
                <w:sz w:val="22"/>
              </w:rPr>
              <w:t>Units of</w:t>
            </w:r>
            <w:r>
              <w:rPr>
                <w:color w:val="FFFFFF"/>
                <w:spacing w:val="1"/>
                <w:sz w:val="22"/>
              </w:rPr>
              <w:t> </w:t>
            </w:r>
            <w:r>
              <w:rPr>
                <w:color w:val="FFFFFF"/>
                <w:sz w:val="22"/>
              </w:rPr>
              <w:t>competence</w:t>
            </w:r>
          </w:p>
        </w:tc>
        <w:tc>
          <w:tcPr>
            <w:tcW w:w="1026" w:type="dxa"/>
            <w:shd w:val="clear" w:color="auto" w:fill="00AFEF"/>
          </w:tcPr>
          <w:p>
            <w:pPr>
              <w:pStyle w:val="TableParagraph"/>
              <w:ind w:left="309" w:right="100" w:hanging="183"/>
              <w:rPr>
                <w:sz w:val="22"/>
              </w:rPr>
            </w:pPr>
            <w:r>
              <w:rPr>
                <w:color w:val="FFFFFF"/>
                <w:sz w:val="22"/>
              </w:rPr>
              <w:t>Learning</w:t>
            </w:r>
            <w:r>
              <w:rPr>
                <w:color w:val="FFFFFF"/>
                <w:spacing w:val="-47"/>
                <w:sz w:val="22"/>
              </w:rPr>
              <w:t> </w:t>
            </w:r>
            <w:r>
              <w:rPr>
                <w:color w:val="FFFFFF"/>
                <w:sz w:val="22"/>
              </w:rPr>
              <w:t>unit</w:t>
            </w:r>
          </w:p>
        </w:tc>
        <w:tc>
          <w:tcPr>
            <w:tcW w:w="1133" w:type="dxa"/>
            <w:shd w:val="clear" w:color="auto" w:fill="00AFEF"/>
          </w:tcPr>
          <w:p>
            <w:pPr>
              <w:pStyle w:val="TableParagraph"/>
              <w:ind w:left="169" w:right="81" w:hanging="63"/>
              <w:rPr>
                <w:sz w:val="22"/>
              </w:rPr>
            </w:pPr>
            <w:r>
              <w:rPr>
                <w:color w:val="FFFFFF"/>
                <w:sz w:val="22"/>
              </w:rPr>
              <w:t>Thematic/</w:t>
            </w:r>
            <w:r>
              <w:rPr>
                <w:color w:val="FFFFFF"/>
                <w:spacing w:val="-47"/>
                <w:sz w:val="22"/>
              </w:rPr>
              <w:t> </w:t>
            </w:r>
            <w:r>
              <w:rPr>
                <w:color w:val="FFFFFF"/>
                <w:sz w:val="22"/>
              </w:rPr>
              <w:t>linguistic</w:t>
            </w:r>
          </w:p>
          <w:p>
            <w:pPr>
              <w:pStyle w:val="TableParagraph"/>
              <w:spacing w:line="249" w:lineRule="exact"/>
              <w:ind w:left="173"/>
              <w:rPr>
                <w:sz w:val="22"/>
              </w:rPr>
            </w:pPr>
            <w:r>
              <w:rPr>
                <w:color w:val="FFFFFF"/>
                <w:sz w:val="22"/>
              </w:rPr>
              <w:t>contents</w:t>
            </w:r>
          </w:p>
        </w:tc>
        <w:tc>
          <w:tcPr>
            <w:tcW w:w="968" w:type="dxa"/>
            <w:shd w:val="clear" w:color="auto" w:fill="00AFEF"/>
          </w:tcPr>
          <w:p>
            <w:pPr>
              <w:pStyle w:val="TableParagraph"/>
              <w:ind w:left="226" w:right="185" w:hanging="20"/>
              <w:rPr>
                <w:sz w:val="22"/>
              </w:rPr>
            </w:pPr>
            <w:r>
              <w:rPr>
                <w:color w:val="FFFFFF"/>
                <w:sz w:val="22"/>
              </w:rPr>
              <w:t>No. of</w:t>
            </w:r>
            <w:r>
              <w:rPr>
                <w:color w:val="FFFFFF"/>
                <w:spacing w:val="-47"/>
                <w:sz w:val="22"/>
              </w:rPr>
              <w:t> </w:t>
            </w:r>
            <w:r>
              <w:rPr>
                <w:color w:val="FFFFFF"/>
                <w:sz w:val="22"/>
              </w:rPr>
              <w:t>hours</w:t>
            </w:r>
          </w:p>
        </w:tc>
        <w:tc>
          <w:tcPr>
            <w:tcW w:w="790" w:type="dxa"/>
            <w:shd w:val="clear" w:color="auto" w:fill="00AFEF"/>
          </w:tcPr>
          <w:p>
            <w:pPr>
              <w:pStyle w:val="TableParagraph"/>
              <w:spacing w:line="265" w:lineRule="exact"/>
              <w:ind w:left="180"/>
              <w:rPr>
                <w:sz w:val="22"/>
              </w:rPr>
            </w:pPr>
            <w:r>
              <w:rPr>
                <w:color w:val="FFFFFF"/>
                <w:sz w:val="22"/>
              </w:rPr>
              <w:t>Date</w:t>
            </w:r>
          </w:p>
        </w:tc>
        <w:tc>
          <w:tcPr>
            <w:tcW w:w="1674" w:type="dxa"/>
            <w:shd w:val="clear" w:color="auto" w:fill="00AFEF"/>
          </w:tcPr>
          <w:p>
            <w:pPr>
              <w:pStyle w:val="TableParagraph"/>
              <w:ind w:left="317" w:right="217" w:hanging="77"/>
              <w:rPr>
                <w:sz w:val="22"/>
              </w:rPr>
            </w:pPr>
            <w:r>
              <w:rPr>
                <w:color w:val="FFFFFF"/>
                <w:sz w:val="22"/>
              </w:rPr>
              <w:t>Teaching and</w:t>
            </w:r>
            <w:r>
              <w:rPr>
                <w:color w:val="FFFFFF"/>
                <w:spacing w:val="-47"/>
                <w:sz w:val="22"/>
              </w:rPr>
              <w:t> </w:t>
            </w:r>
            <w:r>
              <w:rPr>
                <w:color w:val="FFFFFF"/>
                <w:sz w:val="22"/>
              </w:rPr>
              <w:t>assessment</w:t>
            </w:r>
          </w:p>
          <w:p>
            <w:pPr>
              <w:pStyle w:val="TableParagraph"/>
              <w:spacing w:line="249" w:lineRule="exact"/>
              <w:ind w:left="396"/>
              <w:rPr>
                <w:sz w:val="22"/>
              </w:rPr>
            </w:pPr>
            <w:r>
              <w:rPr>
                <w:color w:val="FFFFFF"/>
                <w:sz w:val="22"/>
              </w:rPr>
              <w:t>strategies</w:t>
            </w:r>
          </w:p>
        </w:tc>
        <w:tc>
          <w:tcPr>
            <w:tcW w:w="1186" w:type="dxa"/>
            <w:shd w:val="clear" w:color="auto" w:fill="00AFEF"/>
          </w:tcPr>
          <w:p>
            <w:pPr>
              <w:pStyle w:val="TableParagraph"/>
              <w:spacing w:line="265" w:lineRule="exact"/>
              <w:ind w:left="105"/>
              <w:rPr>
                <w:sz w:val="22"/>
              </w:rPr>
            </w:pPr>
            <w:r>
              <w:rPr>
                <w:color w:val="FFFFFF"/>
                <w:sz w:val="22"/>
              </w:rPr>
              <w:t>Comments</w:t>
            </w:r>
          </w:p>
        </w:tc>
      </w:tr>
      <w:tr>
        <w:trPr>
          <w:trHeight w:val="270" w:hRule="atLeast"/>
        </w:trPr>
        <w:tc>
          <w:tcPr>
            <w:tcW w:w="143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7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2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6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9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67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18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"/>
        <w:rPr>
          <w:b/>
          <w:sz w:val="21"/>
        </w:rPr>
      </w:pP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67" w:lineRule="exact" w:before="0" w:after="0"/>
        <w:ind w:left="568" w:right="0" w:hanging="162"/>
        <w:jc w:val="left"/>
        <w:rPr>
          <w:sz w:val="22"/>
        </w:rPr>
      </w:pPr>
      <w:r>
        <w:rPr>
          <w:b/>
          <w:color w:val="221F1F"/>
          <w:sz w:val="22"/>
        </w:rPr>
        <w:t>Subject</w:t>
      </w:r>
      <w:r>
        <w:rPr>
          <w:b/>
          <w:color w:val="221F1F"/>
          <w:spacing w:val="-3"/>
          <w:sz w:val="22"/>
        </w:rPr>
        <w:t> </w:t>
      </w:r>
      <w:r>
        <w:rPr>
          <w:b/>
          <w:color w:val="221F1F"/>
          <w:sz w:val="22"/>
        </w:rPr>
        <w:t>Specific</w:t>
      </w:r>
      <w:r>
        <w:rPr>
          <w:b/>
          <w:color w:val="221F1F"/>
          <w:spacing w:val="-3"/>
          <w:sz w:val="22"/>
        </w:rPr>
        <w:t> </w:t>
      </w:r>
      <w:r>
        <w:rPr>
          <w:b/>
          <w:color w:val="221F1F"/>
          <w:sz w:val="22"/>
        </w:rPr>
        <w:t>Competence </w:t>
      </w:r>
      <w:r>
        <w:rPr>
          <w:color w:val="221F1F"/>
          <w:sz w:val="22"/>
        </w:rPr>
        <w:t>section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will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be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completed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numbering: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SC1,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SC2,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etc.</w:t>
      </w:r>
    </w:p>
    <w:p>
      <w:pPr>
        <w:pStyle w:val="ListParagraph"/>
        <w:numPr>
          <w:ilvl w:val="0"/>
          <w:numId w:val="145"/>
        </w:numPr>
        <w:tabs>
          <w:tab w:pos="569" w:val="left" w:leader="none"/>
        </w:tabs>
        <w:spacing w:line="267" w:lineRule="exact" w:before="0" w:after="0"/>
        <w:ind w:left="568" w:right="0" w:hanging="162"/>
        <w:jc w:val="left"/>
        <w:rPr>
          <w:sz w:val="22"/>
        </w:rPr>
      </w:pPr>
      <w:r>
        <w:rPr>
          <w:b/>
          <w:sz w:val="22"/>
        </w:rPr>
        <w:t>The</w:t>
      </w:r>
      <w:r>
        <w:rPr>
          <w:b/>
          <w:spacing w:val="-4"/>
          <w:sz w:val="22"/>
        </w:rPr>
        <w:t> </w:t>
      </w:r>
      <w:r>
        <w:rPr>
          <w:b/>
          <w:color w:val="221F1F"/>
          <w:sz w:val="22"/>
        </w:rPr>
        <w:t>Competence</w:t>
      </w:r>
      <w:r>
        <w:rPr>
          <w:b/>
          <w:color w:val="221F1F"/>
          <w:spacing w:val="-2"/>
          <w:sz w:val="22"/>
        </w:rPr>
        <w:t> </w:t>
      </w:r>
      <w:r>
        <w:rPr>
          <w:b/>
          <w:color w:val="221F1F"/>
          <w:sz w:val="22"/>
        </w:rPr>
        <w:t>Units</w:t>
      </w:r>
      <w:r>
        <w:rPr>
          <w:b/>
          <w:color w:val="221F1F"/>
          <w:spacing w:val="-3"/>
          <w:sz w:val="22"/>
        </w:rPr>
        <w:t> </w:t>
      </w:r>
      <w:r>
        <w:rPr>
          <w:color w:val="221F1F"/>
          <w:sz w:val="22"/>
        </w:rPr>
        <w:t>will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be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written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according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numbering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 Curriculum</w:t>
      </w:r>
      <w:r>
        <w:rPr>
          <w:color w:val="00ACEE"/>
          <w:sz w:val="22"/>
        </w:rPr>
        <w:t>:</w:t>
      </w:r>
      <w:r>
        <w:rPr>
          <w:color w:val="00ACEE"/>
          <w:spacing w:val="-2"/>
          <w:sz w:val="22"/>
        </w:rPr>
        <w:t> </w:t>
      </w:r>
      <w:r>
        <w:rPr>
          <w:color w:val="221F1F"/>
          <w:sz w:val="22"/>
        </w:rPr>
        <w:t>1.1,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1.2,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etc.</w:t>
      </w:r>
    </w:p>
    <w:p>
      <w:pPr>
        <w:pStyle w:val="BodyText"/>
      </w:pPr>
    </w:p>
    <w:p>
      <w:pPr>
        <w:pStyle w:val="BodyText"/>
        <w:spacing w:before="9"/>
        <w:rPr>
          <w:sz w:val="29"/>
        </w:rPr>
      </w:pPr>
    </w:p>
    <w:p>
      <w:pPr>
        <w:pStyle w:val="Heading4"/>
        <w:numPr>
          <w:ilvl w:val="1"/>
          <w:numId w:val="147"/>
        </w:numPr>
        <w:tabs>
          <w:tab w:pos="979" w:val="left" w:leader="none"/>
        </w:tabs>
        <w:spacing w:line="240" w:lineRule="auto" w:before="0" w:after="0"/>
        <w:ind w:left="978" w:right="0" w:hanging="572"/>
        <w:jc w:val="left"/>
      </w:pPr>
      <w:r>
        <w:rPr>
          <w:color w:val="00ACEE"/>
        </w:rPr>
        <w:t>Short-term</w:t>
      </w:r>
      <w:r>
        <w:rPr>
          <w:color w:val="00ACEE"/>
          <w:spacing w:val="-5"/>
        </w:rPr>
        <w:t> </w:t>
      </w:r>
      <w:r>
        <w:rPr>
          <w:color w:val="00ACEE"/>
        </w:rPr>
        <w:t>plan</w:t>
      </w:r>
    </w:p>
    <w:p>
      <w:pPr>
        <w:pStyle w:val="BodyText"/>
        <w:spacing w:before="267"/>
        <w:ind w:left="407"/>
      </w:pPr>
      <w:r>
        <w:rPr>
          <w:color w:val="221F1F"/>
        </w:rPr>
        <w:t>The</w:t>
      </w:r>
      <w:r>
        <w:rPr>
          <w:color w:val="221F1F"/>
          <w:spacing w:val="-3"/>
        </w:rPr>
        <w:t> </w:t>
      </w:r>
      <w:r>
        <w:rPr>
          <w:color w:val="221F1F"/>
        </w:rPr>
        <w:t>short-term</w:t>
      </w:r>
      <w:r>
        <w:rPr>
          <w:color w:val="221F1F"/>
          <w:spacing w:val="-1"/>
        </w:rPr>
        <w:t> </w:t>
      </w:r>
      <w:r>
        <w:rPr>
          <w:color w:val="221F1F"/>
        </w:rPr>
        <w:t>plan</w:t>
      </w:r>
      <w:r>
        <w:rPr>
          <w:color w:val="221F1F"/>
          <w:spacing w:val="-2"/>
        </w:rPr>
        <w:t> </w:t>
      </w:r>
      <w:r>
        <w:rPr>
          <w:color w:val="221F1F"/>
        </w:rPr>
        <w:t>is</w:t>
      </w:r>
      <w:r>
        <w:rPr>
          <w:color w:val="221F1F"/>
          <w:spacing w:val="-2"/>
        </w:rPr>
        <w:t> </w:t>
      </w:r>
      <w:r>
        <w:rPr>
          <w:color w:val="221F1F"/>
        </w:rPr>
        <w:t>based</w:t>
      </w:r>
      <w:r>
        <w:rPr>
          <w:color w:val="221F1F"/>
          <w:spacing w:val="-3"/>
        </w:rPr>
        <w:t> </w:t>
      </w:r>
      <w:r>
        <w:rPr>
          <w:color w:val="221F1F"/>
        </w:rPr>
        <w:t>on</w:t>
      </w:r>
      <w:r>
        <w:rPr>
          <w:color w:val="221F1F"/>
          <w:spacing w:val="-3"/>
        </w:rPr>
        <w:t> </w:t>
      </w:r>
      <w:r>
        <w:rPr>
          <w:color w:val="221F1F"/>
        </w:rPr>
        <w:t>three interrelated</w:t>
      </w:r>
      <w:r>
        <w:rPr>
          <w:color w:val="221F1F"/>
          <w:spacing w:val="-2"/>
        </w:rPr>
        <w:t> </w:t>
      </w:r>
      <w:r>
        <w:rPr>
          <w:color w:val="221F1F"/>
        </w:rPr>
        <w:t>benchmarks:</w:t>
      </w:r>
    </w:p>
    <w:p>
      <w:pPr>
        <w:pStyle w:val="BodyText"/>
        <w:spacing w:before="11"/>
        <w:rPr>
          <w:sz w:val="23"/>
        </w:rPr>
      </w:pPr>
      <w:r>
        <w:rPr/>
        <w:pict>
          <v:group style="position:absolute;margin-left:63.099998pt;margin-top:16.547836pt;width:396.95pt;height:108pt;mso-position-horizontal-relative:page;mso-position-vertical-relative:paragraph;z-index:-15721984;mso-wrap-distance-left:0;mso-wrap-distance-right:0" coordorigin="1262,331" coordsize="7939,2160">
            <v:shape style="position:absolute;left:1311;top:340;width:1199;height:825" coordorigin="1312,341" coordsize="1199,825" path="m2510,341l1911,753,1312,341,1312,753,1911,1165,2510,753,2510,341xe" filled="true" fillcolor="#00afef" stroked="false">
              <v:path arrowok="t"/>
              <v:fill type="solid"/>
            </v:shape>
            <v:shape style="position:absolute;left:1311;top:340;width:7834;height:825" coordorigin="1312,341" coordsize="7834,825" path="m2510,341l2510,753,1911,1165,1312,753,1312,341,1911,753,2510,341xm9145,420l9145,697,9140,724,9125,746,9103,761,9076,766,2525,766,2525,351,9076,351,9103,356,9125,371,9140,393,9145,420xe" filled="false" stroked="true" strokeweight="1pt" strokecolor="#00afef">
              <v:path arrowok="t"/>
              <v:stroke dashstyle="solid"/>
            </v:shape>
            <v:shape style="position:absolute;left:1272;top:914;width:1289;height:865" coordorigin="1272,914" coordsize="1289,865" path="m2560,914l1916,1347,1272,914,1272,1347,1916,1779,2560,1347,2560,914xe" filled="true" fillcolor="#00afef" stroked="false">
              <v:path arrowok="t"/>
              <v:fill type="solid"/>
            </v:shape>
            <v:shape style="position:absolute;left:1272;top:856;width:7919;height:922" coordorigin="1272,857" coordsize="7919,922" path="m2560,914l2560,1347,1916,1779,1272,1347,1272,914,1916,1347,2560,914xm9190,953l9190,1334,9183,1371,9162,1402,9132,1422,9095,1430,2554,1430,2554,857,9095,857,9132,864,9162,885,9183,915,9190,953xe" filled="false" stroked="true" strokeweight="1pt" strokecolor="#00afef">
              <v:path arrowok="t"/>
              <v:stroke dashstyle="solid"/>
            </v:shape>
            <v:shape style="position:absolute;left:1291;top:1555;width:1266;height:925" coordorigin="1292,1556" coordsize="1266,925" path="m2558,1556l1925,2018,1292,1556,1292,2018,1925,2480,2558,2018,2558,1556xe" filled="true" fillcolor="#00afef" stroked="false">
              <v:path arrowok="t"/>
              <v:fill type="solid"/>
            </v:shape>
            <v:shape style="position:absolute;left:1291;top:1555;width:1266;height:925" coordorigin="1292,1556" coordsize="1266,925" path="m2558,1556l2558,2018,1925,2480,1292,2018,1292,1556,1925,2018,2558,1556xe" filled="false" stroked="true" strokeweight="1pt" strokecolor="#00afef">
              <v:path arrowok="t"/>
              <v:stroke dashstyle="solid"/>
            </v:shape>
            <v:shape style="position:absolute;left:2539;top:1560;width:6637;height:428" coordorigin="2539,1561" coordsize="6637,428" path="m9104,1561l2539,1561,2539,1988,9104,1988,9132,1982,9155,1967,9170,1944,9176,1917,9176,1632,9170,1604,9155,1581,9132,1566,9104,1561xe" filled="true" fillcolor="#ffffff" stroked="false">
              <v:path arrowok="t"/>
              <v:fill opacity="59110f" type="solid"/>
            </v:shape>
            <v:shape style="position:absolute;left:2539;top:1560;width:6637;height:428" coordorigin="2539,1561" coordsize="6637,428" path="m9176,1632l9176,1917,9170,1944,9155,1967,9132,1982,9104,1988,2539,1988,2539,1561,9104,1561,9132,1566,9155,1581,9170,1604,9176,1632xe" filled="false" stroked="true" strokeweight="1pt" strokecolor="#00afef">
              <v:path arrowok="t"/>
              <v:stroke dashstyle="solid"/>
            </v:shape>
            <v:shape style="position:absolute;left:1262;top:330;width:7939;height:216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0"/>
                      </w:rPr>
                    </w:pPr>
                  </w:p>
                  <w:p>
                    <w:pPr>
                      <w:spacing w:line="240" w:lineRule="auto" w:before="2"/>
                      <w:rPr>
                        <w:sz w:val="28"/>
                      </w:rPr>
                    </w:pPr>
                  </w:p>
                  <w:p>
                    <w:pPr>
                      <w:numPr>
                        <w:ilvl w:val="0"/>
                        <w:numId w:val="151"/>
                      </w:numPr>
                      <w:tabs>
                        <w:tab w:pos="1506" w:val="left" w:leader="none"/>
                      </w:tabs>
                      <w:spacing w:line="216" w:lineRule="auto" w:before="0"/>
                      <w:ind w:left="1495" w:right="277" w:hanging="92"/>
                      <w:jc w:val="left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contents</w:t>
                    </w:r>
                    <w:r>
                      <w:rPr>
                        <w:b/>
                        <w:spacing w:val="-6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and</w:t>
                    </w:r>
                    <w:r>
                      <w:rPr>
                        <w:b/>
                        <w:spacing w:val="-5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teaching</w:t>
                    </w:r>
                    <w:r>
                      <w:rPr>
                        <w:b/>
                        <w:spacing w:val="-6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strategies</w:t>
                    </w:r>
                    <w:r>
                      <w:rPr>
                        <w:b/>
                        <w:spacing w:val="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-</w:t>
                    </w:r>
                    <w:r>
                      <w:rPr>
                        <w:spacing w:val="-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the</w:t>
                    </w:r>
                    <w:r>
                      <w:rPr>
                        <w:spacing w:val="-4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necessary</w:t>
                    </w:r>
                    <w:r>
                      <w:rPr>
                        <w:spacing w:val="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elements to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achieve,</w:t>
                    </w:r>
                    <w:r>
                      <w:rPr>
                        <w:spacing w:val="-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what</w:t>
                    </w:r>
                    <w:r>
                      <w:rPr>
                        <w:spacing w:val="-4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we</w:t>
                    </w:r>
                    <w:r>
                      <w:rPr>
                        <w:spacing w:val="-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intended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to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-4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(forms;</w:t>
                    </w:r>
                    <w:r>
                      <w:rPr>
                        <w:spacing w:val="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methods, procedures</w:t>
                    </w:r>
                    <w:r>
                      <w:rPr>
                        <w:spacing w:val="-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and</w:t>
                    </w:r>
                    <w:r>
                      <w:rPr>
                        <w:spacing w:val="-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techniques;</w:t>
                    </w:r>
                    <w:r>
                      <w:rPr>
                        <w:spacing w:val="-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means);</w:t>
                    </w:r>
                  </w:p>
                </w:txbxContent>
              </v:textbox>
              <w10:wrap type="none"/>
            </v:shape>
            <v:shape style="position:absolute;left:2549;top:1575;width:6606;height:397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52"/>
                      </w:numPr>
                      <w:tabs>
                        <w:tab w:pos="249" w:val="left" w:leader="none"/>
                      </w:tabs>
                      <w:spacing w:before="65"/>
                      <w:ind w:left="248" w:right="0" w:hanging="147"/>
                      <w:jc w:val="left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assessment</w:t>
                    </w:r>
                    <w:r>
                      <w:rPr>
                        <w:b/>
                        <w:spacing w:val="-3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strategies</w:t>
                    </w:r>
                    <w:r>
                      <w:rPr>
                        <w:b/>
                        <w:spacing w:val="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–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the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way</w:t>
                    </w:r>
                    <w:r>
                      <w:rPr>
                        <w:spacing w:val="-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we</w:t>
                    </w:r>
                    <w:r>
                      <w:rPr>
                        <w:spacing w:val="-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measure</w:t>
                    </w:r>
                    <w:r>
                      <w:rPr>
                        <w:spacing w:val="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the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efficiency</w:t>
                    </w:r>
                    <w:r>
                      <w:rPr>
                        <w:spacing w:val="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of</w:t>
                    </w:r>
                    <w:r>
                      <w:rPr>
                        <w:spacing w:val="-4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learning.</w:t>
                    </w:r>
                  </w:p>
                </w:txbxContent>
              </v:textbox>
              <w10:wrap type="none"/>
            </v:shape>
            <v:shape style="position:absolute;left:2534;top:365;width:6591;height:386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53"/>
                      </w:numPr>
                      <w:tabs>
                        <w:tab w:pos="250" w:val="left" w:leader="none"/>
                      </w:tabs>
                      <w:spacing w:before="59"/>
                      <w:ind w:left="249" w:right="0" w:hanging="148"/>
                      <w:jc w:val="left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the</w:t>
                    </w:r>
                    <w:r>
                      <w:rPr>
                        <w:b/>
                        <w:spacing w:val="-4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objectives</w:t>
                    </w:r>
                    <w:r>
                      <w:rPr>
                        <w:b/>
                        <w:spacing w:val="-1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of</w:t>
                    </w:r>
                    <w:r>
                      <w:rPr>
                        <w:b/>
                        <w:spacing w:val="-3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the</w:t>
                    </w:r>
                    <w:r>
                      <w:rPr>
                        <w:b/>
                        <w:spacing w:val="-4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lesson</w:t>
                    </w:r>
                    <w:r>
                      <w:rPr>
                        <w:b/>
                        <w:spacing w:val="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- what</w:t>
                    </w:r>
                    <w:r>
                      <w:rPr>
                        <w:spacing w:val="-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we</w:t>
                    </w:r>
                    <w:r>
                      <w:rPr>
                        <w:spacing w:val="-1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intend</w:t>
                    </w:r>
                    <w:r>
                      <w:rPr>
                        <w:spacing w:val="-4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to</w:t>
                    </w:r>
                    <w:r>
                      <w:rPr>
                        <w:spacing w:val="-2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achieve;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5"/>
        <w:ind w:left="407" w:right="654"/>
      </w:pP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curricular</w:t>
      </w:r>
      <w:r>
        <w:rPr>
          <w:color w:val="221F1F"/>
          <w:spacing w:val="1"/>
        </w:rPr>
        <w:t> </w:t>
      </w:r>
      <w:r>
        <w:rPr>
          <w:color w:val="221F1F"/>
        </w:rPr>
        <w:t>documents emphasize that the</w:t>
      </w:r>
      <w:r>
        <w:rPr>
          <w:color w:val="221F1F"/>
          <w:spacing w:val="1"/>
        </w:rPr>
        <w:t> </w:t>
      </w:r>
      <w:r>
        <w:rPr>
          <w:color w:val="221F1F"/>
        </w:rPr>
        <w:t>focus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high</w:t>
      </w:r>
      <w:r>
        <w:rPr>
          <w:color w:val="221F1F"/>
          <w:spacing w:val="1"/>
        </w:rPr>
        <w:t> </w:t>
      </w:r>
      <w:r>
        <w:rPr>
          <w:color w:val="221F1F"/>
        </w:rPr>
        <w:t>school education on</w:t>
      </w:r>
      <w:r>
        <w:rPr>
          <w:color w:val="221F1F"/>
          <w:spacing w:val="1"/>
        </w:rPr>
        <w:t> </w:t>
      </w:r>
      <w:r>
        <w:rPr>
          <w:color w:val="221F1F"/>
        </w:rPr>
        <w:t>the development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competences</w:t>
      </w:r>
      <w:r>
        <w:rPr>
          <w:color w:val="221F1F"/>
          <w:spacing w:val="1"/>
        </w:rPr>
        <w:t> </w:t>
      </w:r>
      <w:r>
        <w:rPr>
          <w:color w:val="221F1F"/>
        </w:rPr>
        <w:t>implies</w:t>
      </w:r>
      <w:r>
        <w:rPr>
          <w:color w:val="221F1F"/>
          <w:spacing w:val="1"/>
        </w:rPr>
        <w:t> </w:t>
      </w:r>
      <w:r>
        <w:rPr>
          <w:color w:val="221F1F"/>
        </w:rPr>
        <w:t>their application</w:t>
      </w:r>
      <w:r>
        <w:rPr>
          <w:color w:val="221F1F"/>
          <w:spacing w:val="1"/>
        </w:rPr>
        <w:t> </w:t>
      </w:r>
      <w:r>
        <w:rPr>
          <w:color w:val="221F1F"/>
        </w:rPr>
        <w:t>at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level of</w:t>
      </w:r>
      <w:r>
        <w:rPr>
          <w:color w:val="221F1F"/>
          <w:spacing w:val="1"/>
        </w:rPr>
        <w:t> </w:t>
      </w:r>
      <w:r>
        <w:rPr>
          <w:color w:val="221F1F"/>
        </w:rPr>
        <w:t>short-term</w:t>
      </w:r>
      <w:r>
        <w:rPr>
          <w:color w:val="221F1F"/>
          <w:spacing w:val="1"/>
        </w:rPr>
        <w:t> </w:t>
      </w:r>
      <w:r>
        <w:rPr>
          <w:color w:val="221F1F"/>
        </w:rPr>
        <w:t>lesson</w:t>
      </w:r>
      <w:r>
        <w:rPr>
          <w:color w:val="221F1F"/>
          <w:spacing w:val="1"/>
        </w:rPr>
        <w:t> </w:t>
      </w:r>
      <w:r>
        <w:rPr>
          <w:color w:val="221F1F"/>
        </w:rPr>
        <w:t>plan,</w:t>
      </w:r>
      <w:r>
        <w:rPr>
          <w:color w:val="221F1F"/>
          <w:spacing w:val="1"/>
        </w:rPr>
        <w:t> </w:t>
      </w:r>
      <w:r>
        <w:rPr>
          <w:color w:val="221F1F"/>
        </w:rPr>
        <w:t>correlating</w:t>
      </w:r>
      <w:r>
        <w:rPr>
          <w:color w:val="221F1F"/>
          <w:spacing w:val="1"/>
        </w:rPr>
        <w:t> </w:t>
      </w:r>
      <w:r>
        <w:rPr>
          <w:color w:val="221F1F"/>
        </w:rPr>
        <w:t>with</w:t>
      </w:r>
      <w:r>
        <w:rPr>
          <w:color w:val="221F1F"/>
          <w:spacing w:val="1"/>
        </w:rPr>
        <w:t> </w:t>
      </w:r>
      <w:r>
        <w:rPr>
          <w:color w:val="221F1F"/>
        </w:rPr>
        <w:t>those</w:t>
      </w:r>
      <w:r>
        <w:rPr>
          <w:color w:val="221F1F"/>
          <w:spacing w:val="-47"/>
        </w:rPr>
        <w:t> </w:t>
      </w:r>
      <w:r>
        <w:rPr>
          <w:color w:val="221F1F"/>
        </w:rPr>
        <w:t>components</w:t>
      </w:r>
      <w:r>
        <w:rPr>
          <w:color w:val="221F1F"/>
          <w:spacing w:val="-3"/>
        </w:rPr>
        <w:t> </w:t>
      </w:r>
      <w:r>
        <w:rPr>
          <w:color w:val="221F1F"/>
        </w:rPr>
        <w:t>of the</w:t>
      </w:r>
      <w:r>
        <w:rPr>
          <w:color w:val="221F1F"/>
          <w:spacing w:val="-2"/>
        </w:rPr>
        <w:t> </w:t>
      </w:r>
      <w:r>
        <w:rPr>
          <w:color w:val="221F1F"/>
        </w:rPr>
        <w:t>learning</w:t>
      </w:r>
      <w:r>
        <w:rPr>
          <w:color w:val="221F1F"/>
          <w:spacing w:val="-1"/>
        </w:rPr>
        <w:t> </w:t>
      </w:r>
      <w:r>
        <w:rPr>
          <w:color w:val="221F1F"/>
        </w:rPr>
        <w:t>unit which</w:t>
      </w:r>
      <w:r>
        <w:rPr>
          <w:color w:val="221F1F"/>
          <w:spacing w:val="-1"/>
        </w:rPr>
        <w:t> </w:t>
      </w:r>
      <w:r>
        <w:rPr>
          <w:color w:val="221F1F"/>
        </w:rPr>
        <w:t>are</w:t>
      </w:r>
      <w:r>
        <w:rPr>
          <w:color w:val="221F1F"/>
          <w:spacing w:val="-2"/>
        </w:rPr>
        <w:t> </w:t>
      </w:r>
      <w:r>
        <w:rPr>
          <w:color w:val="221F1F"/>
        </w:rPr>
        <w:t>targeted</w:t>
      </w:r>
      <w:r>
        <w:rPr>
          <w:color w:val="221F1F"/>
          <w:spacing w:val="-1"/>
        </w:rPr>
        <w:t> </w:t>
      </w:r>
      <w:r>
        <w:rPr>
          <w:color w:val="221F1F"/>
        </w:rPr>
        <w:t>by that</w:t>
      </w:r>
      <w:r>
        <w:rPr>
          <w:color w:val="221F1F"/>
          <w:spacing w:val="-3"/>
        </w:rPr>
        <w:t> </w:t>
      </w:r>
      <w:r>
        <w:rPr>
          <w:color w:val="221F1F"/>
        </w:rPr>
        <w:t>lesson.</w:t>
      </w:r>
    </w:p>
    <w:p>
      <w:pPr>
        <w:pStyle w:val="BodyText"/>
        <w:spacing w:before="1"/>
        <w:ind w:left="407" w:right="260"/>
        <w:jc w:val="both"/>
      </w:pPr>
      <w:r>
        <w:rPr>
          <w:b/>
          <w:color w:val="221F1F"/>
        </w:rPr>
        <w:t>Type of lesson: </w:t>
      </w:r>
      <w:r>
        <w:rPr>
          <w:color w:val="221F1F"/>
        </w:rPr>
        <w:t>the development of a lesson plan begins with the classification of the lesson within the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unit,</w:t>
      </w:r>
      <w:r>
        <w:rPr>
          <w:color w:val="221F1F"/>
          <w:spacing w:val="1"/>
        </w:rPr>
        <w:t> </w:t>
      </w:r>
      <w:r>
        <w:rPr>
          <w:color w:val="221F1F"/>
        </w:rPr>
        <w:t>which</w:t>
      </w:r>
      <w:r>
        <w:rPr>
          <w:color w:val="221F1F"/>
          <w:spacing w:val="1"/>
        </w:rPr>
        <w:t> </w:t>
      </w:r>
      <w:r>
        <w:rPr>
          <w:color w:val="221F1F"/>
        </w:rPr>
        <w:t>involves</w:t>
      </w:r>
      <w:r>
        <w:rPr>
          <w:color w:val="221F1F"/>
          <w:spacing w:val="1"/>
        </w:rPr>
        <w:t> </w:t>
      </w:r>
      <w:r>
        <w:rPr>
          <w:color w:val="221F1F"/>
        </w:rPr>
        <w:t>determining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type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lesson.</w:t>
      </w:r>
      <w:r>
        <w:rPr>
          <w:color w:val="221F1F"/>
          <w:spacing w:val="1"/>
        </w:rPr>
        <w:t> </w:t>
      </w:r>
      <w:r>
        <w:rPr>
          <w:color w:val="221F1F"/>
        </w:rPr>
        <w:t>Consequently,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type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lesson</w:t>
      </w:r>
      <w:r>
        <w:rPr>
          <w:color w:val="221F1F"/>
          <w:spacing w:val="1"/>
        </w:rPr>
        <w:t> </w:t>
      </w:r>
      <w:r>
        <w:rPr>
          <w:color w:val="221F1F"/>
        </w:rPr>
        <w:t>corresponds to the type of assessment that can be used in the lesson. From an EDC perspective, this</w:t>
      </w:r>
      <w:r>
        <w:rPr>
          <w:color w:val="221F1F"/>
          <w:spacing w:val="1"/>
        </w:rPr>
        <w:t> </w:t>
      </w:r>
      <w:r>
        <w:rPr>
          <w:color w:val="221F1F"/>
        </w:rPr>
        <w:t>correlation</w:t>
      </w:r>
      <w:r>
        <w:rPr>
          <w:color w:val="221F1F"/>
          <w:spacing w:val="26"/>
        </w:rPr>
        <w:t> </w:t>
      </w:r>
      <w:r>
        <w:rPr>
          <w:color w:val="221F1F"/>
        </w:rPr>
        <w:t>is</w:t>
      </w:r>
      <w:r>
        <w:rPr>
          <w:color w:val="221F1F"/>
          <w:spacing w:val="25"/>
        </w:rPr>
        <w:t> </w:t>
      </w:r>
      <w:r>
        <w:rPr>
          <w:color w:val="221F1F"/>
        </w:rPr>
        <w:t>outlined</w:t>
      </w:r>
      <w:r>
        <w:rPr>
          <w:color w:val="221F1F"/>
          <w:spacing w:val="28"/>
        </w:rPr>
        <w:t> </w:t>
      </w:r>
      <w:r>
        <w:rPr>
          <w:color w:val="221F1F"/>
        </w:rPr>
        <w:t>as</w:t>
      </w:r>
      <w:r>
        <w:rPr>
          <w:color w:val="221F1F"/>
          <w:spacing w:val="27"/>
        </w:rPr>
        <w:t> </w:t>
      </w:r>
      <w:r>
        <w:rPr>
          <w:color w:val="221F1F"/>
        </w:rPr>
        <w:t>follows.</w:t>
      </w:r>
      <w:r>
        <w:rPr>
          <w:color w:val="221F1F"/>
          <w:spacing w:val="2"/>
        </w:rPr>
        <w:t> </w:t>
      </w:r>
      <w:r>
        <w:rPr>
          <w:color w:val="221F1F"/>
        </w:rPr>
        <w:t>Interactive</w:t>
      </w:r>
      <w:r>
        <w:rPr>
          <w:color w:val="221F1F"/>
          <w:spacing w:val="28"/>
        </w:rPr>
        <w:t> </w:t>
      </w:r>
      <w:r>
        <w:rPr>
          <w:color w:val="221F1F"/>
        </w:rPr>
        <w:t>formative</w:t>
      </w:r>
      <w:r>
        <w:rPr>
          <w:color w:val="221F1F"/>
          <w:spacing w:val="29"/>
        </w:rPr>
        <w:t> </w:t>
      </w:r>
      <w:r>
        <w:rPr>
          <w:color w:val="221F1F"/>
        </w:rPr>
        <w:t>assessment</w:t>
      </w:r>
      <w:r>
        <w:rPr>
          <w:color w:val="221F1F"/>
          <w:spacing w:val="26"/>
        </w:rPr>
        <w:t> </w:t>
      </w:r>
      <w:r>
        <w:rPr>
          <w:color w:val="221F1F"/>
        </w:rPr>
        <w:t>activities</w:t>
      </w:r>
      <w:r>
        <w:rPr>
          <w:color w:val="221F1F"/>
          <w:spacing w:val="26"/>
        </w:rPr>
        <w:t> </w:t>
      </w:r>
      <w:r>
        <w:rPr>
          <w:color w:val="221F1F"/>
        </w:rPr>
        <w:t>can</w:t>
      </w:r>
      <w:r>
        <w:rPr>
          <w:color w:val="221F1F"/>
          <w:spacing w:val="26"/>
        </w:rPr>
        <w:t> </w:t>
      </w:r>
      <w:r>
        <w:rPr>
          <w:color w:val="221F1F"/>
        </w:rPr>
        <w:t>and</w:t>
      </w:r>
      <w:r>
        <w:rPr>
          <w:color w:val="221F1F"/>
          <w:spacing w:val="27"/>
        </w:rPr>
        <w:t> </w:t>
      </w:r>
      <w:r>
        <w:rPr>
          <w:color w:val="221F1F"/>
        </w:rPr>
        <w:t>must</w:t>
      </w:r>
      <w:r>
        <w:rPr>
          <w:color w:val="221F1F"/>
          <w:spacing w:val="28"/>
        </w:rPr>
        <w:t> </w:t>
      </w:r>
      <w:r>
        <w:rPr>
          <w:color w:val="221F1F"/>
        </w:rPr>
        <w:t>be</w:t>
      </w:r>
      <w:r>
        <w:rPr>
          <w:color w:val="221F1F"/>
          <w:spacing w:val="28"/>
        </w:rPr>
        <w:t> </w:t>
      </w:r>
      <w:r>
        <w:rPr>
          <w:color w:val="221F1F"/>
        </w:rPr>
        <w:t>carried</w:t>
      </w:r>
      <w:r>
        <w:rPr>
          <w:color w:val="221F1F"/>
          <w:spacing w:val="-47"/>
        </w:rPr>
        <w:t> </w:t>
      </w:r>
      <w:r>
        <w:rPr>
          <w:color w:val="221F1F"/>
        </w:rPr>
        <w:t>out</w:t>
      </w:r>
      <w:r>
        <w:rPr>
          <w:color w:val="221F1F"/>
          <w:spacing w:val="-1"/>
        </w:rPr>
        <w:t> </w:t>
      </w:r>
      <w:r>
        <w:rPr>
          <w:color w:val="221F1F"/>
        </w:rPr>
        <w:t>in</w:t>
      </w:r>
      <w:r>
        <w:rPr>
          <w:color w:val="221F1F"/>
          <w:spacing w:val="-2"/>
        </w:rPr>
        <w:t> </w:t>
      </w:r>
      <w:r>
        <w:rPr>
          <w:color w:val="221F1F"/>
        </w:rPr>
        <w:t>any</w:t>
      </w:r>
      <w:r>
        <w:rPr>
          <w:color w:val="221F1F"/>
          <w:spacing w:val="-1"/>
        </w:rPr>
        <w:t> </w:t>
      </w:r>
      <w:r>
        <w:rPr>
          <w:color w:val="221F1F"/>
        </w:rPr>
        <w:t>type</w:t>
      </w:r>
      <w:r>
        <w:rPr>
          <w:color w:val="221F1F"/>
          <w:spacing w:val="-2"/>
        </w:rPr>
        <w:t> </w:t>
      </w:r>
      <w:r>
        <w:rPr>
          <w:color w:val="221F1F"/>
        </w:rPr>
        <w:t>of</w:t>
      </w:r>
      <w:r>
        <w:rPr>
          <w:color w:val="221F1F"/>
          <w:spacing w:val="-1"/>
        </w:rPr>
        <w:t> </w:t>
      </w:r>
      <w:r>
        <w:rPr>
          <w:color w:val="221F1F"/>
        </w:rPr>
        <w:t>lesson,</w:t>
      </w:r>
      <w:r>
        <w:rPr>
          <w:color w:val="221F1F"/>
          <w:spacing w:val="-1"/>
        </w:rPr>
        <w:t> </w:t>
      </w:r>
      <w:r>
        <w:rPr>
          <w:color w:val="221F1F"/>
        </w:rPr>
        <w:t>targeting</w:t>
      </w:r>
      <w:r>
        <w:rPr>
          <w:color w:val="221F1F"/>
          <w:spacing w:val="-1"/>
        </w:rPr>
        <w:t> </w:t>
      </w:r>
      <w:r>
        <w:rPr>
          <w:color w:val="221F1F"/>
        </w:rPr>
        <w:t>various</w:t>
      </w:r>
      <w:r>
        <w:rPr>
          <w:color w:val="221F1F"/>
          <w:spacing w:val="-1"/>
        </w:rPr>
        <w:t> </w:t>
      </w:r>
      <w:r>
        <w:rPr>
          <w:color w:val="221F1F"/>
        </w:rPr>
        <w:t>aspects,</w:t>
      </w:r>
      <w:r>
        <w:rPr>
          <w:color w:val="221F1F"/>
          <w:spacing w:val="-3"/>
        </w:rPr>
        <w:t> </w:t>
      </w:r>
      <w:r>
        <w:rPr>
          <w:color w:val="221F1F"/>
        </w:rPr>
        <w:t>including</w:t>
      </w:r>
      <w:r>
        <w:rPr>
          <w:color w:val="221F1F"/>
          <w:spacing w:val="-2"/>
        </w:rPr>
        <w:t> </w:t>
      </w:r>
      <w:r>
        <w:rPr>
          <w:color w:val="221F1F"/>
        </w:rPr>
        <w:t>the attitudinal</w:t>
      </w:r>
      <w:r>
        <w:rPr>
          <w:color w:val="221F1F"/>
          <w:spacing w:val="-1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-3"/>
        </w:rPr>
        <w:t> </w:t>
      </w:r>
      <w:r>
        <w:rPr>
          <w:color w:val="221F1F"/>
        </w:rPr>
        <w:t>metacognitive</w:t>
      </w:r>
      <w:r>
        <w:rPr>
          <w:color w:val="221F1F"/>
          <w:spacing w:val="-2"/>
        </w:rPr>
        <w:t> </w:t>
      </w:r>
      <w:r>
        <w:rPr>
          <w:color w:val="221F1F"/>
        </w:rPr>
        <w:t>ones.</w:t>
      </w:r>
    </w:p>
    <w:p>
      <w:pPr>
        <w:spacing w:after="0"/>
        <w:jc w:val="both"/>
        <w:sectPr>
          <w:pgSz w:w="11910" w:h="16840"/>
          <w:pgMar w:header="0" w:footer="973" w:top="1080" w:bottom="1200" w:left="860" w:right="1000"/>
        </w:sectPr>
      </w:pPr>
    </w:p>
    <w:p>
      <w:pPr>
        <w:pStyle w:val="BodyText"/>
        <w:ind w:left="294"/>
        <w:rPr>
          <w:sz w:val="20"/>
        </w:rPr>
      </w:pPr>
      <w:r>
        <w:rPr>
          <w:sz w:val="20"/>
        </w:rPr>
        <w:pict>
          <v:shape style="width:467.3pt;height:134.8pt;mso-position-horizontal-relative:char;mso-position-vertical-relative:line" type="#_x0000_t202" filled="true" fillcolor="#e0f4fc" stroked="true" strokeweight=".47998pt" strokecolor="#000000">
            <w10:anchorlock/>
            <v:textbox inset="0,0,0,0">
              <w:txbxContent>
                <w:p>
                  <w:pPr>
                    <w:spacing w:line="265" w:lineRule="exact" w:before="0"/>
                    <w:ind w:left="3174" w:right="3125" w:firstLine="0"/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THE</w:t>
                  </w:r>
                  <w:r>
                    <w:rPr>
                      <w:b/>
                      <w:spacing w:val="-4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DAILY</w:t>
                  </w:r>
                  <w:r>
                    <w:rPr>
                      <w:b/>
                      <w:spacing w:val="-3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PLAN</w:t>
                  </w:r>
                  <w:r>
                    <w:rPr>
                      <w:b/>
                      <w:spacing w:val="-1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HEADER</w:t>
                  </w:r>
                  <w:r>
                    <w:rPr>
                      <w:b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MODEL</w:t>
                  </w:r>
                </w:p>
                <w:p>
                  <w:pPr>
                    <w:spacing w:before="0"/>
                    <w:ind w:left="103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Lesson</w:t>
                  </w:r>
                  <w:r>
                    <w:rPr>
                      <w:b/>
                      <w:spacing w:val="-2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Topic:</w:t>
                  </w:r>
                </w:p>
                <w:p>
                  <w:pPr>
                    <w:spacing w:before="1"/>
                    <w:ind w:left="103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Lesson</w:t>
                  </w:r>
                  <w:r>
                    <w:rPr>
                      <w:b/>
                      <w:spacing w:val="-2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Type:</w:t>
                  </w:r>
                </w:p>
                <w:p>
                  <w:pPr>
                    <w:spacing w:before="0"/>
                    <w:ind w:left="103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Specific</w:t>
                  </w:r>
                  <w:r>
                    <w:rPr>
                      <w:b/>
                      <w:spacing w:val="-2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competences:</w:t>
                  </w:r>
                  <w:r>
                    <w:rPr>
                      <w:b/>
                      <w:spacing w:val="-5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Competence</w:t>
                  </w:r>
                  <w:r>
                    <w:rPr>
                      <w:b/>
                      <w:spacing w:val="-4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units</w:t>
                  </w:r>
                </w:p>
                <w:p>
                  <w:pPr>
                    <w:tabs>
                      <w:tab w:pos="2232" w:val="left" w:leader="none"/>
                    </w:tabs>
                    <w:spacing w:before="0"/>
                    <w:ind w:left="103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1.</w:t>
                  </w:r>
                  <w:r>
                    <w:rPr>
                      <w:b/>
                      <w:spacing w:val="-1"/>
                      <w:sz w:val="22"/>
                    </w:rPr>
                    <w:t> </w:t>
                  </w:r>
                  <w:r>
                    <w:rPr>
                      <w:b/>
                      <w:w w:val="100"/>
                      <w:sz w:val="22"/>
                      <w:u w:val="single"/>
                    </w:rPr>
                    <w:t> </w:t>
                  </w:r>
                  <w:r>
                    <w:rPr>
                      <w:b/>
                      <w:sz w:val="22"/>
                      <w:u w:val="single"/>
                    </w:rPr>
                    <w:tab/>
                  </w:r>
                </w:p>
                <w:p>
                  <w:pPr>
                    <w:tabs>
                      <w:tab w:pos="2232" w:val="left" w:leader="none"/>
                    </w:tabs>
                    <w:spacing w:before="0"/>
                    <w:ind w:left="103" w:right="0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2.</w:t>
                  </w:r>
                  <w:r>
                    <w:rPr>
                      <w:b/>
                      <w:sz w:val="22"/>
                      <w:u w:val="single"/>
                    </w:rPr>
                    <w:tab/>
                  </w:r>
                  <w:r>
                    <w:rPr>
                      <w:b/>
                      <w:sz w:val="22"/>
                    </w:rPr>
                    <w:t>etc.</w:t>
                  </w:r>
                </w:p>
                <w:p>
                  <w:pPr>
                    <w:spacing w:before="1"/>
                    <w:ind w:left="103" w:right="0" w:firstLine="0"/>
                    <w:jc w:val="left"/>
                    <w:rPr>
                      <w:sz w:val="22"/>
                    </w:rPr>
                  </w:pPr>
                  <w:r>
                    <w:rPr>
                      <w:b/>
                      <w:sz w:val="22"/>
                    </w:rPr>
                    <w:t>Lesson</w:t>
                  </w:r>
                  <w:r>
                    <w:rPr>
                      <w:b/>
                      <w:spacing w:val="-2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objectives: </w:t>
                  </w:r>
                  <w:r>
                    <w:rPr>
                      <w:sz w:val="22"/>
                    </w:rPr>
                    <w:t>At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the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end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of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the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lesson,</w:t>
                  </w:r>
                  <w:r>
                    <w:rPr>
                      <w:spacing w:val="-3"/>
                      <w:sz w:val="22"/>
                    </w:rPr>
                    <w:t> </w:t>
                  </w:r>
                  <w:r>
                    <w:rPr>
                      <w:sz w:val="22"/>
                    </w:rPr>
                    <w:t>the student will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be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able to: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O1:</w:t>
                  </w:r>
                  <w:r>
                    <w:rPr>
                      <w:spacing w:val="-2"/>
                      <w:sz w:val="22"/>
                    </w:rPr>
                    <w:t> </w:t>
                  </w:r>
                  <w:r>
                    <w:rPr>
                      <w:sz w:val="22"/>
                    </w:rPr>
                    <w:t>O2:</w:t>
                  </w:r>
                  <w:r>
                    <w:rPr>
                      <w:spacing w:val="-1"/>
                      <w:sz w:val="22"/>
                    </w:rPr>
                    <w:t> </w:t>
                  </w:r>
                  <w:r>
                    <w:rPr>
                      <w:sz w:val="22"/>
                    </w:rPr>
                    <w:t>etc.</w:t>
                  </w:r>
                </w:p>
                <w:p>
                  <w:pPr>
                    <w:spacing w:before="0"/>
                    <w:ind w:left="103" w:right="3894" w:firstLine="0"/>
                    <w:jc w:val="left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Teaching strategies, methods, techniques and procedures:</w:t>
                  </w:r>
                  <w:r>
                    <w:rPr>
                      <w:b/>
                      <w:spacing w:val="-48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Assessment: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2"/>
        <w:rPr>
          <w:sz w:val="14"/>
        </w:rPr>
      </w:pPr>
    </w:p>
    <w:p>
      <w:pPr>
        <w:pStyle w:val="BodyText"/>
        <w:spacing w:before="57"/>
        <w:ind w:left="1301" w:right="1159"/>
        <w:jc w:val="center"/>
      </w:pPr>
      <w:r>
        <w:rPr>
          <w:b/>
          <w:i/>
          <w:color w:val="221F1F"/>
        </w:rPr>
        <w:t>Table</w:t>
      </w:r>
      <w:r>
        <w:rPr>
          <w:b/>
          <w:i/>
          <w:color w:val="221F1F"/>
          <w:spacing w:val="-4"/>
        </w:rPr>
        <w:t> </w:t>
      </w:r>
      <w:r>
        <w:rPr>
          <w:b/>
          <w:i/>
          <w:color w:val="221F1F"/>
        </w:rPr>
        <w:t>1.</w:t>
      </w:r>
      <w:r>
        <w:rPr>
          <w:b/>
          <w:i/>
          <w:color w:val="221F1F"/>
          <w:spacing w:val="1"/>
        </w:rPr>
        <w:t> </w:t>
      </w:r>
      <w:r>
        <w:rPr>
          <w:color w:val="221F1F"/>
        </w:rPr>
        <w:t>Types</w:t>
      </w:r>
      <w:r>
        <w:rPr>
          <w:color w:val="221F1F"/>
          <w:spacing w:val="-2"/>
        </w:rPr>
        <w:t> </w:t>
      </w:r>
      <w:r>
        <w:rPr>
          <w:color w:val="221F1F"/>
        </w:rPr>
        <w:t>of</w:t>
      </w:r>
      <w:r>
        <w:rPr>
          <w:color w:val="221F1F"/>
          <w:spacing w:val="-1"/>
        </w:rPr>
        <w:t> </w:t>
      </w:r>
      <w:r>
        <w:rPr>
          <w:color w:val="221F1F"/>
        </w:rPr>
        <w:t>lessons</w:t>
      </w:r>
      <w:r>
        <w:rPr>
          <w:color w:val="221F1F"/>
          <w:spacing w:val="-1"/>
        </w:rPr>
        <w:t> </w:t>
      </w:r>
      <w:r>
        <w:rPr>
          <w:color w:val="221F1F"/>
        </w:rPr>
        <w:t>from</w:t>
      </w:r>
      <w:r>
        <w:rPr>
          <w:color w:val="221F1F"/>
          <w:spacing w:val="-3"/>
        </w:rPr>
        <w:t> </w:t>
      </w:r>
      <w:r>
        <w:rPr>
          <w:color w:val="221F1F"/>
        </w:rPr>
        <w:t>the perspective</w:t>
      </w:r>
      <w:r>
        <w:rPr>
          <w:color w:val="221F1F"/>
          <w:spacing w:val="-2"/>
        </w:rPr>
        <w:t> </w:t>
      </w:r>
      <w:r>
        <w:rPr>
          <w:color w:val="221F1F"/>
        </w:rPr>
        <w:t>of</w:t>
      </w:r>
      <w:r>
        <w:rPr>
          <w:color w:val="221F1F"/>
          <w:spacing w:val="-1"/>
        </w:rPr>
        <w:t> </w:t>
      </w:r>
      <w:r>
        <w:rPr>
          <w:color w:val="221F1F"/>
        </w:rPr>
        <w:t>competence</w:t>
      </w:r>
      <w:r>
        <w:rPr>
          <w:color w:val="221F1F"/>
          <w:spacing w:val="-3"/>
        </w:rPr>
        <w:t> </w:t>
      </w:r>
      <w:r>
        <w:rPr>
          <w:color w:val="221F1F"/>
        </w:rPr>
        <w:t>formation.</w:t>
      </w:r>
    </w:p>
    <w:p>
      <w:pPr>
        <w:pStyle w:val="Heading6"/>
        <w:ind w:left="2297" w:right="2155"/>
        <w:jc w:val="center"/>
      </w:pPr>
      <w:r>
        <w:rPr>
          <w:color w:val="221F1F"/>
        </w:rPr>
        <w:t>Instructional</w:t>
      </w:r>
      <w:r>
        <w:rPr>
          <w:color w:val="221F1F"/>
          <w:spacing w:val="-4"/>
        </w:rPr>
        <w:t> </w:t>
      </w:r>
      <w:r>
        <w:rPr>
          <w:color w:val="221F1F"/>
        </w:rPr>
        <w:t>sequences</w:t>
      </w:r>
    </w:p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3113"/>
        <w:gridCol w:w="3116"/>
      </w:tblGrid>
      <w:tr>
        <w:trPr>
          <w:trHeight w:val="988" w:hRule="atLeast"/>
        </w:trPr>
        <w:tc>
          <w:tcPr>
            <w:tcW w:w="3116" w:type="dxa"/>
            <w:shd w:val="clear" w:color="auto" w:fill="00AFEF"/>
          </w:tcPr>
          <w:p>
            <w:pPr>
              <w:pStyle w:val="TableParagraph"/>
              <w:spacing w:before="2"/>
              <w:ind w:left="0"/>
              <w:rPr>
                <w:b/>
                <w:sz w:val="18"/>
              </w:rPr>
            </w:pPr>
          </w:p>
          <w:p>
            <w:pPr>
              <w:pStyle w:val="TableParagraph"/>
              <w:ind w:left="143" w:right="132" w:firstLine="454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Lesson of developing</w:t>
            </w:r>
            <w:r>
              <w:rPr>
                <w:b/>
                <w:color w:val="FFFFFF"/>
                <w:spacing w:val="1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knowledge</w:t>
            </w:r>
            <w:r>
              <w:rPr>
                <w:b/>
                <w:color w:val="FFFFFF"/>
                <w:spacing w:val="-5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acquisition</w:t>
            </w:r>
            <w:r>
              <w:rPr>
                <w:b/>
                <w:color w:val="FFFFFF"/>
                <w:spacing w:val="-5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abilities</w:t>
            </w:r>
          </w:p>
        </w:tc>
        <w:tc>
          <w:tcPr>
            <w:tcW w:w="3113" w:type="dxa"/>
            <w:shd w:val="clear" w:color="auto" w:fill="00AFEF"/>
          </w:tcPr>
          <w:p>
            <w:pPr>
              <w:pStyle w:val="TableParagraph"/>
              <w:spacing w:before="88"/>
              <w:ind w:left="597" w:right="58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Lesson of developing</w:t>
            </w:r>
            <w:r>
              <w:rPr>
                <w:b/>
                <w:color w:val="FFFFFF"/>
                <w:spacing w:val="-47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comprehension and</w:t>
            </w:r>
            <w:r>
              <w:rPr>
                <w:b/>
                <w:color w:val="FFFFFF"/>
                <w:spacing w:val="1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understanding</w:t>
            </w:r>
          </w:p>
        </w:tc>
        <w:tc>
          <w:tcPr>
            <w:tcW w:w="3116" w:type="dxa"/>
            <w:shd w:val="clear" w:color="auto" w:fill="00AFEF"/>
          </w:tcPr>
          <w:p>
            <w:pPr>
              <w:pStyle w:val="TableParagraph"/>
              <w:spacing w:before="2"/>
              <w:ind w:left="0"/>
              <w:rPr>
                <w:b/>
                <w:sz w:val="18"/>
              </w:rPr>
            </w:pPr>
          </w:p>
          <w:p>
            <w:pPr>
              <w:pStyle w:val="TableParagraph"/>
              <w:ind w:left="662" w:right="577" w:hanging="6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Lesson of knowledge</w:t>
            </w:r>
            <w:r>
              <w:rPr>
                <w:b/>
                <w:color w:val="FFFFFF"/>
                <w:spacing w:val="-47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application</w:t>
            </w:r>
            <w:r>
              <w:rPr>
                <w:b/>
                <w:color w:val="FFFFFF"/>
                <w:spacing w:val="-4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abilities</w:t>
            </w:r>
          </w:p>
        </w:tc>
      </w:tr>
      <w:tr>
        <w:trPr>
          <w:trHeight w:val="4029" w:hRule="atLeast"/>
        </w:trPr>
        <w:tc>
          <w:tcPr>
            <w:tcW w:w="3116" w:type="dxa"/>
          </w:tcPr>
          <w:p>
            <w:pPr>
              <w:pStyle w:val="TableParagraph"/>
              <w:numPr>
                <w:ilvl w:val="0"/>
                <w:numId w:val="154"/>
              </w:numPr>
              <w:tabs>
                <w:tab w:pos="327" w:val="left" w:leader="none"/>
              </w:tabs>
              <w:spacing w:line="265" w:lineRule="exact" w:before="0" w:after="0"/>
              <w:ind w:left="326" w:right="0" w:hanging="22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Organization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class</w:t>
            </w:r>
          </w:p>
          <w:p>
            <w:pPr>
              <w:pStyle w:val="TableParagraph"/>
              <w:numPr>
                <w:ilvl w:val="0"/>
                <w:numId w:val="154"/>
              </w:numPr>
              <w:tabs>
                <w:tab w:pos="326" w:val="left" w:leader="none"/>
              </w:tabs>
              <w:spacing w:line="240" w:lineRule="auto" w:before="0" w:after="0"/>
              <w:ind w:left="107" w:right="216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Homework check. Activation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of prior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knowledge</w:t>
            </w:r>
          </w:p>
          <w:p>
            <w:pPr>
              <w:pStyle w:val="TableParagraph"/>
              <w:numPr>
                <w:ilvl w:val="0"/>
                <w:numId w:val="154"/>
              </w:numPr>
              <w:tabs>
                <w:tab w:pos="326" w:val="left" w:leader="none"/>
              </w:tabs>
              <w:spacing w:line="240" w:lineRule="auto" w:before="0" w:after="0"/>
              <w:ind w:left="107" w:right="75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Teaching-learning new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subject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matter</w:t>
            </w:r>
          </w:p>
          <w:p>
            <w:pPr>
              <w:pStyle w:val="TableParagraph"/>
              <w:numPr>
                <w:ilvl w:val="0"/>
                <w:numId w:val="154"/>
              </w:numPr>
              <w:tabs>
                <w:tab w:pos="326" w:val="left" w:leader="none"/>
              </w:tabs>
              <w:spacing w:line="240" w:lineRule="auto" w:before="1" w:after="0"/>
              <w:ind w:left="107" w:right="274" w:firstLine="0"/>
              <w:jc w:val="both"/>
              <w:rPr>
                <w:sz w:val="22"/>
              </w:rPr>
            </w:pPr>
            <w:r>
              <w:rPr>
                <w:color w:val="221F1F"/>
                <w:sz w:val="22"/>
              </w:rPr>
              <w:t>Consolidation of the subject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matter and skills development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at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communicative</w:t>
            </w:r>
            <w:r>
              <w:rPr>
                <w:color w:val="221F1F"/>
                <w:spacing w:val="48"/>
                <w:sz w:val="22"/>
              </w:rPr>
              <w:t> </w:t>
            </w:r>
            <w:r>
              <w:rPr>
                <w:color w:val="221F1F"/>
                <w:sz w:val="22"/>
              </w:rPr>
              <w:t>level</w:t>
            </w:r>
          </w:p>
          <w:p>
            <w:pPr>
              <w:pStyle w:val="TableParagraph"/>
              <w:numPr>
                <w:ilvl w:val="0"/>
                <w:numId w:val="154"/>
              </w:numPr>
              <w:tabs>
                <w:tab w:pos="327" w:val="left" w:leader="none"/>
              </w:tabs>
              <w:spacing w:line="240" w:lineRule="auto" w:before="1" w:after="0"/>
              <w:ind w:left="107" w:right="175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Timely, instructive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assessment for the new subject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matter</w:t>
            </w:r>
          </w:p>
          <w:p>
            <w:pPr>
              <w:pStyle w:val="TableParagraph"/>
              <w:numPr>
                <w:ilvl w:val="0"/>
                <w:numId w:val="154"/>
              </w:numPr>
              <w:tabs>
                <w:tab w:pos="327" w:val="left" w:leader="none"/>
              </w:tabs>
              <w:spacing w:line="240" w:lineRule="auto" w:before="0" w:after="0"/>
              <w:ind w:left="107" w:right="88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Review of the lesson.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Conclusions</w:t>
            </w:r>
          </w:p>
          <w:p>
            <w:pPr>
              <w:pStyle w:val="TableParagraph"/>
              <w:numPr>
                <w:ilvl w:val="0"/>
                <w:numId w:val="154"/>
              </w:numPr>
              <w:tabs>
                <w:tab w:pos="327" w:val="left" w:leader="none"/>
              </w:tabs>
              <w:spacing w:line="270" w:lineRule="atLeast" w:before="0" w:after="0"/>
              <w:ind w:left="107" w:right="246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Announcement of the home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task.</w:t>
            </w:r>
          </w:p>
        </w:tc>
        <w:tc>
          <w:tcPr>
            <w:tcW w:w="3113" w:type="dxa"/>
          </w:tcPr>
          <w:p>
            <w:pPr>
              <w:pStyle w:val="TableParagraph"/>
              <w:numPr>
                <w:ilvl w:val="0"/>
                <w:numId w:val="155"/>
              </w:numPr>
              <w:tabs>
                <w:tab w:pos="324" w:val="left" w:leader="none"/>
              </w:tabs>
              <w:spacing w:line="265" w:lineRule="exact" w:before="0" w:after="0"/>
              <w:ind w:left="324" w:right="0" w:hanging="219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Organization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class</w:t>
            </w:r>
          </w:p>
          <w:p>
            <w:pPr>
              <w:pStyle w:val="TableParagraph"/>
              <w:numPr>
                <w:ilvl w:val="0"/>
                <w:numId w:val="155"/>
              </w:numPr>
              <w:tabs>
                <w:tab w:pos="324" w:val="left" w:leader="none"/>
              </w:tabs>
              <w:spacing w:line="240" w:lineRule="auto" w:before="0" w:after="0"/>
              <w:ind w:left="105" w:right="217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Homework check. Activation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of prior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knowledge</w:t>
            </w:r>
          </w:p>
          <w:p>
            <w:pPr>
              <w:pStyle w:val="TableParagraph"/>
              <w:numPr>
                <w:ilvl w:val="0"/>
                <w:numId w:val="155"/>
              </w:numPr>
              <w:tabs>
                <w:tab w:pos="324" w:val="left" w:leader="none"/>
              </w:tabs>
              <w:spacing w:line="240" w:lineRule="auto" w:before="0" w:after="0"/>
              <w:ind w:left="105" w:right="273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Consolidation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subject</w:t>
            </w:r>
            <w:r>
              <w:rPr>
                <w:color w:val="221F1F"/>
                <w:spacing w:val="-46"/>
                <w:sz w:val="22"/>
              </w:rPr>
              <w:t> </w:t>
            </w:r>
            <w:r>
              <w:rPr>
                <w:color w:val="221F1F"/>
                <w:sz w:val="22"/>
              </w:rPr>
              <w:t>matter and skills formation at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the communicative </w:t>
            </w:r>
            <w:r>
              <w:rPr>
                <w:sz w:val="22"/>
              </w:rPr>
              <w:t>and</w:t>
            </w:r>
            <w:r>
              <w:rPr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productive levels</w:t>
            </w:r>
          </w:p>
          <w:p>
            <w:pPr>
              <w:pStyle w:val="TableParagraph"/>
              <w:numPr>
                <w:ilvl w:val="0"/>
                <w:numId w:val="155"/>
              </w:numPr>
              <w:tabs>
                <w:tab w:pos="324" w:val="left" w:leader="none"/>
              </w:tabs>
              <w:spacing w:line="240" w:lineRule="auto" w:before="1" w:after="0"/>
              <w:ind w:left="105" w:right="1135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Timely, instructive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assessment</w:t>
            </w:r>
          </w:p>
          <w:p>
            <w:pPr>
              <w:pStyle w:val="TableParagraph"/>
              <w:numPr>
                <w:ilvl w:val="0"/>
                <w:numId w:val="155"/>
              </w:numPr>
              <w:tabs>
                <w:tab w:pos="324" w:val="left" w:leader="none"/>
              </w:tabs>
              <w:spacing w:line="237" w:lineRule="auto" w:before="3" w:after="0"/>
              <w:ind w:left="105" w:right="88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Review of the lesson.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Conclusions</w:t>
            </w:r>
          </w:p>
          <w:p>
            <w:pPr>
              <w:pStyle w:val="TableParagraph"/>
              <w:numPr>
                <w:ilvl w:val="0"/>
                <w:numId w:val="155"/>
              </w:numPr>
              <w:tabs>
                <w:tab w:pos="324" w:val="left" w:leader="none"/>
              </w:tabs>
              <w:spacing w:line="240" w:lineRule="auto" w:before="1" w:after="0"/>
              <w:ind w:left="105" w:right="811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Announcement of the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homework.</w:t>
            </w:r>
          </w:p>
        </w:tc>
        <w:tc>
          <w:tcPr>
            <w:tcW w:w="3116" w:type="dxa"/>
          </w:tcPr>
          <w:p>
            <w:pPr>
              <w:pStyle w:val="TableParagraph"/>
              <w:numPr>
                <w:ilvl w:val="0"/>
                <w:numId w:val="156"/>
              </w:numPr>
              <w:tabs>
                <w:tab w:pos="327" w:val="left" w:leader="none"/>
              </w:tabs>
              <w:spacing w:line="265" w:lineRule="exact" w:before="0" w:after="0"/>
              <w:ind w:left="326" w:right="0" w:hanging="219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Organization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class</w:t>
            </w:r>
          </w:p>
          <w:p>
            <w:pPr>
              <w:pStyle w:val="TableParagraph"/>
              <w:numPr>
                <w:ilvl w:val="0"/>
                <w:numId w:val="156"/>
              </w:numPr>
              <w:tabs>
                <w:tab w:pos="327" w:val="left" w:leader="none"/>
              </w:tabs>
              <w:spacing w:line="240" w:lineRule="auto" w:before="0" w:after="0"/>
              <w:ind w:left="108" w:right="215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Homework check. Activation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of prior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knowledge</w:t>
            </w:r>
          </w:p>
          <w:p>
            <w:pPr>
              <w:pStyle w:val="TableParagraph"/>
              <w:numPr>
                <w:ilvl w:val="0"/>
                <w:numId w:val="156"/>
              </w:numPr>
              <w:tabs>
                <w:tab w:pos="327" w:val="left" w:leader="none"/>
              </w:tabs>
              <w:spacing w:line="240" w:lineRule="auto" w:before="0" w:after="0"/>
              <w:ind w:left="108" w:right="273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Consolidation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subject</w:t>
            </w:r>
            <w:r>
              <w:rPr>
                <w:color w:val="221F1F"/>
                <w:spacing w:val="-46"/>
                <w:sz w:val="22"/>
              </w:rPr>
              <w:t> </w:t>
            </w:r>
            <w:r>
              <w:rPr>
                <w:color w:val="221F1F"/>
                <w:sz w:val="22"/>
              </w:rPr>
              <w:t>matter and skills formation at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</w:p>
          <w:p>
            <w:pPr>
              <w:pStyle w:val="TableParagraph"/>
              <w:spacing w:before="1"/>
              <w:ind w:left="108" w:right="280"/>
              <w:rPr>
                <w:sz w:val="22"/>
              </w:rPr>
            </w:pPr>
            <w:r>
              <w:rPr>
                <w:color w:val="221F1F"/>
                <w:sz w:val="22"/>
              </w:rPr>
              <w:t>productive and transferring to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other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fields levels</w:t>
            </w:r>
          </w:p>
          <w:p>
            <w:pPr>
              <w:pStyle w:val="TableParagraph"/>
              <w:numPr>
                <w:ilvl w:val="0"/>
                <w:numId w:val="156"/>
              </w:numPr>
              <w:tabs>
                <w:tab w:pos="327" w:val="left" w:leader="none"/>
              </w:tabs>
              <w:spacing w:line="240" w:lineRule="auto" w:before="1" w:after="0"/>
              <w:ind w:left="108" w:right="1135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Timely, instructive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assessment</w:t>
            </w:r>
          </w:p>
          <w:p>
            <w:pPr>
              <w:pStyle w:val="TableParagraph"/>
              <w:numPr>
                <w:ilvl w:val="0"/>
                <w:numId w:val="156"/>
              </w:numPr>
              <w:tabs>
                <w:tab w:pos="327" w:val="left" w:leader="none"/>
              </w:tabs>
              <w:spacing w:line="240" w:lineRule="auto" w:before="0" w:after="0"/>
              <w:ind w:left="108" w:right="88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Review of the lesson.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Conclusions</w:t>
            </w:r>
          </w:p>
          <w:p>
            <w:pPr>
              <w:pStyle w:val="TableParagraph"/>
              <w:numPr>
                <w:ilvl w:val="0"/>
                <w:numId w:val="156"/>
              </w:numPr>
              <w:tabs>
                <w:tab w:pos="327" w:val="left" w:leader="none"/>
              </w:tabs>
              <w:spacing w:line="240" w:lineRule="auto" w:before="0" w:after="0"/>
              <w:ind w:left="108" w:right="811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Announcement of the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homework</w:t>
            </w: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16"/>
        <w:gridCol w:w="3113"/>
        <w:gridCol w:w="3116"/>
      </w:tblGrid>
      <w:tr>
        <w:trPr>
          <w:trHeight w:val="537" w:hRule="atLeast"/>
        </w:trPr>
        <w:tc>
          <w:tcPr>
            <w:tcW w:w="3116" w:type="dxa"/>
            <w:shd w:val="clear" w:color="auto" w:fill="00AFEF"/>
          </w:tcPr>
          <w:p>
            <w:pPr>
              <w:pStyle w:val="TableParagraph"/>
              <w:spacing w:line="265" w:lineRule="exact"/>
              <w:ind w:left="165" w:right="155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Lesson</w:t>
            </w:r>
            <w:r>
              <w:rPr>
                <w:b/>
                <w:color w:val="FFFFFF"/>
                <w:spacing w:val="-4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of</w:t>
            </w:r>
            <w:r>
              <w:rPr>
                <w:b/>
                <w:color w:val="FFFFFF"/>
                <w:spacing w:val="-3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developing</w:t>
            </w:r>
            <w:r>
              <w:rPr>
                <w:b/>
                <w:color w:val="FFFFFF"/>
                <w:spacing w:val="-2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analysis-</w:t>
            </w:r>
          </w:p>
          <w:p>
            <w:pPr>
              <w:pStyle w:val="TableParagraph"/>
              <w:spacing w:line="252" w:lineRule="exact"/>
              <w:ind w:left="160" w:right="155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synthesis</w:t>
            </w:r>
            <w:r>
              <w:rPr>
                <w:b/>
                <w:color w:val="FFFFFF"/>
                <w:spacing w:val="-2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abilities.</w:t>
            </w:r>
          </w:p>
        </w:tc>
        <w:tc>
          <w:tcPr>
            <w:tcW w:w="3113" w:type="dxa"/>
            <w:shd w:val="clear" w:color="auto" w:fill="00AFEF"/>
          </w:tcPr>
          <w:p>
            <w:pPr>
              <w:pStyle w:val="TableParagraph"/>
              <w:spacing w:line="265" w:lineRule="exact"/>
              <w:ind w:left="59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Lesson</w:t>
            </w:r>
            <w:r>
              <w:rPr>
                <w:b/>
                <w:color w:val="FFFFFF"/>
                <w:spacing w:val="-3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of</w:t>
            </w:r>
            <w:r>
              <w:rPr>
                <w:b/>
                <w:color w:val="FFFFFF"/>
                <w:spacing w:val="-3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developing</w:t>
            </w:r>
          </w:p>
          <w:p>
            <w:pPr>
              <w:pStyle w:val="TableParagraph"/>
              <w:spacing w:line="252" w:lineRule="exact"/>
              <w:ind w:left="686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evaluation</w:t>
            </w:r>
            <w:r>
              <w:rPr>
                <w:b/>
                <w:color w:val="FFFFFF"/>
                <w:spacing w:val="-5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abilities</w:t>
            </w:r>
          </w:p>
        </w:tc>
        <w:tc>
          <w:tcPr>
            <w:tcW w:w="3116" w:type="dxa"/>
            <w:shd w:val="clear" w:color="auto" w:fill="00AFEF"/>
          </w:tcPr>
          <w:p>
            <w:pPr>
              <w:pStyle w:val="TableParagraph"/>
              <w:spacing w:line="265" w:lineRule="exact"/>
              <w:ind w:left="95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Mixed</w:t>
            </w:r>
            <w:r>
              <w:rPr>
                <w:b/>
                <w:color w:val="FFFFFF"/>
                <w:spacing w:val="-2"/>
                <w:sz w:val="22"/>
              </w:rPr>
              <w:t> </w:t>
            </w:r>
            <w:r>
              <w:rPr>
                <w:b/>
                <w:color w:val="FFFFFF"/>
                <w:sz w:val="22"/>
              </w:rPr>
              <w:t>lesson</w:t>
            </w:r>
          </w:p>
        </w:tc>
      </w:tr>
      <w:tr>
        <w:trPr>
          <w:trHeight w:val="4567" w:hRule="atLeast"/>
        </w:trPr>
        <w:tc>
          <w:tcPr>
            <w:tcW w:w="3116" w:type="dxa"/>
          </w:tcPr>
          <w:p>
            <w:pPr>
              <w:pStyle w:val="TableParagraph"/>
              <w:numPr>
                <w:ilvl w:val="0"/>
                <w:numId w:val="157"/>
              </w:numPr>
              <w:tabs>
                <w:tab w:pos="327" w:val="left" w:leader="none"/>
              </w:tabs>
              <w:spacing w:line="265" w:lineRule="exact" w:before="0" w:after="0"/>
              <w:ind w:left="326" w:right="0" w:hanging="22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Organization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class</w:t>
            </w:r>
          </w:p>
          <w:p>
            <w:pPr>
              <w:pStyle w:val="TableParagraph"/>
              <w:numPr>
                <w:ilvl w:val="0"/>
                <w:numId w:val="157"/>
              </w:numPr>
              <w:tabs>
                <w:tab w:pos="326" w:val="left" w:leader="none"/>
              </w:tabs>
              <w:spacing w:line="240" w:lineRule="auto" w:before="0" w:after="0"/>
              <w:ind w:left="325" w:right="0" w:hanging="219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Checking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homework</w:t>
            </w:r>
          </w:p>
          <w:p>
            <w:pPr>
              <w:pStyle w:val="TableParagraph"/>
              <w:numPr>
                <w:ilvl w:val="0"/>
                <w:numId w:val="157"/>
              </w:numPr>
              <w:tabs>
                <w:tab w:pos="327" w:val="left" w:leader="none"/>
              </w:tabs>
              <w:spacing w:line="240" w:lineRule="auto" w:before="0" w:after="0"/>
              <w:ind w:left="107" w:right="217" w:firstLine="0"/>
              <w:jc w:val="left"/>
              <w:rPr>
                <w:sz w:val="22"/>
              </w:rPr>
            </w:pPr>
            <w:r>
              <w:rPr>
                <w:sz w:val="22"/>
              </w:rPr>
              <w:t>Analysis-synthesis of the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material under study.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(systematization, classification,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generalization)</w:t>
            </w:r>
          </w:p>
          <w:p>
            <w:pPr>
              <w:pStyle w:val="TableParagraph"/>
              <w:numPr>
                <w:ilvl w:val="0"/>
                <w:numId w:val="157"/>
              </w:numPr>
              <w:tabs>
                <w:tab w:pos="326" w:val="left" w:leader="none"/>
              </w:tabs>
              <w:spacing w:line="240" w:lineRule="auto" w:before="1" w:after="0"/>
              <w:ind w:left="107" w:right="236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Analysis-synthesis of 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solving methods studied at the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productive and creative levels,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with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transfers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other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fields</w:t>
            </w:r>
          </w:p>
          <w:p>
            <w:pPr>
              <w:pStyle w:val="TableParagraph"/>
              <w:numPr>
                <w:ilvl w:val="0"/>
                <w:numId w:val="157"/>
              </w:numPr>
              <w:tabs>
                <w:tab w:pos="327" w:val="left" w:leader="none"/>
              </w:tabs>
              <w:spacing w:line="240" w:lineRule="auto" w:before="0" w:after="0"/>
              <w:ind w:left="107" w:right="1135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Timely, instructive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assessment</w:t>
            </w:r>
          </w:p>
          <w:p>
            <w:pPr>
              <w:pStyle w:val="TableParagraph"/>
              <w:numPr>
                <w:ilvl w:val="0"/>
                <w:numId w:val="157"/>
              </w:numPr>
              <w:tabs>
                <w:tab w:pos="327" w:val="left" w:leader="none"/>
              </w:tabs>
              <w:spacing w:line="240" w:lineRule="auto" w:before="0" w:after="0"/>
              <w:ind w:left="107" w:right="88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Review of the lesson.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Conclusions</w:t>
            </w:r>
          </w:p>
          <w:p>
            <w:pPr>
              <w:pStyle w:val="TableParagraph"/>
              <w:numPr>
                <w:ilvl w:val="0"/>
                <w:numId w:val="157"/>
              </w:numPr>
              <w:tabs>
                <w:tab w:pos="327" w:val="left" w:leader="none"/>
              </w:tabs>
              <w:spacing w:line="240" w:lineRule="auto" w:before="0" w:after="0"/>
              <w:ind w:left="107" w:right="764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Announcement of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homework</w:t>
            </w:r>
          </w:p>
        </w:tc>
        <w:tc>
          <w:tcPr>
            <w:tcW w:w="3113" w:type="dxa"/>
          </w:tcPr>
          <w:p>
            <w:pPr>
              <w:pStyle w:val="TableParagraph"/>
              <w:numPr>
                <w:ilvl w:val="0"/>
                <w:numId w:val="158"/>
              </w:numPr>
              <w:tabs>
                <w:tab w:pos="324" w:val="left" w:leader="none"/>
              </w:tabs>
              <w:spacing w:line="265" w:lineRule="exact" w:before="0" w:after="0"/>
              <w:ind w:left="324" w:right="0" w:hanging="219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Organization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class</w:t>
            </w:r>
          </w:p>
          <w:p>
            <w:pPr>
              <w:pStyle w:val="TableParagraph"/>
              <w:numPr>
                <w:ilvl w:val="0"/>
                <w:numId w:val="158"/>
              </w:numPr>
              <w:tabs>
                <w:tab w:pos="324" w:val="left" w:leader="none"/>
              </w:tabs>
              <w:spacing w:line="240" w:lineRule="auto" w:before="0" w:after="0"/>
              <w:ind w:left="105" w:right="1062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Instructions for the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evaluation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tasks</w:t>
            </w:r>
          </w:p>
          <w:p>
            <w:pPr>
              <w:pStyle w:val="TableParagraph"/>
              <w:numPr>
                <w:ilvl w:val="0"/>
                <w:numId w:val="158"/>
              </w:numPr>
              <w:tabs>
                <w:tab w:pos="324" w:val="left" w:leader="none"/>
              </w:tabs>
              <w:spacing w:line="240" w:lineRule="auto" w:before="0" w:after="0"/>
              <w:ind w:left="105" w:right="862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The assessment work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realization</w:t>
            </w:r>
          </w:p>
          <w:p>
            <w:pPr>
              <w:pStyle w:val="TableParagraph"/>
              <w:numPr>
                <w:ilvl w:val="0"/>
                <w:numId w:val="158"/>
              </w:numPr>
              <w:tabs>
                <w:tab w:pos="324" w:val="left" w:leader="none"/>
              </w:tabs>
              <w:spacing w:line="240" w:lineRule="auto" w:before="1" w:after="0"/>
              <w:ind w:left="105" w:right="377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roundup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the lesson.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Conclusions</w:t>
            </w:r>
          </w:p>
          <w:p>
            <w:pPr>
              <w:pStyle w:val="TableParagraph"/>
              <w:numPr>
                <w:ilvl w:val="0"/>
                <w:numId w:val="158"/>
              </w:numPr>
              <w:tabs>
                <w:tab w:pos="324" w:val="left" w:leader="none"/>
              </w:tabs>
              <w:spacing w:line="240" w:lineRule="auto" w:before="0" w:after="0"/>
              <w:ind w:left="105" w:right="812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Announcement of the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homework</w:t>
            </w:r>
          </w:p>
        </w:tc>
        <w:tc>
          <w:tcPr>
            <w:tcW w:w="3116" w:type="dxa"/>
          </w:tcPr>
          <w:p>
            <w:pPr>
              <w:pStyle w:val="TableParagraph"/>
              <w:spacing w:line="265" w:lineRule="exact"/>
              <w:ind w:left="108"/>
              <w:rPr>
                <w:sz w:val="22"/>
              </w:rPr>
            </w:pPr>
            <w:r>
              <w:rPr>
                <w:color w:val="221F1F"/>
                <w:sz w:val="22"/>
              </w:rPr>
              <w:t>1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Organization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class</w:t>
            </w:r>
          </w:p>
          <w:p>
            <w:pPr>
              <w:pStyle w:val="TableParagraph"/>
              <w:numPr>
                <w:ilvl w:val="0"/>
                <w:numId w:val="159"/>
              </w:numPr>
              <w:tabs>
                <w:tab w:pos="327" w:val="left" w:leader="none"/>
              </w:tabs>
              <w:spacing w:line="240" w:lineRule="auto" w:before="0" w:after="0"/>
              <w:ind w:left="108" w:right="215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Homework check. Activation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of prior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knowledge</w:t>
            </w:r>
          </w:p>
          <w:p>
            <w:pPr>
              <w:pStyle w:val="TableParagraph"/>
              <w:numPr>
                <w:ilvl w:val="0"/>
                <w:numId w:val="159"/>
              </w:numPr>
              <w:tabs>
                <w:tab w:pos="327" w:val="left" w:leader="none"/>
              </w:tabs>
              <w:spacing w:line="240" w:lineRule="auto" w:before="0" w:after="0"/>
              <w:ind w:left="108" w:right="75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Teaching-learning new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material</w:t>
            </w:r>
          </w:p>
          <w:p>
            <w:pPr>
              <w:pStyle w:val="TableParagraph"/>
              <w:numPr>
                <w:ilvl w:val="0"/>
                <w:numId w:val="159"/>
              </w:numPr>
              <w:tabs>
                <w:tab w:pos="327" w:val="left" w:leader="none"/>
              </w:tabs>
              <w:spacing w:line="240" w:lineRule="auto" w:before="1" w:after="0"/>
              <w:ind w:left="108" w:right="273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Consolidation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subject</w:t>
            </w:r>
            <w:r>
              <w:rPr>
                <w:color w:val="221F1F"/>
                <w:spacing w:val="-46"/>
                <w:sz w:val="22"/>
              </w:rPr>
              <w:t> </w:t>
            </w:r>
            <w:r>
              <w:rPr>
                <w:color w:val="221F1F"/>
                <w:sz w:val="22"/>
              </w:rPr>
              <w:t>matter and skills formation at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the: communicative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productive levels, </w:t>
            </w:r>
            <w:r>
              <w:rPr>
                <w:color w:val="221F1F"/>
                <w:sz w:val="22"/>
              </w:rPr>
              <w:t>with some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transfers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other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fields</w:t>
            </w:r>
          </w:p>
          <w:p>
            <w:pPr>
              <w:pStyle w:val="TableParagraph"/>
              <w:numPr>
                <w:ilvl w:val="0"/>
                <w:numId w:val="159"/>
              </w:numPr>
              <w:tabs>
                <w:tab w:pos="327" w:val="left" w:leader="none"/>
              </w:tabs>
              <w:spacing w:line="240" w:lineRule="auto" w:before="0" w:after="0"/>
              <w:ind w:left="108" w:right="251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Timely, instructive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assessment of the new subject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matter.</w:t>
            </w:r>
          </w:p>
          <w:p>
            <w:pPr>
              <w:pStyle w:val="TableParagraph"/>
              <w:numPr>
                <w:ilvl w:val="0"/>
                <w:numId w:val="159"/>
              </w:numPr>
              <w:tabs>
                <w:tab w:pos="327" w:val="left" w:leader="none"/>
              </w:tabs>
              <w:spacing w:line="240" w:lineRule="auto" w:before="0" w:after="0"/>
              <w:ind w:left="108" w:right="880" w:firstLine="0"/>
              <w:jc w:val="left"/>
              <w:rPr>
                <w:sz w:val="22"/>
              </w:rPr>
            </w:pPr>
            <w:r>
              <w:rPr>
                <w:sz w:val="22"/>
              </w:rPr>
              <w:t>Review of </w:t>
            </w:r>
            <w:r>
              <w:rPr>
                <w:color w:val="221F1F"/>
                <w:sz w:val="22"/>
              </w:rPr>
              <w:t>the lesson.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Conclusions</w:t>
            </w:r>
          </w:p>
          <w:p>
            <w:pPr>
              <w:pStyle w:val="TableParagraph"/>
              <w:numPr>
                <w:ilvl w:val="0"/>
                <w:numId w:val="159"/>
              </w:numPr>
              <w:tabs>
                <w:tab w:pos="327" w:val="left" w:leader="none"/>
              </w:tabs>
              <w:spacing w:line="270" w:lineRule="atLeast" w:before="0" w:after="0"/>
              <w:ind w:left="108" w:right="812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Announcement of the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homework</w:t>
            </w:r>
          </w:p>
        </w:tc>
      </w:tr>
    </w:tbl>
    <w:p>
      <w:pPr>
        <w:spacing w:after="0" w:line="270" w:lineRule="atLeast"/>
        <w:jc w:val="left"/>
        <w:rPr>
          <w:sz w:val="22"/>
        </w:rPr>
        <w:sectPr>
          <w:pgSz w:w="11910" w:h="16840"/>
          <w:pgMar w:header="0" w:footer="973" w:top="1120" w:bottom="1200" w:left="860" w:right="1000"/>
        </w:sectPr>
      </w:pPr>
    </w:p>
    <w:p>
      <w:pPr>
        <w:pStyle w:val="BodyText"/>
        <w:spacing w:line="259" w:lineRule="auto" w:before="73"/>
        <w:ind w:left="407" w:right="260" w:firstLine="566"/>
      </w:pPr>
      <w:r>
        <w:rPr/>
        <w:t>The ERRE model is configured as a teaching framework for planning and learning, conducive to the</w:t>
      </w:r>
      <w:r>
        <w:rPr>
          <w:spacing w:val="-47"/>
        </w:rPr>
        <w:t> </w:t>
      </w:r>
      <w:r>
        <w:rPr/>
        <w:t>development of critical thinking. The relationship between the ERRE stages and the competency learning</w:t>
      </w:r>
      <w:r>
        <w:rPr>
          <w:spacing w:val="-47"/>
        </w:rPr>
        <w:t> </w:t>
      </w:r>
      <w:r>
        <w:rPr/>
        <w:t>process can be represented using a set of 6 steps, which facilitates the method of developing</w:t>
      </w:r>
      <w:r>
        <w:rPr>
          <w:spacing w:val="1"/>
        </w:rPr>
        <w:t> </w:t>
      </w:r>
      <w:r>
        <w:rPr/>
        <w:t>competences:</w:t>
      </w:r>
    </w:p>
    <w:p>
      <w:pPr>
        <w:pStyle w:val="BodyText"/>
        <w:spacing w:before="9"/>
        <w:rPr>
          <w:sz w:val="23"/>
        </w:rPr>
      </w:pPr>
    </w:p>
    <w:p>
      <w:pPr>
        <w:pStyle w:val="Heading6"/>
        <w:numPr>
          <w:ilvl w:val="0"/>
          <w:numId w:val="160"/>
        </w:numPr>
        <w:tabs>
          <w:tab w:pos="1003" w:val="left" w:leader="none"/>
        </w:tabs>
        <w:spacing w:line="240" w:lineRule="auto" w:before="1" w:after="0"/>
        <w:ind w:left="1002" w:right="0" w:hanging="161"/>
        <w:jc w:val="left"/>
      </w:pPr>
      <w:r>
        <w:rPr>
          <w:color w:val="00ACEE"/>
        </w:rPr>
        <w:t>Evocation</w:t>
      </w:r>
    </w:p>
    <w:p>
      <w:pPr>
        <w:pStyle w:val="ListParagraph"/>
        <w:numPr>
          <w:ilvl w:val="0"/>
          <w:numId w:val="160"/>
        </w:numPr>
        <w:tabs>
          <w:tab w:pos="1003" w:val="left" w:leader="none"/>
        </w:tabs>
        <w:spacing w:line="240" w:lineRule="auto" w:before="0" w:after="0"/>
        <w:ind w:left="1002" w:right="0" w:hanging="161"/>
        <w:jc w:val="left"/>
        <w:rPr>
          <w:b/>
          <w:sz w:val="22"/>
        </w:rPr>
      </w:pPr>
      <w:r>
        <w:rPr>
          <w:b/>
          <w:color w:val="00ACEE"/>
          <w:sz w:val="22"/>
        </w:rPr>
        <w:t>Realization</w:t>
      </w:r>
      <w:r>
        <w:rPr>
          <w:b/>
          <w:color w:val="00ACEE"/>
          <w:spacing w:val="-4"/>
          <w:sz w:val="22"/>
        </w:rPr>
        <w:t> </w:t>
      </w:r>
      <w:r>
        <w:rPr>
          <w:b/>
          <w:color w:val="00ACEE"/>
          <w:sz w:val="22"/>
        </w:rPr>
        <w:t>of</w:t>
      </w:r>
      <w:r>
        <w:rPr>
          <w:b/>
          <w:color w:val="00ACEE"/>
          <w:spacing w:val="-3"/>
          <w:sz w:val="22"/>
        </w:rPr>
        <w:t> </w:t>
      </w:r>
      <w:r>
        <w:rPr>
          <w:b/>
          <w:color w:val="00ACEE"/>
          <w:sz w:val="22"/>
        </w:rPr>
        <w:t>the</w:t>
      </w:r>
      <w:r>
        <w:rPr>
          <w:b/>
          <w:color w:val="00ACEE"/>
          <w:spacing w:val="-3"/>
          <w:sz w:val="22"/>
        </w:rPr>
        <w:t> </w:t>
      </w:r>
      <w:r>
        <w:rPr>
          <w:b/>
          <w:color w:val="00ACEE"/>
          <w:sz w:val="22"/>
        </w:rPr>
        <w:t>meaning</w:t>
      </w:r>
    </w:p>
    <w:p>
      <w:pPr>
        <w:pStyle w:val="Heading6"/>
        <w:numPr>
          <w:ilvl w:val="0"/>
          <w:numId w:val="160"/>
        </w:numPr>
        <w:tabs>
          <w:tab w:pos="1003" w:val="left" w:leader="none"/>
        </w:tabs>
        <w:spacing w:line="267" w:lineRule="exact" w:before="0" w:after="0"/>
        <w:ind w:left="1002" w:right="0" w:hanging="161"/>
        <w:jc w:val="left"/>
      </w:pPr>
      <w:r>
        <w:rPr>
          <w:color w:val="00ACEE"/>
        </w:rPr>
        <w:t>Reflection</w:t>
      </w:r>
    </w:p>
    <w:p>
      <w:pPr>
        <w:pStyle w:val="ListParagraph"/>
        <w:numPr>
          <w:ilvl w:val="0"/>
          <w:numId w:val="160"/>
        </w:numPr>
        <w:tabs>
          <w:tab w:pos="1003" w:val="left" w:leader="none"/>
        </w:tabs>
        <w:spacing w:line="267" w:lineRule="exact" w:before="0" w:after="0"/>
        <w:ind w:left="1002" w:right="0" w:hanging="161"/>
        <w:jc w:val="left"/>
        <w:rPr>
          <w:b/>
          <w:sz w:val="22"/>
        </w:rPr>
      </w:pPr>
      <w:r>
        <w:rPr>
          <w:b/>
          <w:color w:val="00ACEE"/>
          <w:sz w:val="22"/>
        </w:rPr>
        <w:t>Extension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7"/>
        </w:rPr>
      </w:pPr>
      <w:r>
        <w:rPr/>
        <w:pict>
          <v:group style="position:absolute;margin-left:87.661003pt;margin-top:12.375977pt;width:235.15pt;height:43.95pt;mso-position-horizontal-relative:page;mso-position-vertical-relative:paragraph;z-index:-15720960;mso-wrap-distance-left:0;mso-wrap-distance-right:0" coordorigin="1753,248" coordsize="4703,879">
            <v:rect style="position:absolute;left:1761;top:247;width:4616;height:879" filled="true" fillcolor="#cae3f8" stroked="false">
              <v:fill type="solid"/>
            </v:rect>
            <v:shape style="position:absolute;left:1763;top:335;width:1340;height:703" coordorigin="1763,335" coordsize="1340,703" path="m2985,335l1880,335,1835,345,1798,370,1772,407,1763,453,1763,921,1772,967,1798,1004,1835,1029,1880,1038,2985,1038,3031,1029,3068,1004,3093,967,3102,921,3102,453,3093,407,3068,370,3031,345,2985,335xe" filled="true" fillcolor="#ffffff" stroked="false">
              <v:path arrowok="t"/>
              <v:fill type="solid"/>
            </v:shape>
            <v:shape style="position:absolute;left:1763;top:335;width:1340;height:703" coordorigin="1763,335" coordsize="1340,703" path="m1763,453l1772,407,1798,370,1835,345,1880,335,2985,335,3031,345,3068,370,3093,407,3102,453,3102,921,3093,967,3068,1004,3031,1029,2985,1038,1880,1038,1835,1029,1798,1004,1772,967,1763,921,1763,453xe" filled="false" stroked="true" strokeweight="1pt" strokecolor="#009fd9">
              <v:path arrowok="t"/>
              <v:stroke dashstyle="solid"/>
            </v:shape>
            <v:shape style="position:absolute;left:3177;top:335;width:1333;height:703" coordorigin="3178,335" coordsize="1333,703" path="m4393,335l3295,335,3249,345,3212,370,3187,407,3178,453,3178,921,3187,967,3212,1004,3249,1029,3295,1038,4393,1038,4439,1029,4476,1004,4501,967,4510,921,4510,453,4501,407,4476,370,4439,345,4393,335xe" filled="true" fillcolor="#ffffff" stroked="false">
              <v:path arrowok="t"/>
              <v:fill type="solid"/>
            </v:shape>
            <v:shape style="position:absolute;left:3177;top:335;width:1333;height:703" coordorigin="3178,335" coordsize="1333,703" path="m3178,453l3187,407,3212,370,3249,345,3295,335,4393,335,4439,345,4476,370,4501,407,4510,453,4510,921,4501,967,4476,1004,4439,1029,4393,1038,3295,1038,3249,1029,3212,1004,3187,967,3178,921,3178,453xe" filled="false" stroked="true" strokeweight="1pt" strokecolor="#009fd9">
              <v:path arrowok="t"/>
              <v:stroke dashstyle="solid"/>
            </v:shape>
            <v:shape style="position:absolute;left:4585;top:335;width:1283;height:703" coordorigin="4586,335" coordsize="1283,703" path="m5751,335l4703,335,4657,345,4620,370,4595,407,4586,453,4586,921,4595,967,4620,1004,4657,1029,4703,1038,5751,1038,5796,1029,5834,1004,5859,967,5868,921,5868,453,5859,407,5834,370,5796,345,5751,335xe" filled="true" fillcolor="#ffffff" stroked="false">
              <v:path arrowok="t"/>
              <v:fill type="solid"/>
            </v:shape>
            <v:shape style="position:absolute;left:4585;top:335;width:1283;height:703" coordorigin="4586,335" coordsize="1283,703" path="m4586,453l4595,407,4620,370,4657,345,4703,335,5751,335,5796,345,5834,370,5859,407,5868,453,5868,921,5859,967,5834,1004,5796,1029,5751,1038,4703,1038,4657,1029,4620,1004,4595,967,4586,921,4586,453xe" filled="false" stroked="true" strokeweight="1pt" strokecolor="#009fd9">
              <v:path arrowok="t"/>
              <v:stroke dashstyle="solid"/>
            </v:shape>
            <v:shape style="position:absolute;left:5943;top:335;width:434;height:703" coordorigin="5943,335" coordsize="434,703" path="m6377,335l6060,335,6015,345,5977,370,5952,407,5943,453,5943,921,5952,967,5977,1004,6015,1029,6060,1038,6377,1038,6377,335xe" filled="true" fillcolor="#ffffff" stroked="false">
              <v:path arrowok="t"/>
              <v:fill type="solid"/>
            </v:shape>
            <v:shape style="position:absolute;left:5943;top:335;width:434;height:703" coordorigin="5943,335" coordsize="434,703" path="m5943,453l5952,407,5977,370,6015,345,6060,335,6377,335m6377,1038l6060,1038,6015,1029,5977,1004,5952,967,5943,921,5943,453e" filled="false" stroked="true" strokeweight="1pt" strokecolor="#009fd9">
              <v:path arrowok="t"/>
              <v:stroke dashstyle="solid"/>
            </v:shape>
            <v:shape style="position:absolute;left:1874;top:594;width:1135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Get</w:t>
                    </w:r>
                    <w:r>
                      <w:rPr>
                        <w:b/>
                        <w:spacing w:val="-6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involved!</w:t>
                    </w:r>
                  </w:p>
                </w:txbxContent>
              </v:textbox>
              <w10:wrap type="none"/>
            </v:shape>
            <v:shape style="position:absolute;left:3469;top:594;width:770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Find</w:t>
                    </w:r>
                    <w:r>
                      <w:rPr>
                        <w:b/>
                        <w:spacing w:val="-3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out!</w:t>
                    </w:r>
                  </w:p>
                </w:txbxContent>
              </v:textbox>
              <w10:wrap type="none"/>
            </v:shape>
            <v:shape style="position:absolute;left:4870;top:594;width:733;height:200" type="#_x0000_t202" filled="false" stroked="false">
              <v:textbox inset="0,0,0,0">
                <w:txbxContent>
                  <w:p>
                    <w:pPr>
                      <w:spacing w:line="199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Analyze!</w:t>
                    </w:r>
                  </w:p>
                </w:txbxContent>
              </v:textbox>
              <w10:wrap type="none"/>
            </v:shape>
            <v:shape style="position:absolute;left:6060;top:484;width:396;height:420" type="#_x0000_t202" filled="false" stroked="false">
              <v:textbox inset="0,0,0,0">
                <w:txbxContent>
                  <w:p>
                    <w:pPr>
                      <w:spacing w:line="191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Com</w:t>
                    </w:r>
                  </w:p>
                  <w:p>
                    <w:pPr>
                      <w:spacing w:line="229" w:lineRule="exact" w:before="0"/>
                      <w:ind w:left="93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pgSz w:w="11910" w:h="16840"/>
          <w:pgMar w:header="0" w:footer="973" w:top="1580" w:bottom="1200" w:left="860" w:right="1000"/>
        </w:sectPr>
      </w:pPr>
    </w:p>
    <w:p>
      <w:pPr>
        <w:pStyle w:val="Heading4"/>
        <w:numPr>
          <w:ilvl w:val="1"/>
          <w:numId w:val="5"/>
        </w:numPr>
        <w:tabs>
          <w:tab w:pos="876" w:val="left" w:leader="none"/>
        </w:tabs>
        <w:spacing w:line="240" w:lineRule="auto" w:before="129" w:after="0"/>
        <w:ind w:left="875" w:right="0" w:hanging="325"/>
        <w:jc w:val="left"/>
      </w:pPr>
      <w:r>
        <w:rPr>
          <w:color w:val="00ACEE"/>
        </w:rPr>
        <w:t>METHODOLOGICAL</w:t>
      </w:r>
      <w:r>
        <w:rPr>
          <w:color w:val="00ACEE"/>
          <w:spacing w:val="-6"/>
        </w:rPr>
        <w:t> </w:t>
      </w:r>
      <w:r>
        <w:rPr>
          <w:color w:val="00ACEE"/>
        </w:rPr>
        <w:t>GUIDELINES</w:t>
      </w:r>
      <w:r>
        <w:rPr>
          <w:color w:val="00ACEE"/>
          <w:spacing w:val="-5"/>
        </w:rPr>
        <w:t> </w:t>
      </w:r>
      <w:r>
        <w:rPr>
          <w:color w:val="00ACEE"/>
        </w:rPr>
        <w:t>AND</w:t>
      </w:r>
      <w:r>
        <w:rPr>
          <w:color w:val="00ACEE"/>
          <w:spacing w:val="-6"/>
        </w:rPr>
        <w:t> </w:t>
      </w:r>
      <w:r>
        <w:rPr>
          <w:color w:val="00ACEE"/>
        </w:rPr>
        <w:t>CURRICULUM</w:t>
      </w:r>
      <w:r>
        <w:rPr>
          <w:color w:val="00ACEE"/>
          <w:spacing w:val="-6"/>
        </w:rPr>
        <w:t> </w:t>
      </w:r>
      <w:r>
        <w:rPr>
          <w:color w:val="00ACEE"/>
        </w:rPr>
        <w:t>PROCEDURES</w:t>
      </w:r>
    </w:p>
    <w:p>
      <w:pPr>
        <w:pStyle w:val="BodyText"/>
        <w:spacing w:before="7"/>
        <w:rPr>
          <w:rFonts w:ascii="Tahoma"/>
          <w:b/>
          <w:sz w:val="33"/>
        </w:rPr>
      </w:pPr>
    </w:p>
    <w:p>
      <w:pPr>
        <w:pStyle w:val="ListParagraph"/>
        <w:numPr>
          <w:ilvl w:val="1"/>
          <w:numId w:val="161"/>
        </w:numPr>
        <w:tabs>
          <w:tab w:pos="955" w:val="left" w:leader="none"/>
        </w:tabs>
        <w:spacing w:line="276" w:lineRule="auto" w:before="1" w:after="0"/>
        <w:ind w:left="3518" w:right="388" w:hanging="3135"/>
        <w:jc w:val="left"/>
        <w:rPr>
          <w:rFonts w:ascii="Tahoma"/>
          <w:b/>
          <w:sz w:val="26"/>
        </w:rPr>
      </w:pPr>
      <w:r>
        <w:rPr>
          <w:rFonts w:ascii="Tahoma"/>
          <w:b/>
          <w:color w:val="00ACEE"/>
          <w:sz w:val="26"/>
        </w:rPr>
        <w:t>Logic</w:t>
      </w:r>
      <w:r>
        <w:rPr>
          <w:rFonts w:ascii="Tahoma"/>
          <w:b/>
          <w:color w:val="00ACEE"/>
          <w:spacing w:val="-5"/>
          <w:sz w:val="26"/>
        </w:rPr>
        <w:t> </w:t>
      </w:r>
      <w:r>
        <w:rPr>
          <w:rFonts w:ascii="Tahoma"/>
          <w:b/>
          <w:color w:val="00ACEE"/>
          <w:sz w:val="26"/>
        </w:rPr>
        <w:t>and</w:t>
      </w:r>
      <w:r>
        <w:rPr>
          <w:rFonts w:ascii="Tahoma"/>
          <w:b/>
          <w:color w:val="00ACEE"/>
          <w:spacing w:val="-3"/>
          <w:sz w:val="26"/>
        </w:rPr>
        <w:t> </w:t>
      </w:r>
      <w:r>
        <w:rPr>
          <w:rFonts w:ascii="Tahoma"/>
          <w:b/>
          <w:color w:val="00ACEE"/>
          <w:sz w:val="26"/>
        </w:rPr>
        <w:t>principles</w:t>
      </w:r>
      <w:r>
        <w:rPr>
          <w:rFonts w:ascii="Tahoma"/>
          <w:b/>
          <w:color w:val="00ACEE"/>
          <w:spacing w:val="-4"/>
          <w:sz w:val="26"/>
        </w:rPr>
        <w:t> </w:t>
      </w:r>
      <w:r>
        <w:rPr>
          <w:rFonts w:ascii="Tahoma"/>
          <w:b/>
          <w:color w:val="00ACEE"/>
          <w:sz w:val="26"/>
        </w:rPr>
        <w:t>for</w:t>
      </w:r>
      <w:r>
        <w:rPr>
          <w:rFonts w:ascii="Tahoma"/>
          <w:b/>
          <w:color w:val="00ACEE"/>
          <w:spacing w:val="-5"/>
          <w:sz w:val="26"/>
        </w:rPr>
        <w:t> </w:t>
      </w:r>
      <w:r>
        <w:rPr>
          <w:rFonts w:ascii="Tahoma"/>
          <w:b/>
          <w:color w:val="00ACEE"/>
          <w:sz w:val="26"/>
        </w:rPr>
        <w:t>implementing</w:t>
      </w:r>
      <w:r>
        <w:rPr>
          <w:rFonts w:ascii="Tahoma"/>
          <w:b/>
          <w:color w:val="00ACEE"/>
          <w:spacing w:val="-5"/>
          <w:sz w:val="26"/>
        </w:rPr>
        <w:t> </w:t>
      </w:r>
      <w:r>
        <w:rPr>
          <w:rFonts w:ascii="Tahoma"/>
          <w:b/>
          <w:color w:val="00ACEE"/>
          <w:sz w:val="26"/>
        </w:rPr>
        <w:t>teaching</w:t>
      </w:r>
      <w:r>
        <w:rPr>
          <w:rFonts w:ascii="Tahoma"/>
          <w:b/>
          <w:color w:val="00ACEE"/>
          <w:spacing w:val="-5"/>
          <w:sz w:val="26"/>
        </w:rPr>
        <w:t> </w:t>
      </w:r>
      <w:r>
        <w:rPr>
          <w:rFonts w:ascii="Tahoma"/>
          <w:b/>
          <w:color w:val="00ACEE"/>
          <w:sz w:val="26"/>
        </w:rPr>
        <w:t>strategies</w:t>
      </w:r>
      <w:r>
        <w:rPr>
          <w:rFonts w:ascii="Tahoma"/>
          <w:b/>
          <w:color w:val="00ACEE"/>
          <w:spacing w:val="-4"/>
          <w:sz w:val="26"/>
        </w:rPr>
        <w:t> </w:t>
      </w:r>
      <w:r>
        <w:rPr>
          <w:rFonts w:ascii="Tahoma"/>
          <w:b/>
          <w:color w:val="00ACEE"/>
          <w:sz w:val="26"/>
        </w:rPr>
        <w:t>based</w:t>
      </w:r>
      <w:r>
        <w:rPr>
          <w:rFonts w:ascii="Tahoma"/>
          <w:b/>
          <w:color w:val="00ACEE"/>
          <w:spacing w:val="-5"/>
          <w:sz w:val="26"/>
        </w:rPr>
        <w:t> </w:t>
      </w:r>
      <w:r>
        <w:rPr>
          <w:rFonts w:ascii="Tahoma"/>
          <w:b/>
          <w:color w:val="00ACEE"/>
          <w:sz w:val="26"/>
        </w:rPr>
        <w:t>on</w:t>
      </w:r>
      <w:r>
        <w:rPr>
          <w:rFonts w:ascii="Tahoma"/>
          <w:b/>
          <w:color w:val="00ACEE"/>
          <w:spacing w:val="-73"/>
          <w:sz w:val="26"/>
        </w:rPr>
        <w:t> </w:t>
      </w:r>
      <w:r>
        <w:rPr>
          <w:rFonts w:ascii="Tahoma"/>
          <w:b/>
          <w:color w:val="00ACEE"/>
          <w:sz w:val="26"/>
        </w:rPr>
        <w:t>the</w:t>
      </w:r>
      <w:r>
        <w:rPr>
          <w:rFonts w:ascii="Tahoma"/>
          <w:b/>
          <w:color w:val="00ACEE"/>
          <w:spacing w:val="-1"/>
          <w:sz w:val="26"/>
        </w:rPr>
        <w:t> </w:t>
      </w:r>
      <w:r>
        <w:rPr>
          <w:rFonts w:ascii="Tahoma"/>
          <w:b/>
          <w:color w:val="00ACEE"/>
          <w:sz w:val="26"/>
        </w:rPr>
        <w:t>updated curriculum</w:t>
      </w:r>
    </w:p>
    <w:p>
      <w:pPr>
        <w:pStyle w:val="BodyText"/>
        <w:ind w:left="119" w:right="114" w:firstLine="708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priority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foreign</w:t>
      </w:r>
      <w:r>
        <w:rPr>
          <w:color w:val="221F1F"/>
          <w:spacing w:val="1"/>
        </w:rPr>
        <w:t> </w:t>
      </w:r>
      <w:r>
        <w:rPr>
          <w:color w:val="221F1F"/>
        </w:rPr>
        <w:t>language</w:t>
      </w:r>
      <w:r>
        <w:rPr>
          <w:color w:val="221F1F"/>
          <w:spacing w:val="1"/>
        </w:rPr>
        <w:t> </w:t>
      </w:r>
      <w:r>
        <w:rPr>
          <w:color w:val="221F1F"/>
        </w:rPr>
        <w:t>teacher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select</w:t>
      </w:r>
      <w:r>
        <w:rPr>
          <w:color w:val="221F1F"/>
          <w:spacing w:val="1"/>
        </w:rPr>
        <w:t> </w:t>
      </w:r>
      <w:r>
        <w:rPr>
          <w:color w:val="221F1F"/>
        </w:rPr>
        <w:t>correctly</w:t>
      </w:r>
      <w:r>
        <w:rPr>
          <w:color w:val="221F1F"/>
          <w:spacing w:val="1"/>
        </w:rPr>
        <w:t> </w:t>
      </w:r>
      <w:r>
        <w:rPr>
          <w:color w:val="221F1F"/>
        </w:rPr>
        <w:t>modern</w:t>
      </w:r>
      <w:r>
        <w:rPr>
          <w:color w:val="221F1F"/>
          <w:spacing w:val="1"/>
        </w:rPr>
        <w:t> </w:t>
      </w:r>
      <w:r>
        <w:rPr>
          <w:color w:val="221F1F"/>
        </w:rPr>
        <w:t>procedural</w:t>
      </w:r>
      <w:r>
        <w:rPr>
          <w:color w:val="221F1F"/>
          <w:spacing w:val="1"/>
        </w:rPr>
        <w:t> </w:t>
      </w:r>
      <w:r>
        <w:rPr>
          <w:color w:val="221F1F"/>
        </w:rPr>
        <w:t>resources,</w:t>
      </w:r>
      <w:r>
        <w:rPr>
          <w:color w:val="221F1F"/>
          <w:spacing w:val="1"/>
        </w:rPr>
        <w:t> </w:t>
      </w:r>
      <w:r>
        <w:rPr>
          <w:color w:val="221F1F"/>
        </w:rPr>
        <w:t>strategies, methods, and assessment tools that will highlight the potential of each student and will actively</w:t>
      </w:r>
      <w:r>
        <w:rPr>
          <w:color w:val="221F1F"/>
          <w:spacing w:val="1"/>
        </w:rPr>
        <w:t> </w:t>
      </w:r>
      <w:r>
        <w:rPr>
          <w:color w:val="221F1F"/>
        </w:rPr>
        <w:t>involve</w:t>
      </w:r>
      <w:r>
        <w:rPr>
          <w:color w:val="221F1F"/>
          <w:spacing w:val="1"/>
        </w:rPr>
        <w:t> </w:t>
      </w:r>
      <w:r>
        <w:rPr>
          <w:color w:val="221F1F"/>
        </w:rPr>
        <w:t>him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process.</w:t>
      </w:r>
      <w:r>
        <w:rPr>
          <w:color w:val="221F1F"/>
          <w:spacing w:val="1"/>
        </w:rPr>
        <w:t> </w:t>
      </w:r>
      <w:r>
        <w:rPr>
          <w:color w:val="221F1F"/>
        </w:rPr>
        <w:t>We</w:t>
      </w:r>
      <w:r>
        <w:rPr>
          <w:color w:val="221F1F"/>
          <w:spacing w:val="1"/>
        </w:rPr>
        <w:t> </w:t>
      </w:r>
      <w:r>
        <w:rPr>
          <w:color w:val="221F1F"/>
        </w:rPr>
        <w:t>recommend</w:t>
      </w:r>
      <w:r>
        <w:rPr>
          <w:color w:val="221F1F"/>
          <w:spacing w:val="1"/>
        </w:rPr>
        <w:t> </w:t>
      </w:r>
      <w:r>
        <w:rPr>
          <w:color w:val="221F1F"/>
        </w:rPr>
        <w:t>maintaining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balance</w:t>
      </w:r>
      <w:r>
        <w:rPr>
          <w:color w:val="221F1F"/>
          <w:spacing w:val="1"/>
        </w:rPr>
        <w:t> </w:t>
      </w:r>
      <w:r>
        <w:rPr>
          <w:color w:val="221F1F"/>
        </w:rPr>
        <w:t>among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three</w:t>
      </w:r>
      <w:r>
        <w:rPr>
          <w:color w:val="221F1F"/>
          <w:spacing w:val="1"/>
        </w:rPr>
        <w:t> </w:t>
      </w:r>
      <w:r>
        <w:rPr>
          <w:color w:val="221F1F"/>
        </w:rPr>
        <w:t>levels</w:t>
      </w:r>
      <w:r>
        <w:rPr>
          <w:color w:val="221F1F"/>
          <w:spacing w:val="1"/>
        </w:rPr>
        <w:t> </w:t>
      </w:r>
      <w:r>
        <w:rPr>
          <w:color w:val="221F1F"/>
        </w:rPr>
        <w:t>-</w:t>
      </w:r>
      <w:r>
        <w:rPr>
          <w:color w:val="221F1F"/>
          <w:spacing w:val="1"/>
        </w:rPr>
        <w:t> </w:t>
      </w:r>
      <w:r>
        <w:rPr>
          <w:color w:val="221F1F"/>
        </w:rPr>
        <w:t>knowledge, application, and integration will be adept in balance throughout the evaluation process. Methods</w:t>
      </w:r>
      <w:r>
        <w:rPr>
          <w:color w:val="221F1F"/>
          <w:spacing w:val="1"/>
        </w:rPr>
        <w:t> </w:t>
      </w:r>
      <w:r>
        <w:rPr>
          <w:color w:val="221F1F"/>
        </w:rPr>
        <w:t>and strategies that develop the student’s correct pronunciation skills are welcome, as well as vocabulary</w:t>
      </w:r>
      <w:r>
        <w:rPr>
          <w:color w:val="221F1F"/>
          <w:spacing w:val="1"/>
        </w:rPr>
        <w:t> </w:t>
      </w:r>
      <w:r>
        <w:rPr>
          <w:color w:val="221F1F"/>
        </w:rPr>
        <w:t>enrichment exercises and grammar construction tasks, connected to real, authentic contexts which are useful</w:t>
      </w:r>
      <w:r>
        <w:rPr>
          <w:color w:val="221F1F"/>
          <w:spacing w:val="1"/>
        </w:rPr>
        <w:t> </w:t>
      </w:r>
      <w:r>
        <w:rPr>
          <w:color w:val="221F1F"/>
        </w:rPr>
        <w:t>to the student in the process of developing linguistic, sociolinguistic, pragmatic and (pluri- / inter-) cultural</w:t>
      </w:r>
      <w:r>
        <w:rPr>
          <w:color w:val="221F1F"/>
          <w:spacing w:val="1"/>
        </w:rPr>
        <w:t> </w:t>
      </w:r>
      <w:r>
        <w:rPr>
          <w:color w:val="221F1F"/>
        </w:rPr>
        <w:t>skills.</w:t>
      </w:r>
    </w:p>
    <w:p>
      <w:pPr>
        <w:pStyle w:val="BodyText"/>
        <w:ind w:left="119" w:right="115" w:firstLine="708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CEFR</w:t>
      </w:r>
      <w:r>
        <w:rPr>
          <w:color w:val="221F1F"/>
          <w:spacing w:val="1"/>
        </w:rPr>
        <w:t> </w:t>
      </w:r>
      <w:r>
        <w:rPr>
          <w:color w:val="221F1F"/>
        </w:rPr>
        <w:t>Companion</w:t>
      </w:r>
      <w:r>
        <w:rPr>
          <w:color w:val="221F1F"/>
          <w:spacing w:val="1"/>
        </w:rPr>
        <w:t> </w:t>
      </w:r>
      <w:r>
        <w:rPr>
          <w:color w:val="221F1F"/>
        </w:rPr>
        <w:t>Volume</w:t>
      </w:r>
      <w:r>
        <w:rPr>
          <w:color w:val="221F1F"/>
          <w:spacing w:val="1"/>
        </w:rPr>
        <w:t> </w:t>
      </w:r>
      <w:r>
        <w:rPr>
          <w:color w:val="221F1F"/>
        </w:rPr>
        <w:t>(2018)</w:t>
      </w:r>
      <w:r>
        <w:rPr>
          <w:color w:val="221F1F"/>
          <w:spacing w:val="1"/>
        </w:rPr>
        <w:t> </w:t>
      </w:r>
      <w:r>
        <w:rPr>
          <w:color w:val="221F1F"/>
        </w:rPr>
        <w:t>CEFR</w:t>
      </w:r>
      <w:r>
        <w:rPr>
          <w:color w:val="221F1F"/>
          <w:spacing w:val="1"/>
        </w:rPr>
        <w:t> </w:t>
      </w:r>
      <w:r>
        <w:rPr>
          <w:color w:val="221F1F"/>
        </w:rPr>
        <w:t>attaches</w:t>
      </w:r>
      <w:r>
        <w:rPr>
          <w:color w:val="221F1F"/>
          <w:spacing w:val="1"/>
        </w:rPr>
        <w:t> </w:t>
      </w:r>
      <w:r>
        <w:rPr>
          <w:color w:val="221F1F"/>
        </w:rPr>
        <w:t>great</w:t>
      </w:r>
      <w:r>
        <w:rPr>
          <w:color w:val="221F1F"/>
          <w:spacing w:val="1"/>
        </w:rPr>
        <w:t> </w:t>
      </w:r>
      <w:r>
        <w:rPr>
          <w:color w:val="221F1F"/>
        </w:rPr>
        <w:t>importance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combination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communicative</w:t>
      </w:r>
      <w:r>
        <w:rPr>
          <w:color w:val="221F1F"/>
          <w:spacing w:val="50"/>
        </w:rPr>
        <w:t> </w:t>
      </w:r>
      <w:r>
        <w:rPr>
          <w:color w:val="221F1F"/>
        </w:rPr>
        <w:t>tasks</w:t>
      </w:r>
      <w:r>
        <w:rPr>
          <w:color w:val="221F1F"/>
          <w:spacing w:val="50"/>
        </w:rPr>
        <w:t> </w:t>
      </w:r>
      <w:r>
        <w:rPr>
          <w:color w:val="221F1F"/>
        </w:rPr>
        <w:t>based</w:t>
      </w:r>
      <w:r>
        <w:rPr>
          <w:color w:val="221F1F"/>
          <w:spacing w:val="50"/>
        </w:rPr>
        <w:t> </w:t>
      </w:r>
      <w:r>
        <w:rPr>
          <w:color w:val="221F1F"/>
        </w:rPr>
        <w:t>on</w:t>
      </w:r>
      <w:r>
        <w:rPr>
          <w:color w:val="221F1F"/>
          <w:spacing w:val="50"/>
        </w:rPr>
        <w:t> </w:t>
      </w:r>
      <w:r>
        <w:rPr>
          <w:color w:val="221F1F"/>
        </w:rPr>
        <w:t>authentic</w:t>
      </w:r>
      <w:r>
        <w:rPr>
          <w:color w:val="221F1F"/>
          <w:spacing w:val="50"/>
        </w:rPr>
        <w:t> </w:t>
      </w:r>
      <w:r>
        <w:rPr>
          <w:color w:val="221F1F"/>
        </w:rPr>
        <w:t>learning</w:t>
      </w:r>
      <w:r>
        <w:rPr>
          <w:color w:val="221F1F"/>
          <w:spacing w:val="50"/>
        </w:rPr>
        <w:t> </w:t>
      </w:r>
      <w:r>
        <w:rPr>
          <w:color w:val="221F1F"/>
        </w:rPr>
        <w:t>situations</w:t>
      </w:r>
      <w:r>
        <w:rPr>
          <w:color w:val="221F1F"/>
          <w:spacing w:val="50"/>
        </w:rPr>
        <w:t> </w:t>
      </w:r>
      <w:r>
        <w:rPr>
          <w:color w:val="221F1F"/>
        </w:rPr>
        <w:t>and   the   communicative   needs   of</w:t>
      </w:r>
      <w:r>
        <w:rPr>
          <w:color w:val="221F1F"/>
          <w:spacing w:val="1"/>
        </w:rPr>
        <w:t> </w:t>
      </w:r>
      <w:r>
        <w:rPr>
          <w:color w:val="221F1F"/>
        </w:rPr>
        <w:t>students. Underlying this selection of strategies, methods, and tools will be the emphasis on the fact that</w:t>
      </w:r>
      <w:r>
        <w:rPr>
          <w:color w:val="221F1F"/>
          <w:spacing w:val="1"/>
        </w:rPr>
        <w:t> </w:t>
      </w:r>
      <w:r>
        <w:rPr>
          <w:color w:val="221F1F"/>
        </w:rPr>
        <w:t>students</w:t>
      </w:r>
      <w:r>
        <w:rPr>
          <w:color w:val="221F1F"/>
          <w:spacing w:val="-1"/>
        </w:rPr>
        <w:t> </w:t>
      </w:r>
      <w:r>
        <w:rPr>
          <w:color w:val="221F1F"/>
        </w:rPr>
        <w:t>learn</w:t>
      </w:r>
      <w:r>
        <w:rPr>
          <w:color w:val="221F1F"/>
          <w:spacing w:val="-1"/>
        </w:rPr>
        <w:t> </w:t>
      </w:r>
      <w:r>
        <w:rPr>
          <w:color w:val="221F1F"/>
        </w:rPr>
        <w:t>a foreign</w:t>
      </w:r>
      <w:r>
        <w:rPr>
          <w:color w:val="221F1F"/>
          <w:spacing w:val="-1"/>
        </w:rPr>
        <w:t> </w:t>
      </w:r>
      <w:r>
        <w:rPr>
          <w:color w:val="221F1F"/>
        </w:rPr>
        <w:t>language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-1"/>
        </w:rPr>
        <w:t> </w:t>
      </w:r>
      <w:r>
        <w:rPr>
          <w:color w:val="221F1F"/>
        </w:rPr>
        <w:t>one</w:t>
      </w:r>
      <w:r>
        <w:rPr>
          <w:color w:val="221F1F"/>
          <w:spacing w:val="-2"/>
        </w:rPr>
        <w:t> </w:t>
      </w:r>
      <w:r>
        <w:rPr>
          <w:color w:val="221F1F"/>
        </w:rPr>
        <w:t>of</w:t>
      </w:r>
      <w:r>
        <w:rPr>
          <w:color w:val="221F1F"/>
          <w:spacing w:val="-2"/>
        </w:rPr>
        <w:t> </w:t>
      </w:r>
      <w:r>
        <w:rPr>
          <w:color w:val="221F1F"/>
        </w:rPr>
        <w:t>the following</w:t>
      </w:r>
      <w:r>
        <w:rPr>
          <w:color w:val="221F1F"/>
          <w:spacing w:val="-1"/>
        </w:rPr>
        <w:t> </w:t>
      </w:r>
      <w:r>
        <w:rPr>
          <w:color w:val="221F1F"/>
        </w:rPr>
        <w:t>ways:</w:t>
      </w:r>
    </w:p>
    <w:p>
      <w:pPr>
        <w:pStyle w:val="ListParagraph"/>
        <w:numPr>
          <w:ilvl w:val="0"/>
          <w:numId w:val="162"/>
        </w:numPr>
        <w:tabs>
          <w:tab w:pos="331" w:val="left" w:leader="none"/>
        </w:tabs>
        <w:spacing w:line="240" w:lineRule="auto" w:before="0" w:after="0"/>
        <w:ind w:left="330" w:right="0" w:hanging="212"/>
        <w:jc w:val="left"/>
        <w:rPr>
          <w:sz w:val="22"/>
        </w:rPr>
      </w:pPr>
      <w:r>
        <w:rPr>
          <w:color w:val="221F1F"/>
          <w:sz w:val="22"/>
        </w:rPr>
        <w:t>through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direct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contact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situations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authentic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language use;</w:t>
      </w:r>
    </w:p>
    <w:p>
      <w:pPr>
        <w:pStyle w:val="ListParagraph"/>
        <w:numPr>
          <w:ilvl w:val="0"/>
          <w:numId w:val="163"/>
        </w:numPr>
        <w:tabs>
          <w:tab w:pos="238" w:val="left" w:leader="none"/>
        </w:tabs>
        <w:spacing w:line="240" w:lineRule="auto" w:before="0" w:after="0"/>
        <w:ind w:left="237" w:right="0" w:hanging="119"/>
        <w:jc w:val="left"/>
        <w:rPr>
          <w:i/>
          <w:sz w:val="22"/>
        </w:rPr>
      </w:pPr>
      <w:r>
        <w:rPr>
          <w:i/>
          <w:color w:val="221F1F"/>
          <w:sz w:val="22"/>
        </w:rPr>
        <w:t>through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face-to-face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communication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with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naive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inhabitants;</w:t>
      </w:r>
    </w:p>
    <w:p>
      <w:pPr>
        <w:pStyle w:val="ListParagraph"/>
        <w:numPr>
          <w:ilvl w:val="0"/>
          <w:numId w:val="163"/>
        </w:numPr>
        <w:tabs>
          <w:tab w:pos="238" w:val="left" w:leader="none"/>
        </w:tabs>
        <w:spacing w:line="240" w:lineRule="auto" w:before="0" w:after="0"/>
        <w:ind w:left="237" w:right="0" w:hanging="119"/>
        <w:jc w:val="left"/>
        <w:rPr>
          <w:i/>
          <w:sz w:val="22"/>
        </w:rPr>
      </w:pPr>
      <w:r>
        <w:rPr>
          <w:i/>
          <w:color w:val="221F1F"/>
          <w:sz w:val="22"/>
        </w:rPr>
        <w:t>listening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to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conversations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in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which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they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do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not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participate;</w:t>
      </w:r>
    </w:p>
    <w:p>
      <w:pPr>
        <w:pStyle w:val="ListParagraph"/>
        <w:numPr>
          <w:ilvl w:val="0"/>
          <w:numId w:val="163"/>
        </w:numPr>
        <w:tabs>
          <w:tab w:pos="238" w:val="left" w:leader="none"/>
        </w:tabs>
        <w:spacing w:line="267" w:lineRule="exact" w:before="0" w:after="0"/>
        <w:ind w:left="237" w:right="0" w:hanging="119"/>
        <w:jc w:val="left"/>
        <w:rPr>
          <w:i/>
          <w:sz w:val="22"/>
        </w:rPr>
      </w:pPr>
      <w:r>
        <w:rPr>
          <w:i/>
          <w:color w:val="221F1F"/>
          <w:sz w:val="22"/>
        </w:rPr>
        <w:t>listening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to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radio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shows,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recordings,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etc.;</w:t>
      </w:r>
    </w:p>
    <w:p>
      <w:pPr>
        <w:pStyle w:val="ListParagraph"/>
        <w:numPr>
          <w:ilvl w:val="0"/>
          <w:numId w:val="163"/>
        </w:numPr>
        <w:tabs>
          <w:tab w:pos="238" w:val="left" w:leader="none"/>
        </w:tabs>
        <w:spacing w:line="267" w:lineRule="exact" w:before="0" w:after="0"/>
        <w:ind w:left="237" w:right="0" w:hanging="119"/>
        <w:jc w:val="left"/>
        <w:rPr>
          <w:i/>
          <w:sz w:val="22"/>
        </w:rPr>
      </w:pPr>
      <w:r>
        <w:rPr>
          <w:i/>
          <w:color w:val="221F1F"/>
          <w:sz w:val="22"/>
        </w:rPr>
        <w:t>listening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to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and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watching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TV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shows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and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movies,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video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recordings,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etc.;</w:t>
      </w:r>
    </w:p>
    <w:p>
      <w:pPr>
        <w:pStyle w:val="ListParagraph"/>
        <w:numPr>
          <w:ilvl w:val="0"/>
          <w:numId w:val="163"/>
        </w:numPr>
        <w:tabs>
          <w:tab w:pos="283" w:val="left" w:leader="none"/>
        </w:tabs>
        <w:spacing w:line="240" w:lineRule="auto" w:before="0" w:after="0"/>
        <w:ind w:left="119" w:right="119" w:firstLine="0"/>
        <w:jc w:val="left"/>
        <w:rPr>
          <w:i/>
          <w:sz w:val="22"/>
        </w:rPr>
      </w:pPr>
      <w:r>
        <w:rPr>
          <w:i/>
          <w:color w:val="221F1F"/>
          <w:sz w:val="22"/>
        </w:rPr>
        <w:t>reading</w:t>
      </w:r>
      <w:r>
        <w:rPr>
          <w:i/>
          <w:color w:val="221F1F"/>
          <w:spacing w:val="42"/>
          <w:sz w:val="22"/>
        </w:rPr>
        <w:t> </w:t>
      </w:r>
      <w:r>
        <w:rPr>
          <w:i/>
          <w:color w:val="221F1F"/>
          <w:sz w:val="22"/>
        </w:rPr>
        <w:t>non-leveled,</w:t>
      </w:r>
      <w:r>
        <w:rPr>
          <w:i/>
          <w:color w:val="221F1F"/>
          <w:spacing w:val="43"/>
          <w:sz w:val="22"/>
        </w:rPr>
        <w:t> </w:t>
      </w:r>
      <w:r>
        <w:rPr>
          <w:i/>
          <w:color w:val="221F1F"/>
          <w:sz w:val="22"/>
        </w:rPr>
        <w:t>unaltered</w:t>
      </w:r>
      <w:r>
        <w:rPr>
          <w:i/>
          <w:color w:val="221F1F"/>
          <w:spacing w:val="42"/>
          <w:sz w:val="22"/>
        </w:rPr>
        <w:t> </w:t>
      </w:r>
      <w:r>
        <w:rPr>
          <w:i/>
          <w:color w:val="221F1F"/>
          <w:sz w:val="22"/>
        </w:rPr>
        <w:t>written</w:t>
      </w:r>
      <w:r>
        <w:rPr>
          <w:i/>
          <w:color w:val="221F1F"/>
          <w:spacing w:val="44"/>
          <w:sz w:val="22"/>
        </w:rPr>
        <w:t> </w:t>
      </w:r>
      <w:r>
        <w:rPr>
          <w:i/>
          <w:color w:val="221F1F"/>
          <w:sz w:val="22"/>
        </w:rPr>
        <w:t>texts</w:t>
      </w:r>
      <w:r>
        <w:rPr>
          <w:i/>
          <w:color w:val="221F1F"/>
          <w:spacing w:val="43"/>
          <w:sz w:val="22"/>
        </w:rPr>
        <w:t> </w:t>
      </w:r>
      <w:r>
        <w:rPr>
          <w:i/>
          <w:color w:val="221F1F"/>
          <w:sz w:val="22"/>
        </w:rPr>
        <w:t>(newspapers,</w:t>
      </w:r>
      <w:r>
        <w:rPr>
          <w:i/>
          <w:color w:val="221F1F"/>
          <w:spacing w:val="44"/>
          <w:sz w:val="22"/>
        </w:rPr>
        <w:t> </w:t>
      </w:r>
      <w:r>
        <w:rPr>
          <w:i/>
          <w:color w:val="221F1F"/>
          <w:sz w:val="22"/>
        </w:rPr>
        <w:t>magazines,</w:t>
      </w:r>
      <w:r>
        <w:rPr>
          <w:i/>
          <w:color w:val="221F1F"/>
          <w:spacing w:val="45"/>
          <w:sz w:val="22"/>
        </w:rPr>
        <w:t> </w:t>
      </w:r>
      <w:r>
        <w:rPr>
          <w:i/>
          <w:color w:val="221F1F"/>
          <w:sz w:val="22"/>
        </w:rPr>
        <w:t>short</w:t>
      </w:r>
      <w:r>
        <w:rPr>
          <w:i/>
          <w:color w:val="221F1F"/>
          <w:spacing w:val="42"/>
          <w:sz w:val="22"/>
        </w:rPr>
        <w:t> </w:t>
      </w:r>
      <w:r>
        <w:rPr>
          <w:i/>
          <w:color w:val="221F1F"/>
          <w:sz w:val="22"/>
        </w:rPr>
        <w:t>stories,</w:t>
      </w:r>
      <w:r>
        <w:rPr>
          <w:i/>
          <w:color w:val="221F1F"/>
          <w:spacing w:val="43"/>
          <w:sz w:val="22"/>
        </w:rPr>
        <w:t> </w:t>
      </w:r>
      <w:r>
        <w:rPr>
          <w:i/>
          <w:color w:val="221F1F"/>
          <w:sz w:val="22"/>
        </w:rPr>
        <w:t>novels,</w:t>
      </w:r>
      <w:r>
        <w:rPr>
          <w:i/>
          <w:color w:val="221F1F"/>
          <w:spacing w:val="44"/>
          <w:sz w:val="22"/>
        </w:rPr>
        <w:t> </w:t>
      </w:r>
      <w:r>
        <w:rPr>
          <w:i/>
          <w:color w:val="221F1F"/>
          <w:sz w:val="22"/>
        </w:rPr>
        <w:t>posters</w:t>
      </w:r>
      <w:r>
        <w:rPr>
          <w:i/>
          <w:color w:val="221F1F"/>
          <w:spacing w:val="43"/>
          <w:sz w:val="22"/>
        </w:rPr>
        <w:t> </w:t>
      </w:r>
      <w:r>
        <w:rPr>
          <w:i/>
          <w:color w:val="221F1F"/>
          <w:sz w:val="22"/>
        </w:rPr>
        <w:t>and</w:t>
      </w:r>
      <w:r>
        <w:rPr>
          <w:i/>
          <w:color w:val="221F1F"/>
          <w:spacing w:val="-47"/>
          <w:sz w:val="22"/>
        </w:rPr>
        <w:t> </w:t>
      </w:r>
      <w:r>
        <w:rPr>
          <w:i/>
          <w:color w:val="221F1F"/>
          <w:sz w:val="22"/>
        </w:rPr>
        <w:t>billboards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displayed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in public, etc.);</w:t>
      </w:r>
    </w:p>
    <w:p>
      <w:pPr>
        <w:pStyle w:val="ListParagraph"/>
        <w:numPr>
          <w:ilvl w:val="0"/>
          <w:numId w:val="163"/>
        </w:numPr>
        <w:tabs>
          <w:tab w:pos="238" w:val="left" w:leader="none"/>
        </w:tabs>
        <w:spacing w:line="240" w:lineRule="auto" w:before="1" w:after="0"/>
        <w:ind w:left="237" w:right="0" w:hanging="119"/>
        <w:jc w:val="left"/>
        <w:rPr>
          <w:i/>
          <w:sz w:val="22"/>
        </w:rPr>
      </w:pPr>
      <w:r>
        <w:rPr>
          <w:i/>
          <w:color w:val="221F1F"/>
          <w:sz w:val="22"/>
        </w:rPr>
        <w:t>using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software,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CD-ROMs,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etc.;</w:t>
      </w:r>
    </w:p>
    <w:p>
      <w:pPr>
        <w:pStyle w:val="ListParagraph"/>
        <w:numPr>
          <w:ilvl w:val="0"/>
          <w:numId w:val="163"/>
        </w:numPr>
        <w:tabs>
          <w:tab w:pos="238" w:val="left" w:leader="none"/>
        </w:tabs>
        <w:spacing w:line="240" w:lineRule="auto" w:before="0" w:after="0"/>
        <w:ind w:left="237" w:right="0" w:hanging="119"/>
        <w:jc w:val="left"/>
        <w:rPr>
          <w:i/>
          <w:sz w:val="22"/>
        </w:rPr>
      </w:pPr>
      <w:r>
        <w:rPr>
          <w:i/>
          <w:color w:val="221F1F"/>
          <w:sz w:val="22"/>
        </w:rPr>
        <w:t>participating</w:t>
      </w:r>
      <w:r>
        <w:rPr>
          <w:i/>
          <w:color w:val="221F1F"/>
          <w:spacing w:val="-4"/>
          <w:sz w:val="22"/>
        </w:rPr>
        <w:t> </w:t>
      </w:r>
      <w:r>
        <w:rPr>
          <w:i/>
          <w:color w:val="221F1F"/>
          <w:sz w:val="22"/>
        </w:rPr>
        <w:t>in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online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or</w:t>
      </w:r>
      <w:r>
        <w:rPr>
          <w:i/>
          <w:color w:val="221F1F"/>
          <w:spacing w:val="-5"/>
          <w:sz w:val="22"/>
        </w:rPr>
        <w:t> </w:t>
      </w:r>
      <w:r>
        <w:rPr>
          <w:i/>
          <w:color w:val="221F1F"/>
          <w:sz w:val="22"/>
        </w:rPr>
        <w:t>offline</w:t>
      </w:r>
      <w:r>
        <w:rPr>
          <w:i/>
          <w:color w:val="221F1F"/>
          <w:spacing w:val="-2"/>
          <w:sz w:val="22"/>
        </w:rPr>
        <w:t> </w:t>
      </w:r>
      <w:r>
        <w:rPr>
          <w:i/>
          <w:color w:val="221F1F"/>
          <w:sz w:val="22"/>
        </w:rPr>
        <w:t>forums;</w:t>
      </w:r>
    </w:p>
    <w:p>
      <w:pPr>
        <w:pStyle w:val="ListParagraph"/>
        <w:numPr>
          <w:ilvl w:val="0"/>
          <w:numId w:val="162"/>
        </w:numPr>
        <w:tabs>
          <w:tab w:pos="372" w:val="left" w:leader="none"/>
        </w:tabs>
        <w:spacing w:line="240" w:lineRule="auto" w:before="1" w:after="0"/>
        <w:ind w:left="119" w:right="117" w:firstLine="0"/>
        <w:jc w:val="left"/>
        <w:rPr>
          <w:sz w:val="22"/>
        </w:rPr>
      </w:pPr>
      <w:r>
        <w:rPr>
          <w:color w:val="221F1F"/>
          <w:sz w:val="22"/>
        </w:rPr>
        <w:t>through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direct contact with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selected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oral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speeches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written texts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(i.e. progressive) in </w:t>
      </w:r>
      <w:r>
        <w:rPr>
          <w:i/>
          <w:color w:val="221F1F"/>
          <w:sz w:val="22"/>
        </w:rPr>
        <w:t>FL </w:t>
      </w:r>
      <w:r>
        <w:rPr>
          <w:color w:val="221F1F"/>
          <w:sz w:val="22"/>
        </w:rPr>
        <w:t>(“intelligible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input”).</w:t>
      </w:r>
    </w:p>
    <w:p>
      <w:pPr>
        <w:pStyle w:val="ListParagraph"/>
        <w:numPr>
          <w:ilvl w:val="0"/>
          <w:numId w:val="162"/>
        </w:numPr>
        <w:tabs>
          <w:tab w:pos="362" w:val="left" w:leader="none"/>
        </w:tabs>
        <w:spacing w:line="240" w:lineRule="auto" w:before="0" w:after="0"/>
        <w:ind w:left="119" w:right="117" w:firstLine="0"/>
        <w:jc w:val="left"/>
        <w:rPr>
          <w:sz w:val="22"/>
        </w:rPr>
      </w:pPr>
      <w:r>
        <w:rPr>
          <w:color w:val="221F1F"/>
          <w:sz w:val="22"/>
        </w:rPr>
        <w:t>by</w:t>
      </w:r>
      <w:r>
        <w:rPr>
          <w:color w:val="221F1F"/>
          <w:spacing w:val="43"/>
          <w:sz w:val="22"/>
        </w:rPr>
        <w:t> </w:t>
      </w:r>
      <w:r>
        <w:rPr>
          <w:color w:val="221F1F"/>
          <w:sz w:val="22"/>
        </w:rPr>
        <w:t>direct</w:t>
      </w:r>
      <w:r>
        <w:rPr>
          <w:color w:val="221F1F"/>
          <w:spacing w:val="43"/>
          <w:sz w:val="22"/>
        </w:rPr>
        <w:t> </w:t>
      </w:r>
      <w:r>
        <w:rPr>
          <w:color w:val="221F1F"/>
          <w:sz w:val="22"/>
        </w:rPr>
        <w:t>participation</w:t>
      </w:r>
      <w:r>
        <w:rPr>
          <w:color w:val="221F1F"/>
          <w:spacing w:val="43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42"/>
          <w:sz w:val="22"/>
        </w:rPr>
        <w:t> </w:t>
      </w:r>
      <w:r>
        <w:rPr>
          <w:color w:val="221F1F"/>
          <w:sz w:val="22"/>
        </w:rPr>
        <w:t>an</w:t>
      </w:r>
      <w:r>
        <w:rPr>
          <w:color w:val="221F1F"/>
          <w:spacing w:val="43"/>
          <w:sz w:val="22"/>
        </w:rPr>
        <w:t> </w:t>
      </w:r>
      <w:r>
        <w:rPr>
          <w:color w:val="221F1F"/>
          <w:sz w:val="22"/>
        </w:rPr>
        <w:t>authentic</w:t>
      </w:r>
      <w:r>
        <w:rPr>
          <w:color w:val="221F1F"/>
          <w:spacing w:val="42"/>
          <w:sz w:val="22"/>
        </w:rPr>
        <w:t> </w:t>
      </w:r>
      <w:r>
        <w:rPr>
          <w:color w:val="221F1F"/>
          <w:sz w:val="22"/>
        </w:rPr>
        <w:t>communicative</w:t>
      </w:r>
      <w:r>
        <w:rPr>
          <w:color w:val="221F1F"/>
          <w:spacing w:val="44"/>
          <w:sz w:val="22"/>
        </w:rPr>
        <w:t> </w:t>
      </w:r>
      <w:r>
        <w:rPr>
          <w:color w:val="221F1F"/>
          <w:sz w:val="22"/>
        </w:rPr>
        <w:t>interaction</w:t>
      </w:r>
      <w:r>
        <w:rPr>
          <w:color w:val="221F1F"/>
          <w:spacing w:val="42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2"/>
          <w:sz w:val="22"/>
        </w:rPr>
        <w:t> </w:t>
      </w:r>
      <w:r>
        <w:rPr>
          <w:i/>
          <w:color w:val="221F1F"/>
          <w:sz w:val="22"/>
        </w:rPr>
        <w:t>FL</w:t>
      </w:r>
      <w:r>
        <w:rPr>
          <w:color w:val="221F1F"/>
          <w:sz w:val="22"/>
        </w:rPr>
        <w:t>,</w:t>
      </w:r>
      <w:r>
        <w:rPr>
          <w:color w:val="221F1F"/>
          <w:spacing w:val="44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40"/>
          <w:sz w:val="22"/>
        </w:rPr>
        <w:t> </w:t>
      </w:r>
      <w:r>
        <w:rPr>
          <w:color w:val="221F1F"/>
          <w:sz w:val="22"/>
        </w:rPr>
        <w:t>example</w:t>
      </w:r>
      <w:r>
        <w:rPr>
          <w:color w:val="221F1F"/>
          <w:spacing w:val="43"/>
          <w:sz w:val="22"/>
        </w:rPr>
        <w:t> </w:t>
      </w:r>
      <w:r>
        <w:rPr>
          <w:color w:val="221F1F"/>
          <w:sz w:val="22"/>
        </w:rPr>
        <w:t>as</w:t>
      </w:r>
      <w:r>
        <w:rPr>
          <w:color w:val="221F1F"/>
          <w:spacing w:val="4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42"/>
          <w:sz w:val="22"/>
        </w:rPr>
        <w:t> </w:t>
      </w:r>
      <w:r>
        <w:rPr>
          <w:color w:val="221F1F"/>
          <w:sz w:val="22"/>
        </w:rPr>
        <w:t>partner</w:t>
      </w:r>
      <w:r>
        <w:rPr>
          <w:color w:val="221F1F"/>
          <w:spacing w:val="4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40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46"/>
          <w:sz w:val="22"/>
        </w:rPr>
        <w:t> </w:t>
      </w:r>
      <w:r>
        <w:rPr>
          <w:color w:val="221F1F"/>
          <w:sz w:val="22"/>
        </w:rPr>
        <w:t>competent interlocutor.</w:t>
      </w:r>
    </w:p>
    <w:p>
      <w:pPr>
        <w:pStyle w:val="ListParagraph"/>
        <w:numPr>
          <w:ilvl w:val="0"/>
          <w:numId w:val="162"/>
        </w:numPr>
        <w:tabs>
          <w:tab w:pos="357" w:val="left" w:leader="none"/>
        </w:tabs>
        <w:spacing w:line="237" w:lineRule="auto" w:before="3" w:after="0"/>
        <w:ind w:left="119" w:right="117" w:firstLine="0"/>
        <w:jc w:val="left"/>
        <w:rPr>
          <w:sz w:val="22"/>
        </w:rPr>
      </w:pPr>
      <w:r>
        <w:rPr>
          <w:color w:val="221F1F"/>
          <w:sz w:val="22"/>
        </w:rPr>
        <w:t>by</w:t>
      </w:r>
      <w:r>
        <w:rPr>
          <w:color w:val="221F1F"/>
          <w:spacing w:val="16"/>
          <w:sz w:val="22"/>
        </w:rPr>
        <w:t> </w:t>
      </w:r>
      <w:r>
        <w:rPr>
          <w:color w:val="221F1F"/>
          <w:sz w:val="22"/>
        </w:rPr>
        <w:t>participating</w:t>
      </w:r>
      <w:r>
        <w:rPr>
          <w:color w:val="221F1F"/>
          <w:spacing w:val="15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15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17"/>
          <w:sz w:val="22"/>
        </w:rPr>
        <w:t> </w:t>
      </w:r>
      <w:r>
        <w:rPr>
          <w:color w:val="221F1F"/>
          <w:sz w:val="22"/>
        </w:rPr>
        <w:t>accomplishment</w:t>
      </w:r>
      <w:r>
        <w:rPr>
          <w:color w:val="221F1F"/>
          <w:spacing w:val="16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6"/>
          <w:sz w:val="22"/>
        </w:rPr>
        <w:t> </w:t>
      </w:r>
      <w:r>
        <w:rPr>
          <w:color w:val="221F1F"/>
          <w:sz w:val="22"/>
        </w:rPr>
        <w:t>tasks</w:t>
      </w:r>
      <w:r>
        <w:rPr>
          <w:color w:val="221F1F"/>
          <w:spacing w:val="17"/>
          <w:sz w:val="22"/>
        </w:rPr>
        <w:t> </w:t>
      </w:r>
      <w:r>
        <w:rPr>
          <w:color w:val="221F1F"/>
          <w:sz w:val="22"/>
        </w:rPr>
        <w:t>specially</w:t>
      </w:r>
      <w:r>
        <w:rPr>
          <w:color w:val="221F1F"/>
          <w:spacing w:val="16"/>
          <w:sz w:val="22"/>
        </w:rPr>
        <w:t> </w:t>
      </w:r>
      <w:r>
        <w:rPr>
          <w:color w:val="221F1F"/>
          <w:sz w:val="22"/>
        </w:rPr>
        <w:t>designed</w:t>
      </w:r>
      <w:r>
        <w:rPr>
          <w:color w:val="221F1F"/>
          <w:spacing w:val="16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6"/>
          <w:sz w:val="22"/>
        </w:rPr>
        <w:t> </w:t>
      </w:r>
      <w:r>
        <w:rPr>
          <w:color w:val="221F1F"/>
          <w:sz w:val="22"/>
        </w:rPr>
        <w:t>elaborated</w:t>
      </w:r>
      <w:r>
        <w:rPr>
          <w:color w:val="221F1F"/>
          <w:spacing w:val="16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FL</w:t>
      </w:r>
      <w:r>
        <w:rPr>
          <w:i/>
          <w:color w:val="221F1F"/>
          <w:spacing w:val="18"/>
          <w:sz w:val="22"/>
        </w:rPr>
        <w:t> </w:t>
      </w:r>
      <w:r>
        <w:rPr>
          <w:color w:val="221F1F"/>
          <w:sz w:val="22"/>
        </w:rPr>
        <w:t>(“comprehensible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input”).</w:t>
      </w:r>
    </w:p>
    <w:p>
      <w:pPr>
        <w:pStyle w:val="ListParagraph"/>
        <w:numPr>
          <w:ilvl w:val="0"/>
          <w:numId w:val="162"/>
        </w:numPr>
        <w:tabs>
          <w:tab w:pos="336" w:val="left" w:leader="none"/>
        </w:tabs>
        <w:spacing w:line="240" w:lineRule="auto" w:before="1" w:after="0"/>
        <w:ind w:left="335" w:right="0" w:hanging="217"/>
        <w:jc w:val="left"/>
        <w:rPr>
          <w:sz w:val="22"/>
        </w:rPr>
      </w:pPr>
      <w:r>
        <w:rPr>
          <w:color w:val="221F1F"/>
          <w:sz w:val="22"/>
        </w:rPr>
        <w:t>through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(guided)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self-instruction,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pursuing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given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objectives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using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6"/>
          <w:sz w:val="22"/>
        </w:rPr>
        <w:t> </w:t>
      </w:r>
      <w:r>
        <w:rPr>
          <w:color w:val="221F1F"/>
          <w:sz w:val="22"/>
        </w:rPr>
        <w:t>available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learning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material.</w:t>
      </w:r>
    </w:p>
    <w:p>
      <w:pPr>
        <w:pStyle w:val="ListParagraph"/>
        <w:numPr>
          <w:ilvl w:val="0"/>
          <w:numId w:val="162"/>
        </w:numPr>
        <w:tabs>
          <w:tab w:pos="304" w:val="left" w:leader="none"/>
        </w:tabs>
        <w:spacing w:line="240" w:lineRule="auto" w:before="0" w:after="0"/>
        <w:ind w:left="119" w:right="117" w:firstLine="0"/>
        <w:jc w:val="left"/>
        <w:rPr>
          <w:sz w:val="22"/>
        </w:rPr>
      </w:pPr>
      <w:r>
        <w:rPr>
          <w:color w:val="221F1F"/>
          <w:sz w:val="22"/>
        </w:rPr>
        <w:t>through</w:t>
      </w:r>
      <w:r>
        <w:rPr>
          <w:color w:val="221F1F"/>
          <w:spacing w:val="10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combination</w:t>
      </w:r>
      <w:r>
        <w:rPr>
          <w:color w:val="221F1F"/>
          <w:spacing w:val="8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13"/>
          <w:sz w:val="22"/>
        </w:rPr>
        <w:t> </w:t>
      </w:r>
      <w:r>
        <w:rPr>
          <w:color w:val="221F1F"/>
          <w:sz w:val="22"/>
        </w:rPr>
        <w:t>presentations,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explanations,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(mechanical)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exercises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10"/>
          <w:sz w:val="22"/>
        </w:rPr>
        <w:t> </w:t>
      </w:r>
      <w:r>
        <w:rPr>
          <w:color w:val="221F1F"/>
          <w:sz w:val="22"/>
        </w:rPr>
        <w:t>exploration</w:t>
      </w:r>
      <w:r>
        <w:rPr>
          <w:color w:val="221F1F"/>
          <w:spacing w:val="11"/>
          <w:sz w:val="22"/>
        </w:rPr>
        <w:t> </w:t>
      </w:r>
      <w:r>
        <w:rPr>
          <w:color w:val="221F1F"/>
          <w:sz w:val="22"/>
        </w:rPr>
        <w:t>activities,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all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in </w:t>
      </w:r>
      <w:r>
        <w:rPr>
          <w:i/>
          <w:color w:val="221F1F"/>
          <w:sz w:val="22"/>
        </w:rPr>
        <w:t>FL</w:t>
      </w:r>
      <w:r>
        <w:rPr>
          <w:color w:val="221F1F"/>
          <w:sz w:val="22"/>
        </w:rPr>
        <w:t>.</w:t>
      </w:r>
    </w:p>
    <w:p>
      <w:pPr>
        <w:pStyle w:val="BodyText"/>
        <w:spacing w:before="1"/>
      </w:pPr>
    </w:p>
    <w:p>
      <w:pPr>
        <w:pStyle w:val="BodyText"/>
        <w:ind w:left="119" w:right="116" w:firstLine="708"/>
        <w:jc w:val="both"/>
      </w:pPr>
      <w:r>
        <w:rPr>
          <w:color w:val="221F1F"/>
        </w:rPr>
        <w:t>At the foundation of the definition of didactic strategy lies an understanding of the complex role</w:t>
      </w:r>
      <w:r>
        <w:rPr>
          <w:color w:val="221F1F"/>
          <w:spacing w:val="1"/>
        </w:rPr>
        <w:t> </w:t>
      </w:r>
      <w:r>
        <w:rPr>
          <w:color w:val="221F1F"/>
        </w:rPr>
        <w:t>played by the learning tasks or activities which are based on a "real" social and interactive nature, such as</w:t>
      </w:r>
      <w:r>
        <w:rPr>
          <w:color w:val="221F1F"/>
          <w:spacing w:val="1"/>
        </w:rPr>
        <w:t> </w:t>
      </w:r>
      <w:r>
        <w:rPr>
          <w:color w:val="221F1F"/>
        </w:rPr>
        <w:t>when</w:t>
      </w:r>
      <w:r>
        <w:rPr>
          <w:color w:val="221F1F"/>
          <w:spacing w:val="1"/>
        </w:rPr>
        <w:t> </w:t>
      </w:r>
      <w:r>
        <w:rPr>
          <w:color w:val="221F1F"/>
        </w:rPr>
        <w:t>students</w:t>
      </w:r>
      <w:r>
        <w:rPr>
          <w:color w:val="221F1F"/>
          <w:spacing w:val="1"/>
        </w:rPr>
        <w:t> </w:t>
      </w:r>
      <w:r>
        <w:rPr>
          <w:color w:val="221F1F"/>
        </w:rPr>
        <w:t>are</w:t>
      </w:r>
      <w:r>
        <w:rPr>
          <w:color w:val="221F1F"/>
          <w:spacing w:val="1"/>
        </w:rPr>
        <w:t> </w:t>
      </w:r>
      <w:r>
        <w:rPr>
          <w:color w:val="221F1F"/>
        </w:rPr>
        <w:t>trained</w:t>
      </w:r>
      <w:r>
        <w:rPr>
          <w:color w:val="221F1F"/>
          <w:spacing w:val="1"/>
        </w:rPr>
        <w:t> </w:t>
      </w:r>
      <w:r>
        <w:rPr>
          <w:color w:val="221F1F"/>
        </w:rPr>
        <w:t>through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"freely</w:t>
      </w:r>
      <w:r>
        <w:rPr>
          <w:color w:val="221F1F"/>
          <w:spacing w:val="1"/>
        </w:rPr>
        <w:t> </w:t>
      </w:r>
      <w:r>
        <w:rPr>
          <w:color w:val="221F1F"/>
        </w:rPr>
        <w:t>accepted</w:t>
      </w:r>
      <w:r>
        <w:rPr>
          <w:color w:val="221F1F"/>
          <w:spacing w:val="1"/>
        </w:rPr>
        <w:t> </w:t>
      </w:r>
      <w:r>
        <w:rPr>
          <w:color w:val="221F1F"/>
        </w:rPr>
        <w:t>approximation"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play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game</w:t>
      </w:r>
      <w:r>
        <w:rPr>
          <w:color w:val="221F1F"/>
          <w:spacing w:val="1"/>
        </w:rPr>
        <w:t> </w:t>
      </w:r>
      <w:r>
        <w:rPr>
          <w:color w:val="221F1F"/>
        </w:rPr>
        <w:t>using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target</w:t>
      </w:r>
      <w:r>
        <w:rPr>
          <w:color w:val="221F1F"/>
          <w:spacing w:val="-47"/>
        </w:rPr>
        <w:t> </w:t>
      </w:r>
      <w:r>
        <w:rPr>
          <w:color w:val="221F1F"/>
        </w:rPr>
        <w:t>language</w:t>
      </w:r>
      <w:r>
        <w:rPr>
          <w:color w:val="221F1F"/>
          <w:spacing w:val="14"/>
        </w:rPr>
        <w:t> </w:t>
      </w:r>
      <w:r>
        <w:rPr>
          <w:color w:val="221F1F"/>
        </w:rPr>
        <w:t>rather</w:t>
      </w:r>
      <w:r>
        <w:rPr>
          <w:color w:val="221F1F"/>
          <w:spacing w:val="14"/>
        </w:rPr>
        <w:t> </w:t>
      </w:r>
      <w:r>
        <w:rPr>
          <w:color w:val="221F1F"/>
        </w:rPr>
        <w:t>than</w:t>
      </w:r>
      <w:r>
        <w:rPr>
          <w:color w:val="221F1F"/>
          <w:spacing w:val="13"/>
        </w:rPr>
        <w:t> </w:t>
      </w:r>
      <w:r>
        <w:rPr>
          <w:color w:val="221F1F"/>
        </w:rPr>
        <w:t>the</w:t>
      </w:r>
      <w:r>
        <w:rPr>
          <w:color w:val="221F1F"/>
          <w:spacing w:val="11"/>
        </w:rPr>
        <w:t> </w:t>
      </w:r>
      <w:r>
        <w:rPr>
          <w:color w:val="221F1F"/>
        </w:rPr>
        <w:t>mother</w:t>
      </w:r>
      <w:r>
        <w:rPr>
          <w:color w:val="221F1F"/>
          <w:spacing w:val="13"/>
        </w:rPr>
        <w:t> </w:t>
      </w:r>
      <w:r>
        <w:rPr>
          <w:color w:val="221F1F"/>
        </w:rPr>
        <w:t>tongue,</w:t>
      </w:r>
      <w:r>
        <w:rPr>
          <w:color w:val="221F1F"/>
          <w:spacing w:val="15"/>
        </w:rPr>
        <w:t> </w:t>
      </w:r>
      <w:r>
        <w:rPr>
          <w:color w:val="221F1F"/>
        </w:rPr>
        <w:t>with</w:t>
      </w:r>
      <w:r>
        <w:rPr>
          <w:color w:val="221F1F"/>
          <w:spacing w:val="13"/>
        </w:rPr>
        <w:t> </w:t>
      </w:r>
      <w:r>
        <w:rPr>
          <w:color w:val="221F1F"/>
        </w:rPr>
        <w:t>activities</w:t>
      </w:r>
      <w:r>
        <w:rPr>
          <w:color w:val="221F1F"/>
          <w:spacing w:val="14"/>
        </w:rPr>
        <w:t> </w:t>
      </w:r>
      <w:r>
        <w:rPr>
          <w:color w:val="221F1F"/>
        </w:rPr>
        <w:t>centered</w:t>
      </w:r>
      <w:r>
        <w:rPr>
          <w:color w:val="221F1F"/>
          <w:spacing w:val="12"/>
        </w:rPr>
        <w:t> </w:t>
      </w:r>
      <w:r>
        <w:rPr>
          <w:color w:val="221F1F"/>
        </w:rPr>
        <w:t>on</w:t>
      </w:r>
      <w:r>
        <w:rPr>
          <w:color w:val="221F1F"/>
          <w:spacing w:val="12"/>
        </w:rPr>
        <w:t> </w:t>
      </w:r>
      <w:r>
        <w:rPr>
          <w:color w:val="221F1F"/>
        </w:rPr>
        <w:t>access</w:t>
      </w:r>
      <w:r>
        <w:rPr>
          <w:color w:val="221F1F"/>
          <w:spacing w:val="14"/>
        </w:rPr>
        <w:t> </w:t>
      </w:r>
      <w:r>
        <w:rPr>
          <w:color w:val="221F1F"/>
        </w:rPr>
        <w:t>to</w:t>
      </w:r>
      <w:r>
        <w:rPr>
          <w:color w:val="221F1F"/>
          <w:spacing w:val="12"/>
        </w:rPr>
        <w:t> </w:t>
      </w:r>
      <w:r>
        <w:rPr>
          <w:color w:val="221F1F"/>
        </w:rPr>
        <w:t>meaning.</w:t>
      </w:r>
      <w:r>
        <w:rPr>
          <w:color w:val="221F1F"/>
          <w:spacing w:val="3"/>
        </w:rPr>
        <w:t> </w:t>
      </w:r>
      <w:r>
        <w:rPr>
          <w:color w:val="221F1F"/>
        </w:rPr>
        <w:t>These</w:t>
      </w:r>
      <w:r>
        <w:rPr>
          <w:color w:val="221F1F"/>
          <w:spacing w:val="15"/>
        </w:rPr>
        <w:t> </w:t>
      </w:r>
      <w:r>
        <w:rPr>
          <w:color w:val="221F1F"/>
        </w:rPr>
        <w:t>activities</w:t>
      </w:r>
      <w:r>
        <w:rPr>
          <w:color w:val="221F1F"/>
          <w:spacing w:val="14"/>
        </w:rPr>
        <w:t> </w:t>
      </w:r>
      <w:r>
        <w:rPr>
          <w:color w:val="221F1F"/>
        </w:rPr>
        <w:t>aim</w:t>
      </w:r>
      <w:r>
        <w:rPr>
          <w:color w:val="221F1F"/>
          <w:spacing w:val="-47"/>
        </w:rPr>
        <w:t> </w:t>
      </w:r>
      <w:r>
        <w:rPr>
          <w:color w:val="221F1F"/>
        </w:rPr>
        <w:t>at developing a communicative competence based on the knowledge actually accumulated in the </w:t>
      </w:r>
      <w:r>
        <w:rPr>
          <w:i/>
          <w:color w:val="221F1F"/>
        </w:rPr>
        <w:t>FL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process. As indicated in the CEFR, communicative pedagogical tasks (as opposed to formal exercises taken out</w:t>
      </w:r>
      <w:r>
        <w:rPr>
          <w:color w:val="221F1F"/>
          <w:spacing w:val="-47"/>
        </w:rPr>
        <w:t> </w:t>
      </w:r>
      <w:r>
        <w:rPr>
          <w:color w:val="221F1F"/>
        </w:rPr>
        <w:t>of context) aim at involving the student in real communication; they have a meaning (for the student), are</w:t>
      </w:r>
      <w:r>
        <w:rPr>
          <w:color w:val="221F1F"/>
          <w:spacing w:val="1"/>
        </w:rPr>
        <w:t> </w:t>
      </w:r>
      <w:r>
        <w:rPr>
          <w:color w:val="221F1F"/>
        </w:rPr>
        <w:t>relevant (here and now, in the formal learning situation), demanding but feasible (with the possibility of</w:t>
      </w:r>
      <w:r>
        <w:rPr>
          <w:color w:val="221F1F"/>
          <w:spacing w:val="1"/>
        </w:rPr>
        <w:t> </w:t>
      </w:r>
      <w:r>
        <w:rPr>
          <w:color w:val="221F1F"/>
        </w:rPr>
        <w:t>readjusting the activity, if necessary) and have an easily identifiable result. Classroom activities, whether they</w:t>
      </w:r>
      <w:r>
        <w:rPr>
          <w:color w:val="221F1F"/>
          <w:spacing w:val="1"/>
        </w:rPr>
        <w:t> </w:t>
      </w:r>
      <w:r>
        <w:rPr>
          <w:color w:val="221F1F"/>
        </w:rPr>
        <w:t>are</w:t>
      </w:r>
      <w:r>
        <w:rPr>
          <w:color w:val="221F1F"/>
          <w:spacing w:val="9"/>
        </w:rPr>
        <w:t> </w:t>
      </w:r>
      <w:r>
        <w:rPr>
          <w:color w:val="221F1F"/>
        </w:rPr>
        <w:t>"authentic",</w:t>
      </w:r>
      <w:r>
        <w:rPr>
          <w:color w:val="221F1F"/>
          <w:spacing w:val="8"/>
        </w:rPr>
        <w:t> </w:t>
      </w:r>
      <w:r>
        <w:rPr>
          <w:color w:val="221F1F"/>
        </w:rPr>
        <w:t>or</w:t>
      </w:r>
      <w:r>
        <w:rPr>
          <w:color w:val="221F1F"/>
          <w:spacing w:val="10"/>
        </w:rPr>
        <w:t> </w:t>
      </w:r>
      <w:r>
        <w:rPr>
          <w:color w:val="221F1F"/>
        </w:rPr>
        <w:t>have</w:t>
      </w:r>
      <w:r>
        <w:rPr>
          <w:color w:val="221F1F"/>
          <w:spacing w:val="8"/>
        </w:rPr>
        <w:t> </w:t>
      </w:r>
      <w:r>
        <w:rPr>
          <w:color w:val="221F1F"/>
        </w:rPr>
        <w:t>a</w:t>
      </w:r>
      <w:r>
        <w:rPr>
          <w:color w:val="221F1F"/>
          <w:spacing w:val="7"/>
        </w:rPr>
        <w:t> </w:t>
      </w:r>
      <w:r>
        <w:rPr>
          <w:color w:val="221F1F"/>
        </w:rPr>
        <w:t>pronounced</w:t>
      </w:r>
      <w:r>
        <w:rPr>
          <w:color w:val="221F1F"/>
          <w:spacing w:val="9"/>
        </w:rPr>
        <w:t> </w:t>
      </w:r>
      <w:r>
        <w:rPr>
          <w:color w:val="221F1F"/>
        </w:rPr>
        <w:t>"pedagogical"</w:t>
      </w:r>
      <w:r>
        <w:rPr>
          <w:color w:val="221F1F"/>
          <w:spacing w:val="7"/>
        </w:rPr>
        <w:t> </w:t>
      </w:r>
      <w:r>
        <w:rPr>
          <w:color w:val="221F1F"/>
        </w:rPr>
        <w:t>character,</w:t>
      </w:r>
      <w:r>
        <w:rPr>
          <w:color w:val="221F1F"/>
          <w:spacing w:val="8"/>
        </w:rPr>
        <w:t> </w:t>
      </w:r>
      <w:r>
        <w:rPr>
          <w:color w:val="221F1F"/>
        </w:rPr>
        <w:t>will</w:t>
      </w:r>
      <w:r>
        <w:rPr>
          <w:color w:val="221F1F"/>
          <w:spacing w:val="9"/>
        </w:rPr>
        <w:t> </w:t>
      </w:r>
      <w:r>
        <w:rPr>
          <w:color w:val="221F1F"/>
        </w:rPr>
        <w:t>track</w:t>
      </w:r>
      <w:r>
        <w:rPr>
          <w:color w:val="221F1F"/>
          <w:spacing w:val="10"/>
        </w:rPr>
        <w:t> </w:t>
      </w:r>
      <w:r>
        <w:rPr>
          <w:color w:val="221F1F"/>
        </w:rPr>
        <w:t>the</w:t>
      </w:r>
      <w:r>
        <w:rPr>
          <w:color w:val="221F1F"/>
          <w:spacing w:val="10"/>
        </w:rPr>
        <w:t> </w:t>
      </w:r>
      <w:r>
        <w:rPr>
          <w:color w:val="221F1F"/>
        </w:rPr>
        <w:t>involvement</w:t>
      </w:r>
      <w:r>
        <w:rPr>
          <w:color w:val="221F1F"/>
          <w:spacing w:val="7"/>
        </w:rPr>
        <w:t> </w:t>
      </w:r>
      <w:r>
        <w:rPr>
          <w:color w:val="221F1F"/>
        </w:rPr>
        <w:t>of</w:t>
      </w:r>
      <w:r>
        <w:rPr>
          <w:color w:val="221F1F"/>
          <w:spacing w:val="9"/>
        </w:rPr>
        <w:t> </w:t>
      </w:r>
      <w:r>
        <w:rPr>
          <w:color w:val="221F1F"/>
        </w:rPr>
        <w:t>students</w:t>
      </w:r>
      <w:r>
        <w:rPr>
          <w:color w:val="221F1F"/>
          <w:spacing w:val="10"/>
        </w:rPr>
        <w:t> </w:t>
      </w:r>
      <w:r>
        <w:rPr>
          <w:color w:val="221F1F"/>
        </w:rPr>
        <w:t>to</w:t>
      </w:r>
      <w:r>
        <w:rPr>
          <w:color w:val="221F1F"/>
          <w:spacing w:val="11"/>
        </w:rPr>
        <w:t> </w:t>
      </w:r>
      <w:r>
        <w:rPr>
          <w:color w:val="221F1F"/>
        </w:rPr>
        <w:t>the</w:t>
      </w:r>
    </w:p>
    <w:p>
      <w:pPr>
        <w:spacing w:after="0"/>
        <w:jc w:val="both"/>
        <w:sectPr>
          <w:footerReference w:type="default" r:id="rId28"/>
          <w:pgSz w:w="12240" w:h="15840"/>
          <w:pgMar w:footer="1310" w:header="0" w:top="1500" w:bottom="1500" w:left="1100" w:right="1040"/>
        </w:sectPr>
      </w:pPr>
    </w:p>
    <w:p>
      <w:pPr>
        <w:pStyle w:val="BodyText"/>
        <w:spacing w:before="37"/>
        <w:ind w:left="119" w:right="119"/>
        <w:jc w:val="both"/>
      </w:pPr>
      <w:r>
        <w:rPr>
          <w:color w:val="221F1F"/>
        </w:rPr>
        <w:t>extent</w:t>
      </w:r>
      <w:r>
        <w:rPr>
          <w:color w:val="221F1F"/>
          <w:spacing w:val="1"/>
        </w:rPr>
        <w:t> </w:t>
      </w:r>
      <w:r>
        <w:rPr>
          <w:color w:val="221F1F"/>
        </w:rPr>
        <w:t>that</w:t>
      </w:r>
      <w:r>
        <w:rPr>
          <w:color w:val="221F1F"/>
          <w:spacing w:val="1"/>
        </w:rPr>
        <w:t> </w:t>
      </w:r>
      <w:r>
        <w:rPr>
          <w:color w:val="221F1F"/>
        </w:rPr>
        <w:t>they</w:t>
      </w:r>
      <w:r>
        <w:rPr>
          <w:color w:val="221F1F"/>
          <w:spacing w:val="1"/>
        </w:rPr>
        <w:t> </w:t>
      </w:r>
      <w:r>
        <w:rPr>
          <w:color w:val="221F1F"/>
        </w:rPr>
        <w:t>are</w:t>
      </w:r>
      <w:r>
        <w:rPr>
          <w:color w:val="221F1F"/>
          <w:spacing w:val="1"/>
        </w:rPr>
        <w:t> </w:t>
      </w:r>
      <w:r>
        <w:rPr>
          <w:color w:val="221F1F"/>
        </w:rPr>
        <w:t>asked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understand,</w:t>
      </w:r>
      <w:r>
        <w:rPr>
          <w:color w:val="221F1F"/>
          <w:spacing w:val="1"/>
        </w:rPr>
        <w:t> </w:t>
      </w:r>
      <w:r>
        <w:rPr>
          <w:color w:val="221F1F"/>
        </w:rPr>
        <w:t>negotiate,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express</w:t>
      </w:r>
      <w:r>
        <w:rPr>
          <w:color w:val="221F1F"/>
          <w:spacing w:val="1"/>
        </w:rPr>
        <w:t> </w:t>
      </w:r>
      <w:r>
        <w:rPr>
          <w:color w:val="221F1F"/>
        </w:rPr>
        <w:t>meaning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order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achieve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communicative purpose.</w:t>
      </w:r>
    </w:p>
    <w:p>
      <w:pPr>
        <w:pStyle w:val="BodyText"/>
        <w:ind w:left="119" w:right="117" w:firstLine="252"/>
        <w:jc w:val="both"/>
      </w:pPr>
      <w:r>
        <w:rPr>
          <w:color w:val="221F1F"/>
        </w:rPr>
        <w:t>In addition to oral reception, visual reception, oral interaction, and oral and written production, the 2018</w:t>
      </w:r>
      <w:r>
        <w:rPr>
          <w:color w:val="221F1F"/>
          <w:spacing w:val="1"/>
        </w:rPr>
        <w:t> </w:t>
      </w:r>
      <w:r>
        <w:rPr>
          <w:color w:val="221F1F"/>
        </w:rPr>
        <w:t>Companion Volume included two new aspects related to the development of teaching-learning-assessment</w:t>
      </w:r>
      <w:r>
        <w:rPr>
          <w:color w:val="221F1F"/>
          <w:spacing w:val="1"/>
        </w:rPr>
        <w:t> </w:t>
      </w:r>
      <w:r>
        <w:rPr>
          <w:color w:val="221F1F"/>
        </w:rPr>
        <w:t>contexts: the written interaction in the online environment and mediation between two languages or two</w:t>
      </w:r>
      <w:r>
        <w:rPr>
          <w:color w:val="221F1F"/>
          <w:spacing w:val="1"/>
        </w:rPr>
        <w:t> </w:t>
      </w:r>
      <w:r>
        <w:rPr>
          <w:color w:val="221F1F"/>
        </w:rPr>
        <w:t>interlocutors</w:t>
      </w:r>
      <w:r>
        <w:rPr>
          <w:color w:val="221F1F"/>
          <w:spacing w:val="-4"/>
        </w:rPr>
        <w:t> </w:t>
      </w:r>
      <w:r>
        <w:rPr>
          <w:color w:val="221F1F"/>
        </w:rPr>
        <w:t>speaking</w:t>
      </w:r>
      <w:r>
        <w:rPr>
          <w:color w:val="221F1F"/>
          <w:spacing w:val="-4"/>
        </w:rPr>
        <w:t> </w:t>
      </w:r>
      <w:r>
        <w:rPr>
          <w:color w:val="221F1F"/>
        </w:rPr>
        <w:t>the</w:t>
      </w:r>
      <w:r>
        <w:rPr>
          <w:color w:val="221F1F"/>
          <w:spacing w:val="-2"/>
        </w:rPr>
        <w:t> </w:t>
      </w:r>
      <w:r>
        <w:rPr>
          <w:color w:val="221F1F"/>
        </w:rPr>
        <w:t>same</w:t>
      </w:r>
      <w:r>
        <w:rPr>
          <w:color w:val="221F1F"/>
          <w:spacing w:val="-2"/>
        </w:rPr>
        <w:t> </w:t>
      </w:r>
      <w:r>
        <w:rPr>
          <w:color w:val="221F1F"/>
        </w:rPr>
        <w:t>or</w:t>
      </w:r>
      <w:r>
        <w:rPr>
          <w:color w:val="221F1F"/>
          <w:spacing w:val="-3"/>
        </w:rPr>
        <w:t> </w:t>
      </w:r>
      <w:r>
        <w:rPr>
          <w:color w:val="221F1F"/>
        </w:rPr>
        <w:t>two</w:t>
      </w:r>
      <w:r>
        <w:rPr>
          <w:color w:val="221F1F"/>
          <w:spacing w:val="1"/>
        </w:rPr>
        <w:t> </w:t>
      </w:r>
      <w:r>
        <w:rPr>
          <w:color w:val="221F1F"/>
        </w:rPr>
        <w:t>different</w:t>
      </w:r>
      <w:r>
        <w:rPr>
          <w:color w:val="221F1F"/>
          <w:spacing w:val="1"/>
        </w:rPr>
        <w:t> </w:t>
      </w:r>
      <w:r>
        <w:rPr>
          <w:color w:val="221F1F"/>
        </w:rPr>
        <w:t>languages.</w:t>
      </w:r>
    </w:p>
    <w:p>
      <w:pPr>
        <w:pStyle w:val="BodyText"/>
        <w:ind w:left="119" w:right="117" w:firstLine="708"/>
        <w:jc w:val="both"/>
      </w:pPr>
      <w:r>
        <w:rPr>
          <w:color w:val="221F1F"/>
        </w:rPr>
        <w:t>Textbook authors as well as teachers are invited to put into practice the curricular principles set out in</w:t>
      </w:r>
      <w:r>
        <w:rPr>
          <w:color w:val="221F1F"/>
          <w:spacing w:val="-47"/>
        </w:rPr>
        <w:t> </w:t>
      </w:r>
      <w:r>
        <w:rPr>
          <w:color w:val="221F1F"/>
        </w:rPr>
        <w:t>the Conceptual</w:t>
      </w:r>
      <w:r>
        <w:rPr>
          <w:color w:val="221F1F"/>
          <w:spacing w:val="-1"/>
        </w:rPr>
        <w:t> </w:t>
      </w:r>
      <w:r>
        <w:rPr>
          <w:color w:val="221F1F"/>
        </w:rPr>
        <w:t>Guidelines:</w:t>
      </w:r>
    </w:p>
    <w:p>
      <w:pPr>
        <w:pStyle w:val="ListParagraph"/>
        <w:numPr>
          <w:ilvl w:val="0"/>
          <w:numId w:val="164"/>
        </w:numPr>
        <w:tabs>
          <w:tab w:pos="281" w:val="left" w:leader="none"/>
        </w:tabs>
        <w:spacing w:line="240" w:lineRule="auto" w:before="0" w:after="0"/>
        <w:ind w:left="280" w:right="0" w:hanging="162"/>
        <w:jc w:val="left"/>
        <w:rPr>
          <w:sz w:val="22"/>
        </w:rPr>
      </w:pPr>
      <w:r>
        <w:rPr>
          <w:color w:val="221F1F"/>
          <w:sz w:val="22"/>
        </w:rPr>
        <w:t>repetition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restructuring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of 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material,</w:t>
      </w:r>
    </w:p>
    <w:p>
      <w:pPr>
        <w:pStyle w:val="ListParagraph"/>
        <w:numPr>
          <w:ilvl w:val="0"/>
          <w:numId w:val="164"/>
        </w:numPr>
        <w:tabs>
          <w:tab w:pos="281" w:val="left" w:leader="none"/>
        </w:tabs>
        <w:spacing w:line="240" w:lineRule="auto" w:before="1" w:after="0"/>
        <w:ind w:left="280" w:right="0" w:hanging="162"/>
        <w:jc w:val="left"/>
        <w:rPr>
          <w:sz w:val="22"/>
        </w:rPr>
      </w:pPr>
      <w:r>
        <w:rPr>
          <w:color w:val="221F1F"/>
          <w:sz w:val="22"/>
        </w:rPr>
        <w:t>accessibility,</w:t>
      </w:r>
    </w:p>
    <w:p>
      <w:pPr>
        <w:pStyle w:val="ListParagraph"/>
        <w:numPr>
          <w:ilvl w:val="0"/>
          <w:numId w:val="164"/>
        </w:numPr>
        <w:tabs>
          <w:tab w:pos="281" w:val="left" w:leader="none"/>
        </w:tabs>
        <w:spacing w:line="240" w:lineRule="auto" w:before="0" w:after="0"/>
        <w:ind w:left="280" w:right="0" w:hanging="162"/>
        <w:jc w:val="left"/>
        <w:rPr>
          <w:sz w:val="22"/>
        </w:rPr>
      </w:pPr>
      <w:r>
        <w:rPr>
          <w:sz w:val="22"/>
        </w:rPr>
        <w:t>an</w:t>
      </w:r>
      <w:r>
        <w:rPr>
          <w:spacing w:val="-3"/>
          <w:sz w:val="22"/>
        </w:rPr>
        <w:t> </w:t>
      </w:r>
      <w:r>
        <w:rPr>
          <w:color w:val="221F1F"/>
          <w:sz w:val="22"/>
        </w:rPr>
        <w:t>individualized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approach,</w:t>
      </w:r>
    </w:p>
    <w:p>
      <w:pPr>
        <w:pStyle w:val="ListParagraph"/>
        <w:numPr>
          <w:ilvl w:val="0"/>
          <w:numId w:val="164"/>
        </w:numPr>
        <w:tabs>
          <w:tab w:pos="281" w:val="left" w:leader="none"/>
        </w:tabs>
        <w:spacing w:line="267" w:lineRule="exact" w:before="0" w:after="0"/>
        <w:ind w:left="280" w:right="0" w:hanging="162"/>
        <w:jc w:val="left"/>
        <w:rPr>
          <w:sz w:val="22"/>
        </w:rPr>
      </w:pP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communicative approach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linguistic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thematic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contents,</w:t>
      </w:r>
    </w:p>
    <w:p>
      <w:pPr>
        <w:pStyle w:val="ListParagraph"/>
        <w:numPr>
          <w:ilvl w:val="0"/>
          <w:numId w:val="164"/>
        </w:numPr>
        <w:tabs>
          <w:tab w:pos="281" w:val="left" w:leader="none"/>
        </w:tabs>
        <w:spacing w:line="267" w:lineRule="exact" w:before="0" w:after="0"/>
        <w:ind w:left="280" w:right="0" w:hanging="162"/>
        <w:jc w:val="left"/>
        <w:rPr>
          <w:sz w:val="22"/>
        </w:rPr>
      </w:pPr>
      <w:r>
        <w:rPr>
          <w:sz w:val="22"/>
        </w:rPr>
        <w:t>an</w:t>
      </w:r>
      <w:r>
        <w:rPr>
          <w:spacing w:val="-3"/>
          <w:sz w:val="22"/>
        </w:rPr>
        <w:t> </w:t>
      </w:r>
      <w:r>
        <w:rPr>
          <w:color w:val="221F1F"/>
          <w:sz w:val="22"/>
        </w:rPr>
        <w:t>intercultural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approach,</w:t>
      </w:r>
    </w:p>
    <w:p>
      <w:pPr>
        <w:pStyle w:val="ListParagraph"/>
        <w:numPr>
          <w:ilvl w:val="0"/>
          <w:numId w:val="164"/>
        </w:numPr>
        <w:tabs>
          <w:tab w:pos="281" w:val="left" w:leader="none"/>
        </w:tabs>
        <w:spacing w:line="240" w:lineRule="auto" w:before="0" w:after="0"/>
        <w:ind w:left="280" w:right="0" w:hanging="162"/>
        <w:jc w:val="left"/>
        <w:rPr>
          <w:sz w:val="22"/>
        </w:rPr>
      </w:pP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color w:val="221F1F"/>
          <w:sz w:val="22"/>
        </w:rPr>
        <w:t>focus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success.</w:t>
      </w:r>
    </w:p>
    <w:p>
      <w:pPr>
        <w:pStyle w:val="BodyText"/>
      </w:pP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1"/>
          <w:numId w:val="161"/>
        </w:numPr>
        <w:tabs>
          <w:tab w:pos="691" w:val="left" w:leader="none"/>
        </w:tabs>
        <w:spacing w:line="240" w:lineRule="auto" w:before="0" w:after="0"/>
        <w:ind w:left="690" w:right="0" w:hanging="572"/>
        <w:jc w:val="left"/>
        <w:rPr>
          <w:rFonts w:ascii="Tahoma"/>
          <w:b/>
          <w:sz w:val="27"/>
        </w:rPr>
      </w:pPr>
      <w:r>
        <w:rPr>
          <w:rFonts w:ascii="Tahoma"/>
          <w:b/>
          <w:color w:val="00ACEE"/>
          <w:spacing w:val="-1"/>
          <w:sz w:val="26"/>
        </w:rPr>
        <w:t>Teaching-learning</w:t>
      </w:r>
      <w:r>
        <w:rPr>
          <w:rFonts w:ascii="Tahoma"/>
          <w:b/>
          <w:color w:val="00ACEE"/>
          <w:spacing w:val="-16"/>
          <w:sz w:val="26"/>
        </w:rPr>
        <w:t> </w:t>
      </w:r>
      <w:r>
        <w:rPr>
          <w:rFonts w:ascii="Tahoma"/>
          <w:b/>
          <w:color w:val="00ACEE"/>
          <w:sz w:val="26"/>
        </w:rPr>
        <w:t>strategies</w:t>
      </w:r>
      <w:r>
        <w:rPr>
          <w:rFonts w:ascii="Tahoma"/>
          <w:b/>
          <w:color w:val="00ACEE"/>
          <w:spacing w:val="-13"/>
          <w:sz w:val="26"/>
        </w:rPr>
        <w:t> </w:t>
      </w:r>
      <w:r>
        <w:rPr>
          <w:rFonts w:ascii="Tahoma"/>
          <w:b/>
          <w:color w:val="00ACEE"/>
          <w:sz w:val="26"/>
        </w:rPr>
        <w:t>specific</w:t>
      </w:r>
      <w:r>
        <w:rPr>
          <w:rFonts w:ascii="Tahoma"/>
          <w:b/>
          <w:color w:val="00ACEE"/>
          <w:spacing w:val="-14"/>
          <w:sz w:val="26"/>
        </w:rPr>
        <w:t> </w:t>
      </w:r>
      <w:r>
        <w:rPr>
          <w:rFonts w:ascii="Tahoma"/>
          <w:b/>
          <w:color w:val="00ACEE"/>
          <w:sz w:val="26"/>
        </w:rPr>
        <w:t>to</w:t>
      </w:r>
      <w:r>
        <w:rPr>
          <w:rFonts w:ascii="Tahoma"/>
          <w:b/>
          <w:color w:val="00ACEE"/>
          <w:spacing w:val="-14"/>
          <w:sz w:val="26"/>
        </w:rPr>
        <w:t> </w:t>
      </w:r>
      <w:r>
        <w:rPr>
          <w:rFonts w:ascii="Tahoma"/>
          <w:b/>
          <w:color w:val="00ACEE"/>
          <w:sz w:val="26"/>
        </w:rPr>
        <w:t>the</w:t>
      </w:r>
      <w:r>
        <w:rPr>
          <w:rFonts w:ascii="Tahoma"/>
          <w:b/>
          <w:color w:val="00ACEE"/>
          <w:spacing w:val="-13"/>
          <w:sz w:val="26"/>
        </w:rPr>
        <w:t> </w:t>
      </w:r>
      <w:r>
        <w:rPr>
          <w:rFonts w:ascii="Tahoma"/>
          <w:b/>
          <w:color w:val="00ACEE"/>
          <w:sz w:val="27"/>
        </w:rPr>
        <w:t>Foreign</w:t>
      </w:r>
      <w:r>
        <w:rPr>
          <w:rFonts w:ascii="Tahoma"/>
          <w:b/>
          <w:color w:val="00ACEE"/>
          <w:spacing w:val="-18"/>
          <w:sz w:val="27"/>
        </w:rPr>
        <w:t> </w:t>
      </w:r>
      <w:r>
        <w:rPr>
          <w:rFonts w:ascii="Tahoma"/>
          <w:b/>
          <w:color w:val="00ACEE"/>
          <w:sz w:val="27"/>
        </w:rPr>
        <w:t>Language</w:t>
      </w:r>
    </w:p>
    <w:p>
      <w:pPr>
        <w:pStyle w:val="BodyText"/>
        <w:spacing w:before="4"/>
        <w:rPr>
          <w:rFonts w:ascii="Tahoma"/>
          <w:b/>
          <w:sz w:val="17"/>
        </w:rPr>
      </w:pPr>
    </w:p>
    <w:p>
      <w:pPr>
        <w:spacing w:before="56"/>
        <w:ind w:left="827" w:right="0" w:firstLine="0"/>
        <w:jc w:val="left"/>
        <w:rPr>
          <w:sz w:val="22"/>
        </w:rPr>
      </w:pPr>
      <w:r>
        <w:rPr>
          <w:color w:val="221F1F"/>
          <w:sz w:val="22"/>
        </w:rPr>
        <w:t>In</w:t>
      </w:r>
      <w:r>
        <w:rPr>
          <w:color w:val="221F1F"/>
          <w:spacing w:val="8"/>
          <w:sz w:val="22"/>
        </w:rPr>
        <w:t> </w:t>
      </w:r>
      <w:r>
        <w:rPr>
          <w:color w:val="221F1F"/>
          <w:sz w:val="22"/>
        </w:rPr>
        <w:t>support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8"/>
          <w:sz w:val="22"/>
        </w:rPr>
        <w:t> </w:t>
      </w:r>
      <w:r>
        <w:rPr>
          <w:color w:val="221F1F"/>
          <w:sz w:val="22"/>
        </w:rPr>
        <w:t>this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implementation,</w:t>
      </w:r>
      <w:r>
        <w:rPr>
          <w:color w:val="221F1F"/>
          <w:spacing w:val="6"/>
          <w:sz w:val="22"/>
        </w:rPr>
        <w:t> </w:t>
      </w:r>
      <w:r>
        <w:rPr>
          <w:color w:val="221F1F"/>
          <w:sz w:val="22"/>
        </w:rPr>
        <w:t>various</w:t>
      </w:r>
      <w:r>
        <w:rPr>
          <w:color w:val="221F1F"/>
          <w:spacing w:val="-1"/>
          <w:sz w:val="22"/>
        </w:rPr>
        <w:t> </w:t>
      </w:r>
      <w:r>
        <w:rPr>
          <w:b/>
          <w:i/>
          <w:color w:val="221F1F"/>
          <w:sz w:val="22"/>
        </w:rPr>
        <w:t>active</w:t>
      </w:r>
      <w:r>
        <w:rPr>
          <w:b/>
          <w:i/>
          <w:color w:val="221F1F"/>
          <w:spacing w:val="5"/>
          <w:sz w:val="22"/>
        </w:rPr>
        <w:t> </w:t>
      </w:r>
      <w:r>
        <w:rPr>
          <w:b/>
          <w:i/>
          <w:color w:val="221F1F"/>
          <w:sz w:val="22"/>
        </w:rPr>
        <w:t>and</w:t>
      </w:r>
      <w:r>
        <w:rPr>
          <w:b/>
          <w:i/>
          <w:color w:val="221F1F"/>
          <w:spacing w:val="7"/>
          <w:sz w:val="22"/>
        </w:rPr>
        <w:t> </w:t>
      </w:r>
      <w:r>
        <w:rPr>
          <w:b/>
          <w:i/>
          <w:color w:val="221F1F"/>
          <w:sz w:val="22"/>
        </w:rPr>
        <w:t>interactive strategies</w:t>
      </w:r>
      <w:r>
        <w:rPr>
          <w:b/>
          <w:i/>
          <w:color w:val="221F1F"/>
          <w:spacing w:val="-2"/>
          <w:sz w:val="22"/>
        </w:rPr>
        <w:t> </w:t>
      </w:r>
      <w:r>
        <w:rPr>
          <w:color w:val="221F1F"/>
          <w:sz w:val="22"/>
        </w:rPr>
        <w:t>can</w:t>
      </w:r>
      <w:r>
        <w:rPr>
          <w:color w:val="221F1F"/>
          <w:spacing w:val="6"/>
          <w:sz w:val="22"/>
        </w:rPr>
        <w:t> </w:t>
      </w:r>
      <w:r>
        <w:rPr>
          <w:color w:val="221F1F"/>
          <w:sz w:val="22"/>
        </w:rPr>
        <w:t>be</w:t>
      </w:r>
      <w:r>
        <w:rPr>
          <w:color w:val="221F1F"/>
          <w:spacing w:val="9"/>
          <w:sz w:val="22"/>
        </w:rPr>
        <w:t> </w:t>
      </w:r>
      <w:r>
        <w:rPr>
          <w:color w:val="221F1F"/>
          <w:sz w:val="22"/>
        </w:rPr>
        <w:t>recommended,</w:t>
      </w:r>
      <w:r>
        <w:rPr>
          <w:color w:val="221F1F"/>
          <w:spacing w:val="8"/>
          <w:sz w:val="22"/>
        </w:rPr>
        <w:t> </w:t>
      </w:r>
      <w:r>
        <w:rPr>
          <w:color w:val="221F1F"/>
          <w:sz w:val="22"/>
        </w:rPr>
        <w:t>as</w:t>
      </w:r>
    </w:p>
    <w:p>
      <w:pPr>
        <w:pStyle w:val="BodyText"/>
        <w:ind w:left="119"/>
      </w:pPr>
      <w:r>
        <w:rPr>
          <w:color w:val="221F1F"/>
        </w:rPr>
        <w:t>follows:</w:t>
      </w:r>
    </w:p>
    <w:p>
      <w:pPr>
        <w:pStyle w:val="ListParagraph"/>
        <w:numPr>
          <w:ilvl w:val="0"/>
          <w:numId w:val="165"/>
        </w:numPr>
        <w:tabs>
          <w:tab w:pos="350" w:val="left" w:leader="none"/>
        </w:tabs>
        <w:spacing w:line="267" w:lineRule="exact" w:before="0" w:after="0"/>
        <w:ind w:left="349" w:right="0" w:hanging="231"/>
        <w:jc w:val="left"/>
        <w:rPr>
          <w:sz w:val="22"/>
        </w:rPr>
      </w:pPr>
      <w:r>
        <w:rPr>
          <w:color w:val="221F1F"/>
          <w:sz w:val="22"/>
        </w:rPr>
        <w:t>expository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strategies;</w:t>
      </w:r>
    </w:p>
    <w:p>
      <w:pPr>
        <w:pStyle w:val="ListParagraph"/>
        <w:numPr>
          <w:ilvl w:val="0"/>
          <w:numId w:val="165"/>
        </w:numPr>
        <w:tabs>
          <w:tab w:pos="350" w:val="left" w:leader="none"/>
        </w:tabs>
        <w:spacing w:line="240" w:lineRule="auto" w:before="0" w:after="0"/>
        <w:ind w:left="349" w:right="0" w:hanging="231"/>
        <w:jc w:val="left"/>
        <w:rPr>
          <w:sz w:val="22"/>
        </w:rPr>
      </w:pPr>
      <w:r>
        <w:rPr>
          <w:color w:val="221F1F"/>
          <w:sz w:val="22"/>
        </w:rPr>
        <w:t>illustrative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-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explanatory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teaching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strategies;</w:t>
      </w:r>
    </w:p>
    <w:p>
      <w:pPr>
        <w:pStyle w:val="ListParagraph"/>
        <w:numPr>
          <w:ilvl w:val="0"/>
          <w:numId w:val="165"/>
        </w:numPr>
        <w:tabs>
          <w:tab w:pos="350" w:val="left" w:leader="none"/>
        </w:tabs>
        <w:spacing w:line="240" w:lineRule="auto" w:before="0" w:after="0"/>
        <w:ind w:left="349" w:right="0" w:hanging="231"/>
        <w:jc w:val="left"/>
        <w:rPr>
          <w:sz w:val="22"/>
        </w:rPr>
      </w:pPr>
      <w:r>
        <w:rPr>
          <w:color w:val="221F1F"/>
          <w:sz w:val="22"/>
        </w:rPr>
        <w:t>heuristic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strategies;</w:t>
      </w:r>
    </w:p>
    <w:p>
      <w:pPr>
        <w:pStyle w:val="ListParagraph"/>
        <w:numPr>
          <w:ilvl w:val="0"/>
          <w:numId w:val="165"/>
        </w:numPr>
        <w:tabs>
          <w:tab w:pos="351" w:val="left" w:leader="none"/>
        </w:tabs>
        <w:spacing w:line="240" w:lineRule="auto" w:before="0" w:after="0"/>
        <w:ind w:left="350" w:right="0" w:hanging="232"/>
        <w:jc w:val="left"/>
        <w:rPr>
          <w:sz w:val="22"/>
        </w:rPr>
      </w:pPr>
      <w:r>
        <w:rPr>
          <w:color w:val="221F1F"/>
          <w:sz w:val="22"/>
        </w:rPr>
        <w:t>algorithmic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strategies;</w:t>
      </w:r>
    </w:p>
    <w:p>
      <w:pPr>
        <w:pStyle w:val="ListParagraph"/>
        <w:numPr>
          <w:ilvl w:val="0"/>
          <w:numId w:val="165"/>
        </w:numPr>
        <w:tabs>
          <w:tab w:pos="350" w:val="left" w:leader="none"/>
        </w:tabs>
        <w:spacing w:line="240" w:lineRule="auto" w:before="1" w:after="0"/>
        <w:ind w:left="349" w:right="0" w:hanging="231"/>
        <w:jc w:val="left"/>
        <w:rPr>
          <w:sz w:val="22"/>
        </w:rPr>
      </w:pPr>
      <w:r>
        <w:rPr>
          <w:color w:val="221F1F"/>
          <w:sz w:val="22"/>
        </w:rPr>
        <w:t>cooperative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learning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strategies;</w:t>
      </w:r>
    </w:p>
    <w:p>
      <w:pPr>
        <w:pStyle w:val="ListParagraph"/>
        <w:numPr>
          <w:ilvl w:val="0"/>
          <w:numId w:val="165"/>
        </w:numPr>
        <w:tabs>
          <w:tab w:pos="350" w:val="left" w:leader="none"/>
        </w:tabs>
        <w:spacing w:line="240" w:lineRule="auto" w:before="0" w:after="0"/>
        <w:ind w:left="349" w:right="0" w:hanging="231"/>
        <w:jc w:val="left"/>
        <w:rPr>
          <w:sz w:val="22"/>
        </w:rPr>
      </w:pPr>
      <w:r>
        <w:rPr>
          <w:color w:val="221F1F"/>
          <w:sz w:val="22"/>
        </w:rPr>
        <w:t>problematized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strategies.</w:t>
      </w:r>
    </w:p>
    <w:p>
      <w:pPr>
        <w:spacing w:before="0"/>
        <w:ind w:left="119" w:right="114" w:firstLine="708"/>
        <w:jc w:val="both"/>
        <w:rPr>
          <w:sz w:val="22"/>
        </w:rPr>
      </w:pPr>
      <w:r>
        <w:rPr>
          <w:color w:val="221F1F"/>
          <w:sz w:val="22"/>
        </w:rPr>
        <w:t>We suggest that teachers and textbook authors explore </w:t>
      </w:r>
      <w:r>
        <w:rPr>
          <w:b/>
          <w:i/>
          <w:color w:val="221F1F"/>
          <w:sz w:val="22"/>
        </w:rPr>
        <w:t>alternative methods of teaching-learning-</w:t>
      </w:r>
      <w:r>
        <w:rPr>
          <w:b/>
          <w:i/>
          <w:color w:val="221F1F"/>
          <w:spacing w:val="1"/>
          <w:sz w:val="22"/>
        </w:rPr>
        <w:t> </w:t>
      </w:r>
      <w:r>
        <w:rPr>
          <w:b/>
          <w:i/>
          <w:color w:val="221F1F"/>
          <w:sz w:val="22"/>
        </w:rPr>
        <w:t>assessment</w:t>
      </w:r>
      <w:r>
        <w:rPr>
          <w:color w:val="221F1F"/>
          <w:sz w:val="22"/>
        </w:rPr>
        <w:t>, of active learning, discovery learning, task-based learning, problem-based learning, and project-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based learning.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119" w:right="114"/>
        <w:jc w:val="both"/>
      </w:pPr>
      <w:r>
        <w:rPr>
          <w:b/>
          <w:color w:val="00ACEE"/>
        </w:rPr>
        <w:t>Active learning </w:t>
      </w:r>
      <w:r>
        <w:rPr>
          <w:color w:val="221F1F"/>
        </w:rPr>
        <w:t>- involves the use of methods, techniques and procedures that actively involve the student in</w:t>
      </w:r>
      <w:r>
        <w:rPr>
          <w:color w:val="221F1F"/>
          <w:spacing w:val="1"/>
        </w:rPr>
        <w:t> </w:t>
      </w:r>
      <w:r>
        <w:rPr>
          <w:color w:val="221F1F"/>
        </w:rPr>
        <w:t>the learning-teaching-assessment process, aiming to develop critical thinking, stimulate creativity and develop</w:t>
      </w:r>
      <w:r>
        <w:rPr>
          <w:color w:val="221F1F"/>
          <w:spacing w:val="-47"/>
        </w:rPr>
        <w:t> </w:t>
      </w:r>
      <w:r>
        <w:rPr>
          <w:color w:val="221F1F"/>
        </w:rPr>
        <w:t>an</w:t>
      </w:r>
      <w:r>
        <w:rPr>
          <w:color w:val="221F1F"/>
          <w:spacing w:val="22"/>
        </w:rPr>
        <w:t> </w:t>
      </w:r>
      <w:r>
        <w:rPr>
          <w:color w:val="221F1F"/>
        </w:rPr>
        <w:t>interest</w:t>
      </w:r>
      <w:r>
        <w:rPr>
          <w:color w:val="221F1F"/>
          <w:spacing w:val="24"/>
        </w:rPr>
        <w:t> </w:t>
      </w:r>
      <w:r>
        <w:rPr>
          <w:color w:val="221F1F"/>
        </w:rPr>
        <w:t>in</w:t>
      </w:r>
      <w:r>
        <w:rPr>
          <w:color w:val="221F1F"/>
          <w:spacing w:val="23"/>
        </w:rPr>
        <w:t> </w:t>
      </w:r>
      <w:r>
        <w:rPr>
          <w:color w:val="221F1F"/>
        </w:rPr>
        <w:t>learning.</w:t>
      </w:r>
      <w:r>
        <w:rPr>
          <w:color w:val="221F1F"/>
          <w:spacing w:val="24"/>
        </w:rPr>
        <w:t> </w:t>
      </w:r>
      <w:r>
        <w:rPr>
          <w:color w:val="221F1F"/>
        </w:rPr>
        <w:t>Thus,</w:t>
      </w:r>
      <w:r>
        <w:rPr>
          <w:color w:val="221F1F"/>
          <w:spacing w:val="23"/>
        </w:rPr>
        <w:t> </w:t>
      </w:r>
      <w:r>
        <w:rPr>
          <w:color w:val="221F1F"/>
        </w:rPr>
        <w:t>the</w:t>
      </w:r>
      <w:r>
        <w:rPr>
          <w:color w:val="221F1F"/>
          <w:spacing w:val="24"/>
        </w:rPr>
        <w:t> </w:t>
      </w:r>
      <w:r>
        <w:rPr>
          <w:color w:val="221F1F"/>
        </w:rPr>
        <w:t>student</w:t>
      </w:r>
      <w:r>
        <w:rPr>
          <w:color w:val="221F1F"/>
          <w:spacing w:val="21"/>
        </w:rPr>
        <w:t> </w:t>
      </w:r>
      <w:r>
        <w:rPr>
          <w:color w:val="221F1F"/>
        </w:rPr>
        <w:t>is</w:t>
      </w:r>
      <w:r>
        <w:rPr>
          <w:color w:val="221F1F"/>
          <w:spacing w:val="24"/>
        </w:rPr>
        <w:t> </w:t>
      </w:r>
      <w:r>
        <w:rPr>
          <w:color w:val="221F1F"/>
        </w:rPr>
        <w:t>helped</w:t>
      </w:r>
      <w:r>
        <w:rPr>
          <w:color w:val="221F1F"/>
          <w:spacing w:val="23"/>
        </w:rPr>
        <w:t> </w:t>
      </w:r>
      <w:r>
        <w:rPr>
          <w:color w:val="221F1F"/>
        </w:rPr>
        <w:t>to</w:t>
      </w:r>
      <w:r>
        <w:rPr>
          <w:color w:val="221F1F"/>
          <w:spacing w:val="25"/>
        </w:rPr>
        <w:t> </w:t>
      </w:r>
      <w:r>
        <w:rPr>
          <w:color w:val="221F1F"/>
        </w:rPr>
        <w:t>understand</w:t>
      </w:r>
      <w:r>
        <w:rPr>
          <w:color w:val="221F1F"/>
          <w:spacing w:val="22"/>
        </w:rPr>
        <w:t> </w:t>
      </w:r>
      <w:r>
        <w:rPr>
          <w:color w:val="221F1F"/>
        </w:rPr>
        <w:t>the</w:t>
      </w:r>
      <w:r>
        <w:rPr>
          <w:color w:val="221F1F"/>
          <w:spacing w:val="22"/>
        </w:rPr>
        <w:t> </w:t>
      </w:r>
      <w:r>
        <w:rPr>
          <w:color w:val="221F1F"/>
        </w:rPr>
        <w:t>world</w:t>
      </w:r>
      <w:r>
        <w:rPr>
          <w:color w:val="221F1F"/>
          <w:spacing w:val="22"/>
        </w:rPr>
        <w:t> </w:t>
      </w:r>
      <w:r>
        <w:rPr>
          <w:color w:val="221F1F"/>
        </w:rPr>
        <w:t>in</w:t>
      </w:r>
      <w:r>
        <w:rPr>
          <w:color w:val="221F1F"/>
          <w:spacing w:val="23"/>
        </w:rPr>
        <w:t> </w:t>
      </w:r>
      <w:r>
        <w:rPr>
          <w:color w:val="221F1F"/>
        </w:rPr>
        <w:t>which</w:t>
      </w:r>
      <w:r>
        <w:rPr>
          <w:color w:val="221F1F"/>
          <w:spacing w:val="23"/>
        </w:rPr>
        <w:t> </w:t>
      </w:r>
      <w:r>
        <w:rPr>
          <w:color w:val="221F1F"/>
        </w:rPr>
        <w:t>he</w:t>
      </w:r>
      <w:r>
        <w:rPr>
          <w:color w:val="221F1F"/>
          <w:spacing w:val="24"/>
        </w:rPr>
        <w:t> </w:t>
      </w:r>
      <w:r>
        <w:rPr>
          <w:color w:val="221F1F"/>
        </w:rPr>
        <w:t>lives</w:t>
      </w:r>
      <w:r>
        <w:rPr>
          <w:color w:val="221F1F"/>
          <w:spacing w:val="24"/>
        </w:rPr>
        <w:t> </w:t>
      </w:r>
      <w:r>
        <w:rPr>
          <w:color w:val="221F1F"/>
        </w:rPr>
        <w:t>and</w:t>
      </w:r>
      <w:r>
        <w:rPr>
          <w:color w:val="221F1F"/>
          <w:spacing w:val="23"/>
        </w:rPr>
        <w:t> </w:t>
      </w:r>
      <w:r>
        <w:rPr>
          <w:color w:val="221F1F"/>
        </w:rPr>
        <w:t>to</w:t>
      </w:r>
      <w:r>
        <w:rPr>
          <w:color w:val="221F1F"/>
          <w:spacing w:val="24"/>
        </w:rPr>
        <w:t> </w:t>
      </w:r>
      <w:r>
        <w:rPr>
          <w:color w:val="221F1F"/>
        </w:rPr>
        <w:t>apply</w:t>
      </w:r>
      <w:r>
        <w:rPr>
          <w:color w:val="221F1F"/>
          <w:spacing w:val="-47"/>
        </w:rPr>
        <w:t> </w:t>
      </w:r>
      <w:r>
        <w:rPr>
          <w:color w:val="221F1F"/>
        </w:rPr>
        <w:t>what</w:t>
      </w:r>
      <w:r>
        <w:rPr>
          <w:color w:val="221F1F"/>
          <w:spacing w:val="1"/>
        </w:rPr>
        <w:t> </w:t>
      </w:r>
      <w:r>
        <w:rPr>
          <w:color w:val="221F1F"/>
        </w:rPr>
        <w:t>he</w:t>
      </w:r>
      <w:r>
        <w:rPr>
          <w:color w:val="221F1F"/>
          <w:spacing w:val="1"/>
        </w:rPr>
        <w:t> </w:t>
      </w:r>
      <w:r>
        <w:rPr>
          <w:color w:val="221F1F"/>
        </w:rPr>
        <w:t>has</w:t>
      </w:r>
      <w:r>
        <w:rPr>
          <w:color w:val="221F1F"/>
          <w:spacing w:val="1"/>
        </w:rPr>
        <w:t> </w:t>
      </w:r>
      <w:r>
        <w:rPr>
          <w:color w:val="221F1F"/>
        </w:rPr>
        <w:t>learned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school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49"/>
        </w:rPr>
        <w:t> </w:t>
      </w:r>
      <w:r>
        <w:rPr>
          <w:color w:val="221F1F"/>
        </w:rPr>
        <w:t>different</w:t>
      </w:r>
      <w:r>
        <w:rPr>
          <w:color w:val="221F1F"/>
          <w:spacing w:val="50"/>
        </w:rPr>
        <w:t> </w:t>
      </w:r>
      <w:r>
        <w:rPr>
          <w:color w:val="221F1F"/>
        </w:rPr>
        <w:t>life</w:t>
      </w:r>
      <w:r>
        <w:rPr>
          <w:color w:val="221F1F"/>
          <w:spacing w:val="50"/>
        </w:rPr>
        <w:t> </w:t>
      </w:r>
      <w:r>
        <w:rPr>
          <w:color w:val="221F1F"/>
        </w:rPr>
        <w:t>situations. Students</w:t>
      </w:r>
      <w:r>
        <w:rPr>
          <w:color w:val="221F1F"/>
          <w:spacing w:val="49"/>
        </w:rPr>
        <w:t> </w:t>
      </w:r>
      <w:r>
        <w:rPr>
          <w:color w:val="221F1F"/>
        </w:rPr>
        <w:t>take</w:t>
      </w:r>
      <w:r>
        <w:rPr>
          <w:color w:val="221F1F"/>
          <w:spacing w:val="50"/>
        </w:rPr>
        <w:t> </w:t>
      </w:r>
      <w:r>
        <w:rPr>
          <w:color w:val="221F1F"/>
        </w:rPr>
        <w:t>responsibility</w:t>
      </w:r>
      <w:r>
        <w:rPr>
          <w:color w:val="221F1F"/>
          <w:spacing w:val="50"/>
        </w:rPr>
        <w:t> </w:t>
      </w:r>
      <w:r>
        <w:rPr>
          <w:color w:val="221F1F"/>
        </w:rPr>
        <w:t>for</w:t>
      </w:r>
      <w:r>
        <w:rPr>
          <w:color w:val="221F1F"/>
          <w:spacing w:val="50"/>
        </w:rPr>
        <w:t> </w:t>
      </w:r>
      <w:r>
        <w:rPr>
          <w:color w:val="221F1F"/>
        </w:rPr>
        <w:t>their</w:t>
      </w:r>
      <w:r>
        <w:rPr>
          <w:color w:val="221F1F"/>
          <w:spacing w:val="49"/>
        </w:rPr>
        <w:t> </w:t>
      </w:r>
      <w:r>
        <w:rPr>
          <w:color w:val="221F1F"/>
        </w:rPr>
        <w:t>own</w:t>
      </w:r>
      <w:r>
        <w:rPr>
          <w:color w:val="221F1F"/>
          <w:spacing w:val="1"/>
        </w:rPr>
        <w:t> </w:t>
      </w:r>
      <w:r>
        <w:rPr>
          <w:color w:val="221F1F"/>
        </w:rPr>
        <w:t>success. Whether they are making a digital film about their school to be presented to colleagues in another</w:t>
      </w:r>
      <w:r>
        <w:rPr>
          <w:color w:val="221F1F"/>
          <w:spacing w:val="1"/>
        </w:rPr>
        <w:t> </w:t>
      </w:r>
      <w:r>
        <w:rPr>
          <w:color w:val="221F1F"/>
        </w:rPr>
        <w:t>country, making a traditional / digital poster to recount what they studied in a lesson / module, or presenting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pros</w:t>
      </w:r>
      <w:r>
        <w:rPr>
          <w:color w:val="221F1F"/>
          <w:spacing w:val="-3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cons</w:t>
      </w:r>
      <w:r>
        <w:rPr>
          <w:color w:val="221F1F"/>
          <w:spacing w:val="-2"/>
        </w:rPr>
        <w:t> </w:t>
      </w:r>
      <w:r>
        <w:rPr>
          <w:color w:val="221F1F"/>
        </w:rPr>
        <w:t>of a debate, students</w:t>
      </w:r>
      <w:r>
        <w:rPr>
          <w:color w:val="221F1F"/>
          <w:spacing w:val="-1"/>
        </w:rPr>
        <w:t> </w:t>
      </w:r>
      <w:r>
        <w:rPr>
          <w:color w:val="221F1F"/>
        </w:rPr>
        <w:t>are</w:t>
      </w:r>
      <w:r>
        <w:rPr>
          <w:color w:val="221F1F"/>
          <w:spacing w:val="1"/>
        </w:rPr>
        <w:t> </w:t>
      </w:r>
      <w:r>
        <w:rPr>
          <w:color w:val="221F1F"/>
        </w:rPr>
        <w:t>actively involved in</w:t>
      </w:r>
      <w:r>
        <w:rPr>
          <w:color w:val="221F1F"/>
          <w:spacing w:val="-3"/>
        </w:rPr>
        <w:t> </w:t>
      </w:r>
      <w:r>
        <w:rPr>
          <w:color w:val="221F1F"/>
        </w:rPr>
        <w:t>each stage</w:t>
      </w:r>
      <w:r>
        <w:rPr>
          <w:color w:val="221F1F"/>
          <w:spacing w:val="-2"/>
        </w:rPr>
        <w:t> </w:t>
      </w:r>
      <w:r>
        <w:rPr>
          <w:color w:val="221F1F"/>
        </w:rPr>
        <w:t>of learning.</w:t>
      </w:r>
    </w:p>
    <w:p>
      <w:pPr>
        <w:pStyle w:val="BodyText"/>
        <w:spacing w:before="2"/>
      </w:pPr>
    </w:p>
    <w:p>
      <w:pPr>
        <w:pStyle w:val="BodyText"/>
        <w:ind w:left="119" w:right="115"/>
        <w:jc w:val="both"/>
      </w:pPr>
      <w:r>
        <w:rPr>
          <w:b/>
          <w:color w:val="00ACEE"/>
        </w:rPr>
        <w:t>Discovery learning </w:t>
      </w:r>
      <w:r>
        <w:rPr>
          <w:color w:val="221F1F"/>
        </w:rPr>
        <w:t>- places the student in the stance of a seeker of scientific knowledge and is a technique</w:t>
      </w:r>
      <w:r>
        <w:rPr>
          <w:color w:val="221F1F"/>
          <w:spacing w:val="1"/>
        </w:rPr>
        <w:t> </w:t>
      </w:r>
      <w:r>
        <w:rPr>
          <w:color w:val="221F1F"/>
        </w:rPr>
        <w:t>whereby</w:t>
      </w:r>
      <w:r>
        <w:rPr>
          <w:color w:val="221F1F"/>
          <w:spacing w:val="1"/>
        </w:rPr>
        <w:t> </w:t>
      </w:r>
      <w:r>
        <w:rPr>
          <w:color w:val="221F1F"/>
        </w:rPr>
        <w:t>students</w:t>
      </w:r>
      <w:r>
        <w:rPr>
          <w:color w:val="221F1F"/>
          <w:spacing w:val="1"/>
        </w:rPr>
        <w:t> </w:t>
      </w:r>
      <w:r>
        <w:rPr>
          <w:color w:val="221F1F"/>
        </w:rPr>
        <w:t>are</w:t>
      </w:r>
      <w:r>
        <w:rPr>
          <w:color w:val="221F1F"/>
          <w:spacing w:val="1"/>
        </w:rPr>
        <w:t> </w:t>
      </w:r>
      <w:r>
        <w:rPr>
          <w:color w:val="221F1F"/>
        </w:rPr>
        <w:t>put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position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discover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truth,</w:t>
      </w:r>
      <w:r>
        <w:rPr>
          <w:color w:val="221F1F"/>
          <w:spacing w:val="1"/>
        </w:rPr>
        <w:t> </w:t>
      </w:r>
      <w:r>
        <w:rPr>
          <w:color w:val="221F1F"/>
        </w:rPr>
        <w:t>paving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way</w:t>
      </w:r>
      <w:r>
        <w:rPr>
          <w:color w:val="221F1F"/>
          <w:spacing w:val="1"/>
        </w:rPr>
        <w:t> </w:t>
      </w:r>
      <w:r>
        <w:rPr>
          <w:color w:val="221F1F"/>
        </w:rPr>
        <w:t>for</w:t>
      </w:r>
      <w:r>
        <w:rPr>
          <w:color w:val="221F1F"/>
          <w:spacing w:val="1"/>
        </w:rPr>
        <w:t> </w:t>
      </w:r>
      <w:r>
        <w:rPr>
          <w:color w:val="221F1F"/>
        </w:rPr>
        <w:t>development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understanding through their own independent activity. This type of learning takes place in a problem-based</w:t>
      </w:r>
      <w:r>
        <w:rPr>
          <w:color w:val="221F1F"/>
          <w:spacing w:val="1"/>
        </w:rPr>
        <w:t> </w:t>
      </w:r>
      <w:r>
        <w:rPr>
          <w:color w:val="221F1F"/>
        </w:rPr>
        <w:t>framework, being the end result of problem-solving and debate. Students face a problem situation, and there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not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known</w:t>
      </w:r>
      <w:r>
        <w:rPr>
          <w:color w:val="221F1F"/>
          <w:spacing w:val="1"/>
        </w:rPr>
        <w:t> </w:t>
      </w:r>
      <w:r>
        <w:rPr>
          <w:color w:val="221F1F"/>
        </w:rPr>
        <w:t>method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solve</w:t>
      </w:r>
      <w:r>
        <w:rPr>
          <w:color w:val="221F1F"/>
          <w:spacing w:val="1"/>
        </w:rPr>
        <w:t> </w:t>
      </w:r>
      <w:r>
        <w:rPr>
          <w:color w:val="221F1F"/>
        </w:rPr>
        <w:t>it. The</w:t>
      </w:r>
      <w:r>
        <w:rPr>
          <w:color w:val="221F1F"/>
          <w:spacing w:val="1"/>
        </w:rPr>
        <w:t> </w:t>
      </w:r>
      <w:r>
        <w:rPr>
          <w:color w:val="221F1F"/>
        </w:rPr>
        <w:t>solution</w:t>
      </w:r>
      <w:r>
        <w:rPr>
          <w:color w:val="221F1F"/>
          <w:spacing w:val="1"/>
        </w:rPr>
        <w:t> </w:t>
      </w:r>
      <w:r>
        <w:rPr>
          <w:color w:val="221F1F"/>
        </w:rPr>
        <w:t>can</w:t>
      </w:r>
      <w:r>
        <w:rPr>
          <w:color w:val="221F1F"/>
          <w:spacing w:val="1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found</w:t>
      </w:r>
      <w:r>
        <w:rPr>
          <w:color w:val="221F1F"/>
          <w:spacing w:val="1"/>
        </w:rPr>
        <w:t> </w:t>
      </w:r>
      <w:r>
        <w:rPr>
          <w:color w:val="221F1F"/>
        </w:rPr>
        <w:t>only</w:t>
      </w:r>
      <w:r>
        <w:rPr>
          <w:color w:val="221F1F"/>
          <w:spacing w:val="1"/>
        </w:rPr>
        <w:t> </w:t>
      </w:r>
      <w:r>
        <w:rPr>
          <w:color w:val="221F1F"/>
        </w:rPr>
        <w:t>through</w:t>
      </w:r>
      <w:r>
        <w:rPr>
          <w:color w:val="221F1F"/>
          <w:spacing w:val="1"/>
        </w:rPr>
        <w:t> </w:t>
      </w:r>
      <w:r>
        <w:rPr>
          <w:color w:val="221F1F"/>
        </w:rPr>
        <w:t>discovery,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involves:</w:t>
      </w:r>
      <w:r>
        <w:rPr>
          <w:color w:val="221F1F"/>
          <w:spacing w:val="1"/>
        </w:rPr>
        <w:t> </w:t>
      </w:r>
      <w:r>
        <w:rPr>
          <w:color w:val="221F1F"/>
        </w:rPr>
        <w:t>organization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correlation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data,</w:t>
      </w:r>
      <w:r>
        <w:rPr>
          <w:color w:val="221F1F"/>
          <w:spacing w:val="1"/>
        </w:rPr>
        <w:t> </w:t>
      </w:r>
      <w:r>
        <w:rPr>
          <w:color w:val="221F1F"/>
        </w:rPr>
        <w:t>structuring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interpreting</w:t>
      </w:r>
      <w:r>
        <w:rPr>
          <w:color w:val="221F1F"/>
          <w:spacing w:val="1"/>
        </w:rPr>
        <w:t> </w:t>
      </w:r>
      <w:r>
        <w:rPr>
          <w:color w:val="221F1F"/>
        </w:rPr>
        <w:t>it,</w:t>
      </w:r>
      <w:r>
        <w:rPr>
          <w:color w:val="221F1F"/>
          <w:spacing w:val="1"/>
        </w:rPr>
        <w:t> </w:t>
      </w:r>
      <w:r>
        <w:rPr>
          <w:color w:val="221F1F"/>
        </w:rPr>
        <w:t>applying</w:t>
      </w:r>
      <w:r>
        <w:rPr>
          <w:color w:val="221F1F"/>
          <w:spacing w:val="1"/>
        </w:rPr>
        <w:t> </w:t>
      </w:r>
      <w:r>
        <w:rPr>
          <w:color w:val="221F1F"/>
        </w:rPr>
        <w:t>thinking</w:t>
      </w:r>
      <w:r>
        <w:rPr>
          <w:color w:val="221F1F"/>
          <w:spacing w:val="1"/>
        </w:rPr>
        <w:t> </w:t>
      </w:r>
      <w:r>
        <w:rPr>
          <w:color w:val="221F1F"/>
        </w:rPr>
        <w:t>skills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49"/>
        </w:rPr>
        <w:t> </w:t>
      </w:r>
      <w:r>
        <w:rPr>
          <w:color w:val="221F1F"/>
        </w:rPr>
        <w:t>using</w:t>
      </w:r>
      <w:r>
        <w:rPr>
          <w:color w:val="221F1F"/>
          <w:spacing w:val="1"/>
        </w:rPr>
        <w:t> </w:t>
      </w:r>
      <w:r>
        <w:rPr>
          <w:color w:val="221F1F"/>
        </w:rPr>
        <w:t>principles that require </w:t>
      </w:r>
      <w:r>
        <w:rPr>
          <w:i/>
          <w:color w:val="221F1F"/>
        </w:rPr>
        <w:t>intuition, imagination, and creativity. </w:t>
      </w:r>
      <w:r>
        <w:rPr>
          <w:color w:val="221F1F"/>
        </w:rPr>
        <w:t>Whether analyzing a short film / cartoon / comic</w:t>
      </w:r>
      <w:r>
        <w:rPr>
          <w:color w:val="221F1F"/>
          <w:spacing w:val="1"/>
        </w:rPr>
        <w:t> </w:t>
      </w:r>
      <w:r>
        <w:rPr>
          <w:color w:val="221F1F"/>
        </w:rPr>
        <w:t>strip</w:t>
      </w:r>
      <w:r>
        <w:rPr>
          <w:color w:val="221F1F"/>
          <w:spacing w:val="1"/>
        </w:rPr>
        <w:t> </w:t>
      </w:r>
      <w:r>
        <w:rPr>
          <w:color w:val="221F1F"/>
        </w:rPr>
        <w:t>/</w:t>
      </w:r>
      <w:r>
        <w:rPr>
          <w:color w:val="221F1F"/>
          <w:spacing w:val="1"/>
        </w:rPr>
        <w:t> </w:t>
      </w:r>
      <w:r>
        <w:rPr>
          <w:color w:val="221F1F"/>
        </w:rPr>
        <w:t>book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foreign</w:t>
      </w:r>
      <w:r>
        <w:rPr>
          <w:color w:val="221F1F"/>
          <w:spacing w:val="1"/>
        </w:rPr>
        <w:t> </w:t>
      </w:r>
      <w:r>
        <w:rPr>
          <w:color w:val="221F1F"/>
        </w:rPr>
        <w:t>language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identify</w:t>
      </w:r>
      <w:r>
        <w:rPr>
          <w:color w:val="221F1F"/>
          <w:spacing w:val="1"/>
        </w:rPr>
        <w:t> </w:t>
      </w:r>
      <w:r>
        <w:rPr>
          <w:color w:val="221F1F"/>
        </w:rPr>
        <w:t>specific</w:t>
      </w:r>
      <w:r>
        <w:rPr>
          <w:color w:val="221F1F"/>
          <w:spacing w:val="1"/>
        </w:rPr>
        <w:t> </w:t>
      </w:r>
      <w:r>
        <w:rPr>
          <w:color w:val="221F1F"/>
        </w:rPr>
        <w:t>sounds,</w:t>
      </w:r>
      <w:r>
        <w:rPr>
          <w:color w:val="221F1F"/>
          <w:spacing w:val="1"/>
        </w:rPr>
        <w:t> </w:t>
      </w:r>
      <w:r>
        <w:rPr>
          <w:color w:val="221F1F"/>
        </w:rPr>
        <w:t>groups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sounds,</w:t>
      </w:r>
      <w:r>
        <w:rPr>
          <w:color w:val="221F1F"/>
          <w:spacing w:val="1"/>
        </w:rPr>
        <w:t> </w:t>
      </w:r>
      <w:r>
        <w:rPr>
          <w:color w:val="221F1F"/>
        </w:rPr>
        <w:t>intonations,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pronunciation</w:t>
      </w:r>
      <w:r>
        <w:rPr>
          <w:color w:val="221F1F"/>
          <w:spacing w:val="1"/>
        </w:rPr>
        <w:t> </w:t>
      </w:r>
      <w:r>
        <w:rPr>
          <w:color w:val="221F1F"/>
        </w:rPr>
        <w:t>patterns,</w:t>
      </w:r>
      <w:r>
        <w:rPr>
          <w:color w:val="221F1F"/>
          <w:spacing w:val="2"/>
        </w:rPr>
        <w:t> </w:t>
      </w:r>
      <w:r>
        <w:rPr>
          <w:color w:val="221F1F"/>
        </w:rPr>
        <w:t>discussing</w:t>
      </w:r>
      <w:r>
        <w:rPr>
          <w:color w:val="221F1F"/>
          <w:spacing w:val="2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case</w:t>
      </w:r>
      <w:r>
        <w:rPr>
          <w:color w:val="221F1F"/>
          <w:spacing w:val="3"/>
        </w:rPr>
        <w:t> </w:t>
      </w:r>
      <w:r>
        <w:rPr>
          <w:color w:val="221F1F"/>
        </w:rPr>
        <w:t>study,</w:t>
      </w:r>
      <w:r>
        <w:rPr>
          <w:color w:val="221F1F"/>
          <w:spacing w:val="4"/>
        </w:rPr>
        <w:t> </w:t>
      </w:r>
      <w:r>
        <w:rPr>
          <w:color w:val="221F1F"/>
        </w:rPr>
        <w:t>developing</w:t>
      </w:r>
      <w:r>
        <w:rPr>
          <w:color w:val="221F1F"/>
          <w:spacing w:val="2"/>
        </w:rPr>
        <w:t> </w:t>
      </w:r>
      <w:r>
        <w:rPr>
          <w:color w:val="221F1F"/>
        </w:rPr>
        <w:t>an interactive</w:t>
      </w:r>
      <w:r>
        <w:rPr>
          <w:color w:val="221F1F"/>
          <w:spacing w:val="3"/>
        </w:rPr>
        <w:t> </w:t>
      </w:r>
      <w:r>
        <w:rPr>
          <w:color w:val="221F1F"/>
        </w:rPr>
        <w:t>poster in</w:t>
      </w:r>
      <w:r>
        <w:rPr>
          <w:color w:val="221F1F"/>
          <w:spacing w:val="1"/>
        </w:rPr>
        <w:t> </w:t>
      </w:r>
      <w:r>
        <w:rPr>
          <w:color w:val="221F1F"/>
        </w:rPr>
        <w:t>traditional</w:t>
      </w:r>
      <w:r>
        <w:rPr>
          <w:color w:val="221F1F"/>
          <w:spacing w:val="1"/>
        </w:rPr>
        <w:t> </w:t>
      </w:r>
      <w:r>
        <w:rPr>
          <w:color w:val="221F1F"/>
        </w:rPr>
        <w:t>/</w:t>
      </w:r>
      <w:r>
        <w:rPr>
          <w:color w:val="221F1F"/>
          <w:spacing w:val="3"/>
        </w:rPr>
        <w:t> </w:t>
      </w:r>
      <w:r>
        <w:rPr>
          <w:color w:val="221F1F"/>
        </w:rPr>
        <w:t>digital</w:t>
      </w:r>
      <w:r>
        <w:rPr>
          <w:color w:val="221F1F"/>
          <w:spacing w:val="2"/>
        </w:rPr>
        <w:t> </w:t>
      </w:r>
      <w:r>
        <w:rPr>
          <w:color w:val="221F1F"/>
        </w:rPr>
        <w:t>format</w:t>
      </w:r>
    </w:p>
    <w:p>
      <w:pPr>
        <w:spacing w:after="0"/>
        <w:jc w:val="both"/>
        <w:sectPr>
          <w:pgSz w:w="12240" w:h="15840"/>
          <w:pgMar w:header="0" w:footer="1310" w:top="1320" w:bottom="1500" w:left="1100" w:right="1040"/>
        </w:sectPr>
      </w:pPr>
    </w:p>
    <w:p>
      <w:pPr>
        <w:pStyle w:val="BodyText"/>
        <w:spacing w:before="37"/>
        <w:ind w:left="119" w:right="117"/>
        <w:jc w:val="both"/>
      </w:pPr>
      <w:r>
        <w:rPr>
          <w:color w:val="221F1F"/>
        </w:rPr>
        <w:t>about their favorite topic or communicating online with their peers abroad - students are always involved in</w:t>
      </w:r>
      <w:r>
        <w:rPr>
          <w:color w:val="221F1F"/>
          <w:spacing w:val="1"/>
        </w:rPr>
        <w:t> </w:t>
      </w:r>
      <w:r>
        <w:rPr>
          <w:color w:val="221F1F"/>
        </w:rPr>
        <w:t>authentic</w:t>
      </w:r>
      <w:r>
        <w:rPr>
          <w:color w:val="221F1F"/>
          <w:spacing w:val="-1"/>
        </w:rPr>
        <w:t> </w:t>
      </w:r>
      <w:r>
        <w:rPr>
          <w:color w:val="221F1F"/>
        </w:rPr>
        <w:t>activities,</w:t>
      </w:r>
      <w:r>
        <w:rPr>
          <w:color w:val="221F1F"/>
          <w:spacing w:val="-1"/>
        </w:rPr>
        <w:t> </w:t>
      </w:r>
      <w:r>
        <w:rPr>
          <w:color w:val="221F1F"/>
        </w:rPr>
        <w:t>which</w:t>
      </w:r>
      <w:r>
        <w:rPr>
          <w:color w:val="221F1F"/>
          <w:spacing w:val="-3"/>
        </w:rPr>
        <w:t> </w:t>
      </w:r>
      <w:r>
        <w:rPr>
          <w:color w:val="221F1F"/>
        </w:rPr>
        <w:t>motivate</w:t>
      </w:r>
      <w:r>
        <w:rPr>
          <w:color w:val="221F1F"/>
          <w:spacing w:val="-2"/>
        </w:rPr>
        <w:t> </w:t>
      </w:r>
      <w:r>
        <w:rPr>
          <w:color w:val="221F1F"/>
        </w:rPr>
        <w:t>them to</w:t>
      </w:r>
      <w:r>
        <w:rPr>
          <w:color w:val="221F1F"/>
          <w:spacing w:val="1"/>
        </w:rPr>
        <w:t> </w:t>
      </w:r>
      <w:r>
        <w:rPr>
          <w:color w:val="221F1F"/>
        </w:rPr>
        <w:t>discover</w:t>
      </w:r>
      <w:r>
        <w:rPr>
          <w:color w:val="221F1F"/>
          <w:spacing w:val="-2"/>
        </w:rPr>
        <w:t> </w:t>
      </w:r>
      <w:r>
        <w:rPr>
          <w:color w:val="221F1F"/>
        </w:rPr>
        <w:t>the world</w:t>
      </w:r>
      <w:r>
        <w:rPr>
          <w:color w:val="221F1F"/>
          <w:spacing w:val="-3"/>
        </w:rPr>
        <w:t> </w:t>
      </w:r>
      <w:r>
        <w:rPr>
          <w:color w:val="221F1F"/>
        </w:rPr>
        <w:t>beyond</w:t>
      </w:r>
      <w:r>
        <w:rPr>
          <w:color w:val="221F1F"/>
          <w:spacing w:val="-3"/>
        </w:rPr>
        <w:t> </w:t>
      </w:r>
      <w:r>
        <w:rPr>
          <w:color w:val="221F1F"/>
        </w:rPr>
        <w:t>the</w:t>
      </w:r>
      <w:r>
        <w:rPr>
          <w:color w:val="221F1F"/>
          <w:spacing w:val="-2"/>
        </w:rPr>
        <w:t> </w:t>
      </w:r>
      <w:r>
        <w:rPr>
          <w:color w:val="221F1F"/>
        </w:rPr>
        <w:t>walls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3"/>
        </w:rPr>
        <w:t> </w:t>
      </w:r>
      <w:r>
        <w:rPr>
          <w:color w:val="221F1F"/>
        </w:rPr>
        <w:t>the classroom.</w:t>
      </w:r>
    </w:p>
    <w:p>
      <w:pPr>
        <w:pStyle w:val="BodyText"/>
        <w:spacing w:before="11"/>
        <w:rPr>
          <w:sz w:val="21"/>
        </w:rPr>
      </w:pPr>
    </w:p>
    <w:p>
      <w:pPr>
        <w:pStyle w:val="BodyText"/>
        <w:ind w:left="119" w:right="117"/>
        <w:jc w:val="both"/>
      </w:pPr>
      <w:r>
        <w:rPr>
          <w:b/>
          <w:color w:val="00ACEE"/>
        </w:rPr>
        <w:t>Task </w:t>
      </w:r>
      <w:r>
        <w:rPr>
          <w:color w:val="221F1F"/>
        </w:rPr>
        <w:t>- </w:t>
      </w:r>
      <w:r>
        <w:rPr>
          <w:b/>
          <w:color w:val="00ACEE"/>
        </w:rPr>
        <w:t>based learning </w:t>
      </w:r>
      <w:r>
        <w:rPr>
          <w:color w:val="221F1F"/>
        </w:rPr>
        <w:t>- students face problems - not just related to content and subject matter, but also in</w:t>
      </w:r>
      <w:r>
        <w:rPr>
          <w:color w:val="221F1F"/>
          <w:spacing w:val="1"/>
        </w:rPr>
        <w:t> </w:t>
      </w:r>
      <w:r>
        <w:rPr>
          <w:color w:val="221F1F"/>
        </w:rPr>
        <w:t>terms of organizing their work. They need to find a solution on their own and thus develop a wide range of</w:t>
      </w:r>
      <w:r>
        <w:rPr>
          <w:color w:val="221F1F"/>
          <w:spacing w:val="1"/>
        </w:rPr>
        <w:t> </w:t>
      </w:r>
      <w:r>
        <w:rPr>
          <w:color w:val="221F1F"/>
        </w:rPr>
        <w:t>skills, for example time management, activity planning, cooperation within a team, obtaining materials and</w:t>
      </w:r>
      <w:r>
        <w:rPr>
          <w:color w:val="221F1F"/>
          <w:spacing w:val="1"/>
        </w:rPr>
        <w:t> </w:t>
      </w:r>
      <w:r>
        <w:rPr>
          <w:color w:val="221F1F"/>
        </w:rPr>
        <w:t>selecting information, finding and using tools, etc. Task-based learning is flexible because students can adapt</w:t>
      </w:r>
      <w:r>
        <w:rPr>
          <w:color w:val="221F1F"/>
          <w:spacing w:val="1"/>
        </w:rPr>
        <w:t> </w:t>
      </w:r>
      <w:r>
        <w:rPr>
          <w:color w:val="221F1F"/>
        </w:rPr>
        <w:t>the workload to their abilities. Students develop not only the linguistic skills, but also those necessary for a</w:t>
      </w:r>
      <w:r>
        <w:rPr>
          <w:color w:val="221F1F"/>
          <w:spacing w:val="1"/>
        </w:rPr>
        <w:t> </w:t>
      </w:r>
      <w:r>
        <w:rPr>
          <w:color w:val="221F1F"/>
        </w:rPr>
        <w:t>successful</w:t>
      </w:r>
      <w:r>
        <w:rPr>
          <w:color w:val="221F1F"/>
          <w:spacing w:val="1"/>
        </w:rPr>
        <w:t> </w:t>
      </w:r>
      <w:r>
        <w:rPr>
          <w:color w:val="221F1F"/>
        </w:rPr>
        <w:t>career. Whether</w:t>
      </w:r>
      <w:r>
        <w:rPr>
          <w:color w:val="221F1F"/>
          <w:spacing w:val="1"/>
        </w:rPr>
        <w:t> </w:t>
      </w:r>
      <w:r>
        <w:rPr>
          <w:color w:val="221F1F"/>
        </w:rPr>
        <w:t>making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cartoon</w:t>
      </w:r>
      <w:r>
        <w:rPr>
          <w:color w:val="221F1F"/>
          <w:spacing w:val="1"/>
        </w:rPr>
        <w:t> </w:t>
      </w:r>
      <w:r>
        <w:rPr>
          <w:color w:val="221F1F"/>
        </w:rPr>
        <w:t>/</w:t>
      </w:r>
      <w:r>
        <w:rPr>
          <w:color w:val="221F1F"/>
          <w:spacing w:val="1"/>
        </w:rPr>
        <w:t> </w:t>
      </w:r>
      <w:r>
        <w:rPr>
          <w:color w:val="221F1F"/>
        </w:rPr>
        <w:t>comic</w:t>
      </w:r>
      <w:r>
        <w:rPr>
          <w:color w:val="221F1F"/>
          <w:spacing w:val="1"/>
        </w:rPr>
        <w:t> </w:t>
      </w:r>
      <w:r>
        <w:rPr>
          <w:color w:val="221F1F"/>
        </w:rPr>
        <w:t>strip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explain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national</w:t>
      </w:r>
      <w:r>
        <w:rPr>
          <w:color w:val="221F1F"/>
          <w:spacing w:val="1"/>
        </w:rPr>
        <w:t> </w:t>
      </w:r>
      <w:r>
        <w:rPr>
          <w:color w:val="221F1F"/>
        </w:rPr>
        <w:t>custom</w:t>
      </w:r>
      <w:r>
        <w:rPr>
          <w:color w:val="221F1F"/>
          <w:spacing w:val="1"/>
        </w:rPr>
        <w:t> </w:t>
      </w:r>
      <w:r>
        <w:rPr>
          <w:color w:val="221F1F"/>
        </w:rPr>
        <w:t>or</w:t>
      </w:r>
      <w:r>
        <w:rPr>
          <w:color w:val="221F1F"/>
          <w:spacing w:val="1"/>
        </w:rPr>
        <w:t> </w:t>
      </w:r>
      <w:r>
        <w:rPr>
          <w:color w:val="221F1F"/>
        </w:rPr>
        <w:t>tradition,</w:t>
      </w:r>
      <w:r>
        <w:rPr>
          <w:color w:val="221F1F"/>
          <w:spacing w:val="1"/>
        </w:rPr>
        <w:t> </w:t>
      </w:r>
      <w:r>
        <w:rPr>
          <w:color w:val="221F1F"/>
        </w:rPr>
        <w:t>developing a tourist brochure to highlight places of historical significance in their community, or creating a</w:t>
      </w:r>
      <w:r>
        <w:rPr>
          <w:color w:val="221F1F"/>
          <w:spacing w:val="1"/>
        </w:rPr>
        <w:t> </w:t>
      </w:r>
      <w:r>
        <w:rPr>
          <w:color w:val="221F1F"/>
        </w:rPr>
        <w:t>traditional /digital presentation about their personal interests - students are always involved in practical</w:t>
      </w:r>
      <w:r>
        <w:rPr>
          <w:color w:val="221F1F"/>
          <w:spacing w:val="1"/>
        </w:rPr>
        <w:t> </w:t>
      </w:r>
      <w:r>
        <w:rPr>
          <w:color w:val="221F1F"/>
        </w:rPr>
        <w:t>activities</w:t>
      </w:r>
      <w:r>
        <w:rPr>
          <w:color w:val="221F1F"/>
          <w:spacing w:val="-2"/>
        </w:rPr>
        <w:t> </w:t>
      </w:r>
      <w:r>
        <w:rPr>
          <w:color w:val="221F1F"/>
        </w:rPr>
        <w:t>which</w:t>
      </w:r>
      <w:r>
        <w:rPr>
          <w:color w:val="221F1F"/>
          <w:spacing w:val="-3"/>
        </w:rPr>
        <w:t> </w:t>
      </w:r>
      <w:r>
        <w:rPr>
          <w:color w:val="221F1F"/>
        </w:rPr>
        <w:t>make</w:t>
      </w:r>
      <w:r>
        <w:rPr>
          <w:color w:val="221F1F"/>
          <w:spacing w:val="-2"/>
        </w:rPr>
        <w:t> </w:t>
      </w:r>
      <w:r>
        <w:rPr>
          <w:color w:val="221F1F"/>
        </w:rPr>
        <w:t>learning</w:t>
      </w:r>
      <w:r>
        <w:rPr>
          <w:color w:val="221F1F"/>
          <w:spacing w:val="-1"/>
        </w:rPr>
        <w:t> </w:t>
      </w:r>
      <w:r>
        <w:rPr>
          <w:color w:val="221F1F"/>
        </w:rPr>
        <w:t>entertaining</w:t>
      </w:r>
      <w:r>
        <w:rPr>
          <w:color w:val="221F1F"/>
          <w:spacing w:val="-1"/>
        </w:rPr>
        <w:t> </w:t>
      </w:r>
      <w:r>
        <w:rPr>
          <w:color w:val="221F1F"/>
        </w:rPr>
        <w:t>but also</w:t>
      </w:r>
      <w:r>
        <w:rPr>
          <w:color w:val="221F1F"/>
          <w:spacing w:val="-1"/>
        </w:rPr>
        <w:t> </w:t>
      </w:r>
      <w:r>
        <w:rPr>
          <w:color w:val="221F1F"/>
        </w:rPr>
        <w:t>challenge</w:t>
      </w:r>
      <w:r>
        <w:rPr>
          <w:color w:val="221F1F"/>
          <w:spacing w:val="1"/>
        </w:rPr>
        <w:t> </w:t>
      </w:r>
      <w:r>
        <w:rPr>
          <w:color w:val="221F1F"/>
        </w:rPr>
        <w:t>them</w:t>
      </w:r>
      <w:r>
        <w:rPr>
          <w:color w:val="221F1F"/>
          <w:spacing w:val="-1"/>
        </w:rPr>
        <w:t> </w:t>
      </w:r>
      <w:r>
        <w:rPr>
          <w:color w:val="221F1F"/>
        </w:rPr>
        <w:t>to</w:t>
      </w:r>
      <w:r>
        <w:rPr>
          <w:color w:val="221F1F"/>
          <w:spacing w:val="-1"/>
        </w:rPr>
        <w:t> </w:t>
      </w:r>
      <w:r>
        <w:rPr>
          <w:color w:val="221F1F"/>
        </w:rPr>
        <w:t>learn new</w:t>
      </w:r>
      <w:r>
        <w:rPr>
          <w:color w:val="221F1F"/>
          <w:spacing w:val="-2"/>
        </w:rPr>
        <w:t> </w:t>
      </w:r>
      <w:r>
        <w:rPr>
          <w:color w:val="221F1F"/>
        </w:rPr>
        <w:t>things.</w:t>
      </w:r>
    </w:p>
    <w:p>
      <w:pPr>
        <w:pStyle w:val="BodyText"/>
      </w:pPr>
    </w:p>
    <w:p>
      <w:pPr>
        <w:pStyle w:val="BodyText"/>
        <w:ind w:left="119" w:right="114"/>
        <w:jc w:val="both"/>
      </w:pPr>
      <w:r>
        <w:rPr>
          <w:b/>
          <w:color w:val="00ACEE"/>
        </w:rPr>
        <w:t>Problem-based learning </w:t>
      </w:r>
      <w:r>
        <w:rPr>
          <w:color w:val="221F1F"/>
        </w:rPr>
        <w:t>- is part of the paradigm shift from teaching to learning, with teachers acting as</w:t>
      </w:r>
      <w:r>
        <w:rPr>
          <w:color w:val="221F1F"/>
          <w:spacing w:val="1"/>
        </w:rPr>
        <w:t> </w:t>
      </w:r>
      <w:r>
        <w:rPr>
          <w:color w:val="221F1F"/>
        </w:rPr>
        <w:t>facilitators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learning. This</w:t>
      </w:r>
      <w:r>
        <w:rPr>
          <w:color w:val="221F1F"/>
          <w:spacing w:val="1"/>
        </w:rPr>
        <w:t> </w:t>
      </w:r>
      <w:r>
        <w:rPr>
          <w:color w:val="221F1F"/>
        </w:rPr>
        <w:t>method</w:t>
      </w:r>
      <w:r>
        <w:rPr>
          <w:color w:val="221F1F"/>
          <w:spacing w:val="1"/>
        </w:rPr>
        <w:t> </w:t>
      </w:r>
      <w:r>
        <w:rPr>
          <w:color w:val="221F1F"/>
        </w:rPr>
        <w:t>uses</w:t>
      </w:r>
      <w:r>
        <w:rPr>
          <w:color w:val="221F1F"/>
          <w:spacing w:val="1"/>
        </w:rPr>
        <w:t> </w:t>
      </w:r>
      <w:r>
        <w:rPr>
          <w:color w:val="221F1F"/>
        </w:rPr>
        <w:t>cases</w:t>
      </w:r>
      <w:r>
        <w:rPr>
          <w:color w:val="221F1F"/>
          <w:spacing w:val="1"/>
        </w:rPr>
        <w:t> </w:t>
      </w:r>
      <w:r>
        <w:rPr>
          <w:color w:val="221F1F"/>
        </w:rPr>
        <w:t>(constructed</w:t>
      </w:r>
      <w:r>
        <w:rPr>
          <w:color w:val="221F1F"/>
          <w:spacing w:val="1"/>
        </w:rPr>
        <w:t> </w:t>
      </w:r>
      <w:r>
        <w:rPr>
          <w:color w:val="221F1F"/>
        </w:rPr>
        <w:t>scenarios)</w:t>
      </w:r>
      <w:r>
        <w:rPr>
          <w:color w:val="221F1F"/>
          <w:spacing w:val="1"/>
        </w:rPr>
        <w:t> </w:t>
      </w:r>
      <w:r>
        <w:rPr>
          <w:color w:val="221F1F"/>
        </w:rPr>
        <w:t>that</w:t>
      </w:r>
      <w:r>
        <w:rPr>
          <w:color w:val="221F1F"/>
          <w:spacing w:val="1"/>
        </w:rPr>
        <w:t> </w:t>
      </w:r>
      <w:r>
        <w:rPr>
          <w:color w:val="221F1F"/>
        </w:rPr>
        <w:t>involve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problem</w:t>
      </w:r>
      <w:r>
        <w:rPr>
          <w:color w:val="221F1F"/>
          <w:spacing w:val="1"/>
        </w:rPr>
        <w:t> </w:t>
      </w:r>
      <w:r>
        <w:rPr>
          <w:color w:val="221F1F"/>
        </w:rPr>
        <w:t>which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students use as a starting point to discover information and formulate opinions and a variety of solutions. The</w:t>
      </w:r>
      <w:r>
        <w:rPr>
          <w:color w:val="221F1F"/>
          <w:spacing w:val="1"/>
        </w:rPr>
        <w:t> </w:t>
      </w:r>
      <w:r>
        <w:rPr>
          <w:color w:val="221F1F"/>
        </w:rPr>
        <w:t>problem is presented to the students at the beginning of the learning process, the teacher intervening later,</w:t>
      </w:r>
      <w:r>
        <w:rPr>
          <w:color w:val="221F1F"/>
          <w:spacing w:val="1"/>
        </w:rPr>
        <w:t> </w:t>
      </w:r>
      <w:r>
        <w:rPr>
          <w:color w:val="221F1F"/>
        </w:rPr>
        <w:t>when appropriate, with clarifications, but based on what the students have discovered in their reading. An</w:t>
      </w:r>
      <w:r>
        <w:rPr>
          <w:color w:val="221F1F"/>
          <w:spacing w:val="1"/>
        </w:rPr>
        <w:t> </w:t>
      </w:r>
      <w:r>
        <w:rPr>
          <w:color w:val="221F1F"/>
        </w:rPr>
        <w:t>important element is autonomy, as students define their own goals, deciding what they need to research and</w:t>
      </w:r>
      <w:r>
        <w:rPr>
          <w:color w:val="221F1F"/>
          <w:spacing w:val="1"/>
        </w:rPr>
        <w:t> </w:t>
      </w:r>
      <w:r>
        <w:rPr>
          <w:color w:val="221F1F"/>
        </w:rPr>
        <w:t>learn, so this process involves responsibility for the information sources. Whether they are making make a CV</w:t>
      </w:r>
      <w:r>
        <w:rPr>
          <w:color w:val="221F1F"/>
          <w:spacing w:val="1"/>
        </w:rPr>
        <w:t> </w:t>
      </w:r>
      <w:r>
        <w:rPr>
          <w:color w:val="221F1F"/>
        </w:rPr>
        <w:t>in digital format to</w:t>
      </w:r>
      <w:r>
        <w:rPr>
          <w:color w:val="221F1F"/>
          <w:spacing w:val="49"/>
        </w:rPr>
        <w:t> </w:t>
      </w:r>
      <w:r>
        <w:rPr>
          <w:color w:val="221F1F"/>
        </w:rPr>
        <w:t>get a scholarship or participate in a school competition, or creating an artistic collage</w:t>
      </w:r>
      <w:r>
        <w:rPr>
          <w:color w:val="221F1F"/>
          <w:spacing w:val="1"/>
        </w:rPr>
        <w:t> </w:t>
      </w:r>
      <w:r>
        <w:rPr>
          <w:color w:val="221F1F"/>
        </w:rPr>
        <w:t>about</w:t>
      </w:r>
      <w:r>
        <w:rPr>
          <w:color w:val="221F1F"/>
          <w:spacing w:val="1"/>
        </w:rPr>
        <w:t> </w:t>
      </w:r>
      <w:r>
        <w:rPr>
          <w:color w:val="221F1F"/>
        </w:rPr>
        <w:t>environmental</w:t>
      </w:r>
      <w:r>
        <w:rPr>
          <w:color w:val="221F1F"/>
          <w:spacing w:val="1"/>
        </w:rPr>
        <w:t> </w:t>
      </w:r>
      <w:r>
        <w:rPr>
          <w:color w:val="221F1F"/>
        </w:rPr>
        <w:t>problems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their</w:t>
      </w:r>
      <w:r>
        <w:rPr>
          <w:color w:val="221F1F"/>
          <w:spacing w:val="1"/>
        </w:rPr>
        <w:t> </w:t>
      </w:r>
      <w:r>
        <w:rPr>
          <w:color w:val="221F1F"/>
        </w:rPr>
        <w:t>solutions,</w:t>
      </w:r>
      <w:r>
        <w:rPr>
          <w:color w:val="221F1F"/>
          <w:spacing w:val="1"/>
        </w:rPr>
        <w:t> </w:t>
      </w:r>
      <w:r>
        <w:rPr>
          <w:color w:val="221F1F"/>
        </w:rPr>
        <w:t>or</w:t>
      </w:r>
      <w:r>
        <w:rPr>
          <w:color w:val="221F1F"/>
          <w:spacing w:val="1"/>
        </w:rPr>
        <w:t> </w:t>
      </w:r>
      <w:r>
        <w:rPr>
          <w:color w:val="221F1F"/>
        </w:rPr>
        <w:t>developing</w:t>
      </w:r>
      <w:r>
        <w:rPr>
          <w:color w:val="221F1F"/>
          <w:spacing w:val="1"/>
        </w:rPr>
        <w:t> </w:t>
      </w:r>
      <w:r>
        <w:rPr>
          <w:color w:val="221F1F"/>
        </w:rPr>
        <w:t>an</w:t>
      </w:r>
      <w:r>
        <w:rPr>
          <w:color w:val="221F1F"/>
          <w:spacing w:val="1"/>
        </w:rPr>
        <w:t> </w:t>
      </w:r>
      <w:r>
        <w:rPr>
          <w:color w:val="221F1F"/>
        </w:rPr>
        <w:t>advertisement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promote</w:t>
      </w:r>
      <w:r>
        <w:rPr>
          <w:color w:val="221F1F"/>
          <w:spacing w:val="1"/>
        </w:rPr>
        <w:t> </w:t>
      </w:r>
      <w:r>
        <w:rPr>
          <w:color w:val="221F1F"/>
        </w:rPr>
        <w:t>a</w:t>
      </w:r>
      <w:r>
        <w:rPr>
          <w:color w:val="221F1F"/>
          <w:spacing w:val="49"/>
        </w:rPr>
        <w:t> </w:t>
      </w:r>
      <w:r>
        <w:rPr>
          <w:color w:val="221F1F"/>
        </w:rPr>
        <w:t>local</w:t>
      </w:r>
      <w:r>
        <w:rPr>
          <w:color w:val="221F1F"/>
          <w:spacing w:val="1"/>
        </w:rPr>
        <w:t> </w:t>
      </w:r>
      <w:r>
        <w:rPr>
          <w:color w:val="221F1F"/>
        </w:rPr>
        <w:t>product / brand, students are invited to come up with creative and innovative solutions that test all their skills</w:t>
      </w:r>
      <w:r>
        <w:rPr>
          <w:color w:val="221F1F"/>
          <w:spacing w:val="-47"/>
        </w:rPr>
        <w:t> </w:t>
      </w:r>
      <w:r>
        <w:rPr>
          <w:color w:val="221F1F"/>
        </w:rPr>
        <w:t>and</w:t>
      </w:r>
      <w:r>
        <w:rPr>
          <w:color w:val="221F1F"/>
          <w:spacing w:val="-1"/>
        </w:rPr>
        <w:t> </w:t>
      </w:r>
      <w:r>
        <w:rPr>
          <w:color w:val="221F1F"/>
        </w:rPr>
        <w:t>abilities.</w:t>
      </w:r>
    </w:p>
    <w:p>
      <w:pPr>
        <w:pStyle w:val="BodyText"/>
        <w:spacing w:before="1"/>
      </w:pPr>
    </w:p>
    <w:p>
      <w:pPr>
        <w:pStyle w:val="BodyText"/>
        <w:spacing w:before="1"/>
        <w:ind w:left="119" w:right="114"/>
        <w:jc w:val="both"/>
      </w:pPr>
      <w:r>
        <w:rPr>
          <w:b/>
          <w:color w:val="00ACEE"/>
        </w:rPr>
        <w:t>Project-based</w:t>
      </w:r>
      <w:r>
        <w:rPr>
          <w:b/>
          <w:color w:val="00ACEE"/>
          <w:spacing w:val="1"/>
        </w:rPr>
        <w:t> </w:t>
      </w:r>
      <w:r>
        <w:rPr>
          <w:b/>
          <w:color w:val="00ACEE"/>
        </w:rPr>
        <w:t>learning </w:t>
      </w:r>
      <w:r>
        <w:rPr>
          <w:color w:val="221F1F"/>
        </w:rPr>
        <w:t>-</w:t>
      </w:r>
      <w:r>
        <w:rPr>
          <w:color w:val="221F1F"/>
          <w:spacing w:val="1"/>
        </w:rPr>
        <w:t> </w:t>
      </w:r>
      <w:r>
        <w:rPr>
          <w:color w:val="221F1F"/>
        </w:rPr>
        <w:t>involves</w:t>
      </w:r>
      <w:r>
        <w:rPr>
          <w:color w:val="221F1F"/>
          <w:spacing w:val="1"/>
        </w:rPr>
        <w:t> </w:t>
      </w:r>
      <w:r>
        <w:rPr>
          <w:color w:val="221F1F"/>
        </w:rPr>
        <w:t>students</w:t>
      </w:r>
      <w:r>
        <w:rPr>
          <w:color w:val="221F1F"/>
          <w:spacing w:val="1"/>
        </w:rPr>
        <w:t> </w:t>
      </w:r>
      <w:r>
        <w:rPr>
          <w:color w:val="221F1F"/>
        </w:rPr>
        <w:t>in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investigation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some</w:t>
      </w:r>
      <w:r>
        <w:rPr>
          <w:color w:val="221F1F"/>
          <w:spacing w:val="1"/>
        </w:rPr>
        <w:t> </w:t>
      </w:r>
      <w:r>
        <w:rPr>
          <w:color w:val="221F1F"/>
        </w:rPr>
        <w:t>compelling</w:t>
      </w:r>
      <w:r>
        <w:rPr>
          <w:color w:val="221F1F"/>
          <w:spacing w:val="1"/>
        </w:rPr>
        <w:t> </w:t>
      </w:r>
      <w:r>
        <w:rPr>
          <w:color w:val="221F1F"/>
        </w:rPr>
        <w:t>problems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yields</w:t>
      </w:r>
      <w:r>
        <w:rPr>
          <w:color w:val="221F1F"/>
          <w:spacing w:val="1"/>
        </w:rPr>
        <w:t> </w:t>
      </w:r>
      <w:r>
        <w:rPr>
          <w:color w:val="221F1F"/>
        </w:rPr>
        <w:t>authentic products.</w:t>
      </w:r>
      <w:r>
        <w:rPr>
          <w:color w:val="221F1F"/>
          <w:spacing w:val="1"/>
        </w:rPr>
        <w:t> </w:t>
      </w:r>
      <w:r>
        <w:rPr>
          <w:color w:val="221F1F"/>
        </w:rPr>
        <w:t>Projects are developed from challenging questions that cannot be answered through</w:t>
      </w:r>
      <w:r>
        <w:rPr>
          <w:color w:val="221F1F"/>
          <w:spacing w:val="1"/>
        </w:rPr>
        <w:t> </w:t>
      </w:r>
      <w:r>
        <w:rPr>
          <w:color w:val="221F1F"/>
        </w:rPr>
        <w:t>memory-based learning. Through projects, students take on active roles - the problem solver, the decision</w:t>
      </w:r>
      <w:r>
        <w:rPr>
          <w:color w:val="221F1F"/>
          <w:spacing w:val="1"/>
        </w:rPr>
        <w:t> </w:t>
      </w:r>
      <w:r>
        <w:rPr>
          <w:color w:val="221F1F"/>
        </w:rPr>
        <w:t>maker,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investigator,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documentation</w:t>
      </w:r>
      <w:r>
        <w:rPr>
          <w:color w:val="221F1F"/>
          <w:spacing w:val="1"/>
        </w:rPr>
        <w:t> </w:t>
      </w:r>
      <w:r>
        <w:rPr>
          <w:color w:val="221F1F"/>
        </w:rPr>
        <w:t>manager. For</w:t>
      </w:r>
      <w:r>
        <w:rPr>
          <w:color w:val="221F1F"/>
          <w:spacing w:val="1"/>
        </w:rPr>
        <w:t> </w:t>
      </w:r>
      <w:r>
        <w:rPr>
          <w:color w:val="221F1F"/>
        </w:rPr>
        <w:t>many</w:t>
      </w:r>
      <w:r>
        <w:rPr>
          <w:color w:val="221F1F"/>
          <w:spacing w:val="1"/>
        </w:rPr>
        <w:t> </w:t>
      </w:r>
      <w:r>
        <w:rPr>
          <w:color w:val="221F1F"/>
        </w:rPr>
        <w:t>students,</w:t>
      </w:r>
      <w:r>
        <w:rPr>
          <w:color w:val="221F1F"/>
          <w:spacing w:val="1"/>
        </w:rPr>
        <w:t> </w:t>
      </w:r>
      <w:r>
        <w:rPr>
          <w:color w:val="221F1F"/>
        </w:rPr>
        <w:t>this</w:t>
      </w:r>
      <w:r>
        <w:rPr>
          <w:color w:val="221F1F"/>
          <w:spacing w:val="1"/>
        </w:rPr>
        <w:t> </w:t>
      </w:r>
      <w:r>
        <w:rPr>
          <w:color w:val="221F1F"/>
        </w:rPr>
        <w:t>style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learning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1"/>
        </w:rPr>
        <w:t> </w:t>
      </w:r>
      <w:r>
        <w:rPr>
          <w:color w:val="221F1F"/>
        </w:rPr>
        <w:t>very</w:t>
      </w:r>
      <w:r>
        <w:rPr>
          <w:color w:val="221F1F"/>
          <w:spacing w:val="1"/>
        </w:rPr>
        <w:t> </w:t>
      </w:r>
      <w:r>
        <w:rPr>
          <w:color w:val="221F1F"/>
        </w:rPr>
        <w:t>attractive because it arises from authentic experiences. Students assume the role and behavior of those who</w:t>
      </w:r>
      <w:r>
        <w:rPr>
          <w:color w:val="221F1F"/>
          <w:spacing w:val="1"/>
        </w:rPr>
        <w:t> </w:t>
      </w:r>
      <w:r>
        <w:rPr>
          <w:color w:val="221F1F"/>
        </w:rPr>
        <w:t>work in a particular field. Whether they are making a documentary about environmental issues, creating a</w:t>
      </w:r>
      <w:r>
        <w:rPr>
          <w:color w:val="221F1F"/>
          <w:spacing w:val="1"/>
        </w:rPr>
        <w:t> </w:t>
      </w:r>
      <w:r>
        <w:rPr>
          <w:color w:val="221F1F"/>
        </w:rPr>
        <w:t>tourist brochure to highlight places of historical significance in their community or preparing a multimedia</w:t>
      </w:r>
      <w:r>
        <w:rPr>
          <w:color w:val="221F1F"/>
          <w:spacing w:val="1"/>
        </w:rPr>
        <w:t> </w:t>
      </w:r>
      <w:r>
        <w:rPr>
          <w:color w:val="221F1F"/>
        </w:rPr>
        <w:t>presentation with about the pros and cons of building a mall, students are involved in real activities, with</w:t>
      </w:r>
      <w:r>
        <w:rPr>
          <w:color w:val="221F1F"/>
          <w:spacing w:val="1"/>
        </w:rPr>
        <w:t> </w:t>
      </w:r>
      <w:r>
        <w:rPr>
          <w:color w:val="221F1F"/>
        </w:rPr>
        <w:t>significance beyond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classroom</w:t>
      </w:r>
      <w:r>
        <w:rPr>
          <w:color w:val="221F1F"/>
          <w:spacing w:val="-2"/>
        </w:rPr>
        <w:t> </w:t>
      </w:r>
      <w:r>
        <w:rPr>
          <w:color w:val="221F1F"/>
        </w:rPr>
        <w:t>or</w:t>
      </w:r>
      <w:r>
        <w:rPr>
          <w:color w:val="221F1F"/>
          <w:spacing w:val="-3"/>
        </w:rPr>
        <w:t> </w:t>
      </w:r>
      <w:r>
        <w:rPr>
          <w:color w:val="221F1F"/>
        </w:rPr>
        <w:t>school.</w:t>
      </w:r>
    </w:p>
    <w:p>
      <w:pPr>
        <w:pStyle w:val="BodyText"/>
        <w:ind w:left="119" w:right="115" w:firstLine="708"/>
        <w:jc w:val="both"/>
      </w:pPr>
      <w:r>
        <w:rPr>
          <w:color w:val="221F1F"/>
        </w:rPr>
        <w:t>Following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methodology</w:t>
      </w:r>
      <w:r>
        <w:rPr>
          <w:color w:val="221F1F"/>
          <w:spacing w:val="1"/>
        </w:rPr>
        <w:t> </w:t>
      </w:r>
      <w:r>
        <w:rPr>
          <w:color w:val="221F1F"/>
        </w:rPr>
        <w:t>suggested</w:t>
      </w:r>
      <w:r>
        <w:rPr>
          <w:color w:val="221F1F"/>
          <w:spacing w:val="1"/>
        </w:rPr>
        <w:t> </w:t>
      </w:r>
      <w:r>
        <w:rPr>
          <w:color w:val="221F1F"/>
        </w:rPr>
        <w:t>by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CEFR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2018</w:t>
      </w:r>
      <w:r>
        <w:rPr>
          <w:color w:val="221F1F"/>
          <w:spacing w:val="1"/>
        </w:rPr>
        <w:t> </w:t>
      </w:r>
      <w:r>
        <w:rPr>
          <w:color w:val="221F1F"/>
        </w:rPr>
        <w:t>Companion</w:t>
      </w:r>
      <w:r>
        <w:rPr>
          <w:color w:val="221F1F"/>
          <w:spacing w:val="1"/>
        </w:rPr>
        <w:t> </w:t>
      </w:r>
      <w:r>
        <w:rPr>
          <w:color w:val="221F1F"/>
        </w:rPr>
        <w:t>Volume,</w:t>
      </w:r>
      <w:r>
        <w:rPr>
          <w:color w:val="221F1F"/>
          <w:spacing w:val="1"/>
        </w:rPr>
        <w:t> </w:t>
      </w:r>
      <w:r>
        <w:rPr>
          <w:color w:val="221F1F"/>
        </w:rPr>
        <w:t>textbook</w:t>
      </w:r>
      <w:r>
        <w:rPr>
          <w:color w:val="221F1F"/>
          <w:spacing w:val="1"/>
        </w:rPr>
        <w:t> </w:t>
      </w:r>
      <w:r>
        <w:rPr>
          <w:color w:val="221F1F"/>
        </w:rPr>
        <w:t>designers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teachers</w:t>
      </w:r>
      <w:r>
        <w:rPr>
          <w:color w:val="221F1F"/>
          <w:spacing w:val="1"/>
        </w:rPr>
        <w:t> </w:t>
      </w:r>
      <w:r>
        <w:rPr>
          <w:color w:val="221F1F"/>
        </w:rPr>
        <w:t>who</w:t>
      </w:r>
      <w:r>
        <w:rPr>
          <w:color w:val="221F1F"/>
          <w:spacing w:val="1"/>
        </w:rPr>
        <w:t> </w:t>
      </w:r>
      <w:r>
        <w:rPr>
          <w:color w:val="221F1F"/>
        </w:rPr>
        <w:t>teach </w:t>
      </w:r>
      <w:r>
        <w:rPr>
          <w:i/>
          <w:color w:val="221F1F"/>
        </w:rPr>
        <w:t>FL </w:t>
      </w:r>
      <w:r>
        <w:rPr>
          <w:color w:val="221F1F"/>
        </w:rPr>
        <w:t>at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high</w:t>
      </w:r>
      <w:r>
        <w:rPr>
          <w:color w:val="221F1F"/>
          <w:spacing w:val="1"/>
        </w:rPr>
        <w:t> </w:t>
      </w:r>
      <w:r>
        <w:rPr>
          <w:color w:val="221F1F"/>
        </w:rPr>
        <w:t>school</w:t>
      </w:r>
      <w:r>
        <w:rPr>
          <w:color w:val="221F1F"/>
          <w:spacing w:val="1"/>
        </w:rPr>
        <w:t> </w:t>
      </w:r>
      <w:r>
        <w:rPr>
          <w:color w:val="221F1F"/>
        </w:rPr>
        <w:t>level</w:t>
      </w:r>
      <w:r>
        <w:rPr>
          <w:color w:val="221F1F"/>
          <w:spacing w:val="1"/>
        </w:rPr>
        <w:t> </w:t>
      </w:r>
      <w:r>
        <w:rPr>
          <w:color w:val="221F1F"/>
        </w:rPr>
        <w:t>are</w:t>
      </w:r>
      <w:r>
        <w:rPr>
          <w:color w:val="221F1F"/>
          <w:spacing w:val="1"/>
        </w:rPr>
        <w:t> </w:t>
      </w:r>
      <w:r>
        <w:rPr>
          <w:color w:val="221F1F"/>
        </w:rPr>
        <w:t>invited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include</w:t>
      </w:r>
      <w:r>
        <w:rPr>
          <w:color w:val="221F1F"/>
          <w:spacing w:val="1"/>
        </w:rPr>
        <w:t> </w:t>
      </w:r>
      <w:r>
        <w:rPr>
          <w:color w:val="221F1F"/>
        </w:rPr>
        <w:t>tasks</w:t>
      </w:r>
      <w:r>
        <w:rPr>
          <w:color w:val="221F1F"/>
          <w:spacing w:val="1"/>
        </w:rPr>
        <w:t> </w:t>
      </w:r>
      <w:r>
        <w:rPr>
          <w:color w:val="221F1F"/>
        </w:rPr>
        <w:t>with</w:t>
      </w:r>
      <w:r>
        <w:rPr>
          <w:color w:val="221F1F"/>
          <w:spacing w:val="49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communicative or active-learning perspective in the execution of the learning units, in accordance with the</w:t>
      </w:r>
      <w:r>
        <w:rPr>
          <w:color w:val="221F1F"/>
          <w:spacing w:val="1"/>
        </w:rPr>
        <w:t> </w:t>
      </w:r>
      <w:r>
        <w:rPr>
          <w:color w:val="221F1F"/>
        </w:rPr>
        <w:t>type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competence</w:t>
      </w:r>
      <w:r>
        <w:rPr>
          <w:color w:val="221F1F"/>
          <w:spacing w:val="1"/>
        </w:rPr>
        <w:t> </w:t>
      </w:r>
      <w:r>
        <w:rPr>
          <w:color w:val="221F1F"/>
        </w:rPr>
        <w:t>developed</w:t>
      </w:r>
      <w:r>
        <w:rPr>
          <w:color w:val="221F1F"/>
          <w:spacing w:val="1"/>
        </w:rPr>
        <w:t> </w:t>
      </w:r>
      <w:r>
        <w:rPr>
          <w:color w:val="221F1F"/>
        </w:rPr>
        <w:t>and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proposed</w:t>
      </w:r>
      <w:r>
        <w:rPr>
          <w:color w:val="221F1F"/>
          <w:spacing w:val="1"/>
        </w:rPr>
        <w:t> </w:t>
      </w:r>
      <w:r>
        <w:rPr>
          <w:color w:val="221F1F"/>
        </w:rPr>
        <w:t>thematic</w:t>
      </w:r>
      <w:r>
        <w:rPr>
          <w:color w:val="221F1F"/>
          <w:spacing w:val="1"/>
        </w:rPr>
        <w:t> </w:t>
      </w:r>
      <w:r>
        <w:rPr>
          <w:color w:val="221F1F"/>
        </w:rPr>
        <w:t>module. We</w:t>
      </w:r>
      <w:r>
        <w:rPr>
          <w:color w:val="221F1F"/>
          <w:spacing w:val="1"/>
        </w:rPr>
        <w:t> </w:t>
      </w:r>
      <w:r>
        <w:rPr>
          <w:color w:val="221F1F"/>
        </w:rPr>
        <w:t>suggest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following</w:t>
      </w:r>
      <w:r>
        <w:rPr>
          <w:color w:val="221F1F"/>
          <w:spacing w:val="1"/>
        </w:rPr>
        <w:t> </w:t>
      </w:r>
      <w:r>
        <w:rPr>
          <w:color w:val="221F1F"/>
        </w:rPr>
        <w:t>sample</w:t>
      </w:r>
      <w:r>
        <w:rPr>
          <w:color w:val="221F1F"/>
          <w:spacing w:val="1"/>
        </w:rPr>
        <w:t> </w:t>
      </w:r>
      <w:r>
        <w:rPr>
          <w:color w:val="221F1F"/>
        </w:rPr>
        <w:t>assignments for different foreign languages at different grades, specific </w:t>
      </w:r>
      <w:r>
        <w:rPr>
          <w:i/>
          <w:color w:val="221F1F"/>
        </w:rPr>
        <w:t>FL </w:t>
      </w:r>
      <w:r>
        <w:rPr>
          <w:color w:val="221F1F"/>
        </w:rPr>
        <w:t>competences, competence units,</w:t>
      </w:r>
      <w:r>
        <w:rPr>
          <w:color w:val="221F1F"/>
          <w:spacing w:val="1"/>
        </w:rPr>
        <w:t> </w:t>
      </w:r>
      <w:r>
        <w:rPr>
          <w:color w:val="221F1F"/>
        </w:rPr>
        <w:t>thematic</w:t>
      </w:r>
      <w:r>
        <w:rPr>
          <w:color w:val="221F1F"/>
          <w:spacing w:val="-2"/>
        </w:rPr>
        <w:t> </w:t>
      </w:r>
      <w:r>
        <w:rPr>
          <w:color w:val="221F1F"/>
        </w:rPr>
        <w:t>modules,</w:t>
      </w:r>
      <w:r>
        <w:rPr>
          <w:color w:val="221F1F"/>
          <w:spacing w:val="-2"/>
        </w:rPr>
        <w:t> </w:t>
      </w:r>
      <w:r>
        <w:rPr>
          <w:color w:val="221F1F"/>
        </w:rPr>
        <w:t>etc.</w:t>
      </w:r>
    </w:p>
    <w:p>
      <w:pPr>
        <w:spacing w:after="0"/>
        <w:jc w:val="both"/>
        <w:sectPr>
          <w:pgSz w:w="12240" w:h="15840"/>
          <w:pgMar w:header="0" w:footer="1310" w:top="1320" w:bottom="1500" w:left="1100" w:right="1040"/>
        </w:sectPr>
      </w:pPr>
    </w:p>
    <w:p>
      <w:pPr>
        <w:spacing w:before="78"/>
        <w:ind w:left="3504" w:right="3557" w:firstLine="0"/>
        <w:jc w:val="center"/>
        <w:rPr>
          <w:rFonts w:ascii="Times New Roman"/>
          <w:b/>
          <w:sz w:val="28"/>
        </w:rPr>
      </w:pPr>
      <w:r>
        <w:rPr>
          <w:rFonts w:ascii="Times New Roman"/>
          <w:b/>
          <w:color w:val="00AFEF"/>
          <w:sz w:val="28"/>
        </w:rPr>
        <w:t>EXAMPLES</w:t>
      </w:r>
      <w:r>
        <w:rPr>
          <w:rFonts w:ascii="Times New Roman"/>
          <w:b/>
          <w:color w:val="00AFEF"/>
          <w:spacing w:val="-2"/>
          <w:sz w:val="28"/>
        </w:rPr>
        <w:t> </w:t>
      </w:r>
      <w:r>
        <w:rPr>
          <w:rFonts w:ascii="Times New Roman"/>
          <w:b/>
          <w:color w:val="00AFEF"/>
          <w:sz w:val="28"/>
        </w:rPr>
        <w:t>OF</w:t>
      </w:r>
      <w:r>
        <w:rPr>
          <w:rFonts w:ascii="Times New Roman"/>
          <w:b/>
          <w:color w:val="00AFEF"/>
          <w:spacing w:val="-2"/>
          <w:sz w:val="28"/>
        </w:rPr>
        <w:t> </w:t>
      </w:r>
      <w:r>
        <w:rPr>
          <w:rFonts w:ascii="Times New Roman"/>
          <w:b/>
          <w:color w:val="00AFEF"/>
          <w:sz w:val="28"/>
        </w:rPr>
        <w:t>TASKS</w:t>
      </w:r>
    </w:p>
    <w:p>
      <w:pPr>
        <w:pStyle w:val="Heading5"/>
        <w:spacing w:before="2"/>
        <w:ind w:left="3504" w:right="3504"/>
        <w:jc w:val="center"/>
        <w:rPr>
          <w:rFonts w:ascii="Calibri"/>
        </w:rPr>
      </w:pPr>
      <w:r>
        <w:rPr/>
        <w:pict>
          <v:shape style="position:absolute;margin-left:61pt;margin-top:19.485804pt;width:489pt;height:21.4pt;mso-position-horizontal-relative:page;mso-position-vertical-relative:paragraph;z-index:-15720448;mso-wrap-distance-left:0;mso-wrap-distance-right:0" type="#_x0000_t202" filled="true" fillcolor="#e0f4fc" stroked="true" strokeweight=".48pt" strokecolor="#000000">
            <v:textbox inset="0,0,0,0">
              <w:txbxContent>
                <w:p>
                  <w:pPr>
                    <w:spacing w:before="63"/>
                    <w:ind w:left="1351" w:right="1354" w:firstLine="0"/>
                    <w:jc w:val="center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Targeted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competences:</w:t>
                  </w:r>
                  <w:r>
                    <w:rPr>
                      <w:b/>
                      <w:spacing w:val="-6"/>
                      <w:sz w:val="24"/>
                    </w:rPr>
                    <w:t> </w:t>
                  </w:r>
                  <w:r>
                    <w:rPr>
                      <w:sz w:val="24"/>
                    </w:rPr>
                    <w:t>(pluri-</w:t>
                  </w:r>
                  <w:r>
                    <w:rPr>
                      <w:spacing w:val="-4"/>
                      <w:sz w:val="24"/>
                    </w:rPr>
                    <w:t> </w:t>
                  </w:r>
                  <w:r>
                    <w:rPr>
                      <w:sz w:val="24"/>
                    </w:rPr>
                    <w:t>/inter-)cultural</w:t>
                  </w:r>
                  <w:r>
                    <w:rPr>
                      <w:spacing w:val="-3"/>
                      <w:sz w:val="24"/>
                    </w:rPr>
                    <w:t> </w:t>
                  </w:r>
                  <w:r>
                    <w:rPr>
                      <w:sz w:val="24"/>
                    </w:rPr>
                    <w:t>1.2;</w:t>
                  </w:r>
                  <w:r>
                    <w:rPr>
                      <w:spacing w:val="-2"/>
                      <w:sz w:val="24"/>
                    </w:rPr>
                    <w:t> </w:t>
                  </w:r>
                  <w:r>
                    <w:rPr>
                      <w:sz w:val="24"/>
                    </w:rPr>
                    <w:t>1.3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  <w:r>
        <w:rPr>
          <w:rFonts w:ascii="Calibri"/>
          <w:color w:val="00AFEF"/>
        </w:rPr>
        <w:t>Eleventh</w:t>
      </w:r>
      <w:r>
        <w:rPr>
          <w:rFonts w:ascii="Calibri"/>
          <w:color w:val="00AFEF"/>
          <w:spacing w:val="-2"/>
        </w:rPr>
        <w:t> </w:t>
      </w:r>
      <w:r>
        <w:rPr>
          <w:rFonts w:ascii="Calibri"/>
          <w:color w:val="00AFEF"/>
        </w:rPr>
        <w:t>Grade:</w:t>
      </w:r>
    </w:p>
    <w:p>
      <w:pPr>
        <w:spacing w:before="179"/>
        <w:ind w:left="878" w:right="0" w:firstLine="0"/>
        <w:jc w:val="left"/>
        <w:rPr>
          <w:rFonts w:ascii="Times New Roman"/>
          <w:sz w:val="24"/>
        </w:rPr>
      </w:pPr>
      <w:r>
        <w:rPr>
          <w:b/>
          <w:color w:val="00ACEE"/>
          <w:sz w:val="22"/>
        </w:rPr>
        <w:t>Task</w:t>
      </w:r>
      <w:r>
        <w:rPr>
          <w:rFonts w:ascii="Times New Roman"/>
          <w:b/>
          <w:sz w:val="24"/>
        </w:rPr>
        <w:t>:</w:t>
      </w:r>
      <w:r>
        <w:rPr>
          <w:rFonts w:ascii="Times New Roman"/>
          <w:b/>
          <w:spacing w:val="-5"/>
          <w:sz w:val="24"/>
        </w:rPr>
        <w:t> </w:t>
      </w:r>
      <w:r>
        <w:rPr>
          <w:rFonts w:ascii="Times New Roman"/>
          <w:sz w:val="24"/>
        </w:rPr>
        <w:t>Read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about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football in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UK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answer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4"/>
          <w:sz w:val="24"/>
        </w:rPr>
        <w:t> </w:t>
      </w:r>
      <w:r>
        <w:rPr>
          <w:rFonts w:ascii="Times New Roman"/>
          <w:sz w:val="24"/>
        </w:rPr>
        <w:t>questions.</w:t>
      </w:r>
    </w:p>
    <w:p>
      <w:pPr>
        <w:spacing w:before="159"/>
        <w:ind w:left="3002" w:right="0" w:firstLine="0"/>
        <w:jc w:val="left"/>
        <w:rPr>
          <w:rFonts w:ascii="Times New Roman"/>
          <w:i/>
          <w:sz w:val="24"/>
        </w:rPr>
      </w:pPr>
      <w:r>
        <w:rPr>
          <w:rFonts w:ascii="Times New Roman"/>
          <w:sz w:val="24"/>
        </w:rPr>
        <w:t>Football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the UK</w:t>
      </w:r>
      <w:r>
        <w:rPr>
          <w:rFonts w:ascii="Times New Roman"/>
          <w:spacing w:val="-4"/>
          <w:sz w:val="24"/>
        </w:rPr>
        <w:t> </w:t>
      </w:r>
      <w:r>
        <w:rPr>
          <w:rFonts w:ascii="Times New Roman"/>
          <w:sz w:val="24"/>
        </w:rPr>
        <w:t>-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i/>
          <w:sz w:val="24"/>
        </w:rPr>
        <w:t>Do you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like</w:t>
      </w:r>
      <w:r>
        <w:rPr>
          <w:rFonts w:ascii="Times New Roman"/>
          <w:i/>
          <w:spacing w:val="-4"/>
          <w:sz w:val="24"/>
        </w:rPr>
        <w:t> </w:t>
      </w:r>
      <w:r>
        <w:rPr>
          <w:rFonts w:ascii="Times New Roman"/>
          <w:i/>
          <w:sz w:val="24"/>
        </w:rPr>
        <w:t>football?</w:t>
      </w:r>
    </w:p>
    <w:p>
      <w:pPr>
        <w:spacing w:before="117"/>
        <w:ind w:left="1334" w:right="0" w:firstLine="0"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i/>
          <w:sz w:val="24"/>
        </w:rPr>
        <w:t>It’s</w:t>
      </w:r>
      <w:r>
        <w:rPr>
          <w:rFonts w:ascii="Times New Roman" w:hAnsi="Times New Roman"/>
          <w:i/>
          <w:spacing w:val="-4"/>
          <w:sz w:val="24"/>
        </w:rPr>
        <w:t> </w:t>
      </w:r>
      <w:r>
        <w:rPr>
          <w:rFonts w:ascii="Times New Roman" w:hAnsi="Times New Roman"/>
          <w:i/>
          <w:sz w:val="24"/>
        </w:rPr>
        <w:t>a good idea</w:t>
      </w:r>
      <w:r>
        <w:rPr>
          <w:rFonts w:ascii="Times New Roman" w:hAnsi="Times New Roman"/>
          <w:i/>
          <w:spacing w:val="-1"/>
          <w:sz w:val="24"/>
        </w:rPr>
        <w:t> </w:t>
      </w:r>
      <w:r>
        <w:rPr>
          <w:rFonts w:ascii="Times New Roman" w:hAnsi="Times New Roman"/>
          <w:i/>
          <w:sz w:val="24"/>
        </w:rPr>
        <w:t>to learn some</w:t>
      </w:r>
      <w:r>
        <w:rPr>
          <w:rFonts w:ascii="Times New Roman" w:hAnsi="Times New Roman"/>
          <w:i/>
          <w:spacing w:val="-2"/>
          <w:sz w:val="24"/>
        </w:rPr>
        <w:t> </w:t>
      </w:r>
      <w:r>
        <w:rPr>
          <w:rFonts w:ascii="Times New Roman" w:hAnsi="Times New Roman"/>
          <w:i/>
          <w:sz w:val="24"/>
        </w:rPr>
        <w:t>football</w:t>
      </w:r>
      <w:r>
        <w:rPr>
          <w:rFonts w:ascii="Times New Roman" w:hAnsi="Times New Roman"/>
          <w:i/>
          <w:spacing w:val="-1"/>
          <w:sz w:val="24"/>
        </w:rPr>
        <w:t> </w:t>
      </w:r>
      <w:r>
        <w:rPr>
          <w:rFonts w:ascii="Times New Roman" w:hAnsi="Times New Roman"/>
          <w:i/>
          <w:sz w:val="24"/>
        </w:rPr>
        <w:t>language if</w:t>
      </w:r>
      <w:r>
        <w:rPr>
          <w:rFonts w:ascii="Times New Roman" w:hAnsi="Times New Roman"/>
          <w:i/>
          <w:spacing w:val="-5"/>
          <w:sz w:val="24"/>
        </w:rPr>
        <w:t> </w:t>
      </w:r>
      <w:r>
        <w:rPr>
          <w:rFonts w:ascii="Times New Roman" w:hAnsi="Times New Roman"/>
          <w:i/>
          <w:sz w:val="24"/>
        </w:rPr>
        <w:t>you are</w:t>
      </w:r>
      <w:r>
        <w:rPr>
          <w:rFonts w:ascii="Times New Roman" w:hAnsi="Times New Roman"/>
          <w:i/>
          <w:spacing w:val="-2"/>
          <w:sz w:val="24"/>
        </w:rPr>
        <w:t> </w:t>
      </w:r>
      <w:r>
        <w:rPr>
          <w:rFonts w:ascii="Times New Roman" w:hAnsi="Times New Roman"/>
          <w:i/>
          <w:sz w:val="24"/>
        </w:rPr>
        <w:t>coming to the</w:t>
      </w:r>
      <w:r>
        <w:rPr>
          <w:rFonts w:ascii="Times New Roman" w:hAnsi="Times New Roman"/>
          <w:i/>
          <w:spacing w:val="-1"/>
          <w:sz w:val="24"/>
        </w:rPr>
        <w:t> </w:t>
      </w:r>
      <w:r>
        <w:rPr>
          <w:rFonts w:ascii="Times New Roman" w:hAnsi="Times New Roman"/>
          <w:i/>
          <w:sz w:val="24"/>
        </w:rPr>
        <w:t>UK</w:t>
      </w:r>
      <w:r>
        <w:rPr>
          <w:rFonts w:ascii="Times New Roman" w:hAnsi="Times New Roman"/>
          <w:b/>
          <w:sz w:val="24"/>
        </w:rPr>
        <w:t>.</w:t>
      </w:r>
    </w:p>
    <w:p>
      <w:pPr>
        <w:tabs>
          <w:tab w:pos="5200" w:val="left" w:leader="none"/>
        </w:tabs>
        <w:spacing w:before="120"/>
        <w:ind w:left="340" w:right="4898" w:firstLine="33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Football</w:t>
      </w:r>
      <w:r>
        <w:rPr>
          <w:rFonts w:ascii="Times New Roman" w:hAnsi="Times New Roman"/>
          <w:spacing w:val="60"/>
          <w:sz w:val="24"/>
        </w:rPr>
        <w:t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61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61"/>
          <w:sz w:val="24"/>
        </w:rPr>
        <w:t> </w:t>
      </w:r>
      <w:r>
        <w:rPr>
          <w:rFonts w:ascii="Times New Roman" w:hAnsi="Times New Roman"/>
          <w:sz w:val="24"/>
        </w:rPr>
        <w:t>UK’s   favorite   sport.   It’s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42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42"/>
          <w:sz w:val="24"/>
        </w:rPr>
        <w:t> </w:t>
      </w:r>
      <w:r>
        <w:rPr>
          <w:rFonts w:ascii="Times New Roman" w:hAnsi="Times New Roman"/>
          <w:sz w:val="24"/>
        </w:rPr>
        <w:t>beautiful</w:t>
      </w:r>
      <w:r>
        <w:rPr>
          <w:rFonts w:ascii="Times New Roman" w:hAnsi="Times New Roman"/>
          <w:spacing w:val="43"/>
          <w:sz w:val="24"/>
        </w:rPr>
        <w:t> </w:t>
      </w:r>
      <w:r>
        <w:rPr>
          <w:rFonts w:ascii="Times New Roman" w:hAnsi="Times New Roman"/>
          <w:sz w:val="24"/>
        </w:rPr>
        <w:t>game</w:t>
      </w:r>
      <w:r>
        <w:rPr>
          <w:rFonts w:ascii="Times New Roman" w:hAnsi="Times New Roman"/>
          <w:spacing w:val="42"/>
          <w:sz w:val="24"/>
        </w:rPr>
        <w:t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43"/>
          <w:sz w:val="24"/>
        </w:rPr>
        <w:t> </w:t>
      </w:r>
      <w:r>
        <w:rPr>
          <w:rFonts w:ascii="Times New Roman" w:hAnsi="Times New Roman"/>
          <w:sz w:val="24"/>
        </w:rPr>
        <w:t>most</w:t>
      </w:r>
      <w:r>
        <w:rPr>
          <w:rFonts w:ascii="Times New Roman" w:hAnsi="Times New Roman"/>
          <w:spacing w:val="44"/>
          <w:sz w:val="24"/>
        </w:rPr>
        <w:t> </w:t>
      </w:r>
      <w:r>
        <w:rPr>
          <w:rFonts w:ascii="Times New Roman" w:hAnsi="Times New Roman"/>
          <w:sz w:val="24"/>
        </w:rPr>
        <w:t>people</w:t>
      </w:r>
      <w:r>
        <w:rPr>
          <w:rFonts w:ascii="Times New Roman" w:hAnsi="Times New Roman"/>
          <w:sz w:val="24"/>
          <w:u w:val="single"/>
        </w:rPr>
        <w:t> </w:t>
        <w:tab/>
      </w:r>
    </w:p>
    <w:p>
      <w:pPr>
        <w:spacing w:after="0"/>
        <w:jc w:val="left"/>
        <w:rPr>
          <w:rFonts w:ascii="Times New Roman" w:hAnsi="Times New Roman"/>
          <w:sz w:val="24"/>
        </w:rPr>
        <w:sectPr>
          <w:pgSz w:w="12240" w:h="15840"/>
          <w:pgMar w:header="0" w:footer="1310" w:top="1280" w:bottom="1500" w:left="1100" w:right="1040"/>
        </w:sectPr>
      </w:pPr>
    </w:p>
    <w:p>
      <w:pPr>
        <w:spacing w:before="0"/>
        <w:ind w:left="340" w:right="38" w:firstLine="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have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favorite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football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team.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There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are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seventy-two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teams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Football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League</w:t>
      </w:r>
      <w:r>
        <w:rPr>
          <w:rFonts w:ascii="Times New Roman"/>
          <w:spacing w:val="-57"/>
          <w:sz w:val="24"/>
        </w:rPr>
        <w:t> </w:t>
      </w:r>
      <w:r>
        <w:rPr>
          <w:rFonts w:ascii="Times New Roman"/>
          <w:sz w:val="24"/>
        </w:rPr>
        <w:t>and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twenty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teams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Premier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League.</w:t>
      </w:r>
      <w:r>
        <w:rPr>
          <w:rFonts w:ascii="Times New Roman"/>
          <w:spacing w:val="-57"/>
          <w:sz w:val="24"/>
        </w:rPr>
        <w:t> </w:t>
      </w:r>
      <w:r>
        <w:rPr>
          <w:rFonts w:ascii="Times New Roman"/>
          <w:sz w:val="24"/>
        </w:rPr>
        <w:t>Scotland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has its own league.</w:t>
      </w:r>
    </w:p>
    <w:p>
      <w:pPr>
        <w:pStyle w:val="BodyText"/>
        <w:spacing w:before="3"/>
        <w:rPr>
          <w:rFonts w:ascii="Times New Roman"/>
          <w:sz w:val="23"/>
        </w:rPr>
      </w:pPr>
      <w:r>
        <w:rPr/>
        <w:pict>
          <v:group style="position:absolute;margin-left:68.074997pt;margin-top:15.362148pt;width:214.95pt;height:48.45pt;mso-position-horizontal-relative:page;mso-position-vertical-relative:paragraph;z-index:-15719936;mso-wrap-distance-left:0;mso-wrap-distance-right:0" coordorigin="1361,307" coordsize="4299,969">
            <v:shape style="position:absolute;left:1366;top:312;width:4289;height:959" type="#_x0000_t75" stroked="false">
              <v:imagedata r:id="rId29" o:title=""/>
            </v:shape>
            <v:shape style="position:absolute;left:1366;top:312;width:4289;height:959" type="#_x0000_t202" filled="false" stroked="true" strokeweight=".5pt" strokecolor="#a3a3a3">
              <v:textbox inset="0,0,0,0">
                <w:txbxContent>
                  <w:p>
                    <w:pPr>
                      <w:spacing w:before="80"/>
                      <w:ind w:left="143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What’s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the</w:t>
                    </w:r>
                    <w:r>
                      <w:rPr>
                        <w:spacing w:val="-3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favorite</w:t>
                    </w:r>
                    <w:r>
                      <w:rPr>
                        <w:spacing w:val="-2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sport</w:t>
                    </w:r>
                    <w:r>
                      <w:rPr>
                        <w:spacing w:val="-3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in</w:t>
                    </w:r>
                    <w:r>
                      <w:rPr>
                        <w:spacing w:val="-3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your</w:t>
                    </w:r>
                    <w:r>
                      <w:rPr>
                        <w:spacing w:val="-6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country?</w:t>
                    </w:r>
                  </w:p>
                </w:txbxContent>
              </v:textbox>
              <v:stroke dashstyle="solid"/>
              <w10:wrap type="none"/>
            </v:shape>
            <v:shape style="position:absolute;left:1523;top:709;width:3914;height:479" type="#_x0000_t202" filled="true" fillcolor="#ffffff" stroked="true" strokeweight="1pt" strokecolor="#000000">
              <v:textbox inset="0,0,0,0">
                <w:txbxContent>
                  <w:p>
                    <w:pPr>
                      <w:spacing w:before="67"/>
                      <w:ind w:left="154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a)..........................................................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pStyle w:val="Heading5"/>
        <w:spacing w:before="1"/>
        <w:ind w:left="1319"/>
        <w:jc w:val="both"/>
      </w:pPr>
      <w:r>
        <w:rPr/>
        <w:t>When</w:t>
      </w:r>
      <w:r>
        <w:rPr>
          <w:spacing w:val="-3"/>
        </w:rPr>
        <w:t> </w:t>
      </w:r>
      <w:r>
        <w:rPr/>
        <w:t>did</w:t>
      </w:r>
      <w:r>
        <w:rPr>
          <w:spacing w:val="-5"/>
        </w:rPr>
        <w:t> </w:t>
      </w:r>
      <w:r>
        <w:rPr/>
        <w:t>it</w:t>
      </w:r>
      <w:r>
        <w:rPr>
          <w:spacing w:val="-1"/>
        </w:rPr>
        <w:t> </w:t>
      </w:r>
      <w:r>
        <w:rPr/>
        <w:t>all</w:t>
      </w:r>
      <w:r>
        <w:rPr>
          <w:spacing w:val="-2"/>
        </w:rPr>
        <w:t> </w:t>
      </w:r>
      <w:r>
        <w:rPr/>
        <w:t>start?</w:t>
      </w:r>
    </w:p>
    <w:p>
      <w:pPr>
        <w:spacing w:before="31"/>
        <w:ind w:left="340" w:right="276" w:hanging="8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Football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has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long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history.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We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know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thatBritish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people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played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it</w:t>
      </w:r>
      <w:r>
        <w:rPr>
          <w:rFonts w:ascii="Times New Roman"/>
          <w:spacing w:val="61"/>
          <w:sz w:val="24"/>
        </w:rPr>
        <w:t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61"/>
          <w:sz w:val="24"/>
        </w:rPr>
        <w:t> </w:t>
      </w:r>
      <w:r>
        <w:rPr>
          <w:rFonts w:ascii="Times New Roman"/>
          <w:sz w:val="24"/>
        </w:rPr>
        <w:t>1170,</w:t>
      </w:r>
      <w:r>
        <w:rPr>
          <w:rFonts w:ascii="Times New Roman"/>
          <w:spacing w:val="-57"/>
          <w:sz w:val="24"/>
        </w:rPr>
        <w:t> </w:t>
      </w:r>
      <w:r>
        <w:rPr>
          <w:rFonts w:ascii="Times New Roman"/>
          <w:sz w:val="24"/>
        </w:rPr>
        <w:t>when</w:t>
      </w:r>
    </w:p>
    <w:p>
      <w:pPr>
        <w:pStyle w:val="BodyText"/>
        <w:spacing w:before="10"/>
        <w:rPr>
          <w:rFonts w:ascii="Times New Roman"/>
          <w:sz w:val="21"/>
        </w:rPr>
      </w:pPr>
    </w:p>
    <w:p>
      <w:pPr>
        <w:spacing w:before="0"/>
        <w:ind w:left="340" w:right="277" w:firstLine="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Someone wrote about football match. In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1863,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some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football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fans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61"/>
          <w:sz w:val="24"/>
        </w:rPr>
        <w:t> </w:t>
      </w:r>
      <w:r>
        <w:rPr>
          <w:rFonts w:ascii="Times New Roman"/>
          <w:sz w:val="24"/>
        </w:rPr>
        <w:t>England</w:t>
      </w:r>
      <w:r>
        <w:rPr>
          <w:rFonts w:ascii="Times New Roman"/>
          <w:spacing w:val="-57"/>
          <w:sz w:val="24"/>
        </w:rPr>
        <w:t> </w:t>
      </w:r>
      <w:r>
        <w:rPr>
          <w:rFonts w:ascii="Times New Roman"/>
          <w:sz w:val="24"/>
        </w:rPr>
        <w:t>wrote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down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rules.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This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was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beginning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of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modern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game.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English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FA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Cup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is 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oldest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knockout</w:t>
      </w:r>
      <w:r>
        <w:rPr>
          <w:rFonts w:ascii="Times New Roman"/>
          <w:spacing w:val="-57"/>
          <w:sz w:val="24"/>
        </w:rPr>
        <w:t> </w:t>
      </w:r>
      <w:r>
        <w:rPr>
          <w:rFonts w:ascii="Times New Roman"/>
          <w:sz w:val="24"/>
        </w:rPr>
        <w:t>competition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world and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started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1871.</w:t>
      </w:r>
      <w:r>
        <w:rPr>
          <w:rFonts w:ascii="Times New Roman"/>
          <w:spacing w:val="3"/>
          <w:sz w:val="24"/>
        </w:rPr>
        <w:t> </w:t>
      </w:r>
      <w:r>
        <w:rPr>
          <w:rFonts w:ascii="Times New Roman"/>
          <w:sz w:val="24"/>
        </w:rPr>
        <w:t>Today,</w:t>
      </w:r>
      <w:r>
        <w:rPr>
          <w:rFonts w:ascii="Times New Roman"/>
          <w:spacing w:val="7"/>
          <w:sz w:val="24"/>
        </w:rPr>
        <w:t> </w:t>
      </w:r>
      <w:r>
        <w:rPr>
          <w:rFonts w:ascii="Times New Roman"/>
          <w:sz w:val="24"/>
        </w:rPr>
        <w:t>600</w:t>
      </w:r>
      <w:r>
        <w:rPr>
          <w:rFonts w:ascii="Times New Roman"/>
          <w:spacing w:val="4"/>
          <w:sz w:val="24"/>
        </w:rPr>
        <w:t> </w:t>
      </w:r>
      <w:r>
        <w:rPr>
          <w:rFonts w:ascii="Times New Roman"/>
          <w:sz w:val="24"/>
        </w:rPr>
        <w:t>teams</w:t>
      </w:r>
      <w:r>
        <w:rPr>
          <w:rFonts w:ascii="Times New Roman"/>
          <w:spacing w:val="9"/>
          <w:sz w:val="24"/>
        </w:rPr>
        <w:t> </w:t>
      </w:r>
      <w:r>
        <w:rPr>
          <w:rFonts w:ascii="Times New Roman"/>
          <w:sz w:val="24"/>
        </w:rPr>
        <w:t>enter.</w:t>
      </w:r>
    </w:p>
    <w:p>
      <w:pPr>
        <w:spacing w:before="71"/>
        <w:ind w:left="340" w:right="43" w:firstLine="0"/>
        <w:jc w:val="both"/>
        <w:rPr>
          <w:rFonts w:ascii="Times New Roman"/>
          <w:sz w:val="24"/>
        </w:rPr>
      </w:pP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924560</wp:posOffset>
            </wp:positionH>
            <wp:positionV relativeFrom="paragraph">
              <wp:posOffset>1064045</wp:posOffset>
            </wp:positionV>
            <wp:extent cx="2724150" cy="609600"/>
            <wp:effectExtent l="0" t="0" r="0" b="0"/>
            <wp:wrapNone/>
            <wp:docPr id="7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0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72.624001pt;margin-top:83.633087pt;width:215.2pt;height:48.5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5" w:type="dxa"/>
                    <w:tblBorders>
                      <w:top w:val="single" w:sz="4" w:space="0" w:color="A3A3A3"/>
                      <w:left w:val="single" w:sz="4" w:space="0" w:color="A3A3A3"/>
                      <w:bottom w:val="single" w:sz="4" w:space="0" w:color="A3A3A3"/>
                      <w:right w:val="single" w:sz="4" w:space="0" w:color="A3A3A3"/>
                      <w:insideH w:val="single" w:sz="4" w:space="0" w:color="A3A3A3"/>
                      <w:insideV w:val="single" w:sz="4" w:space="0" w:color="A3A3A3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"/>
                    <w:gridCol w:w="3915"/>
                    <w:gridCol w:w="180"/>
                  </w:tblGrid>
                  <w:tr>
                    <w:trPr>
                      <w:trHeight w:val="451" w:hRule="atLeast"/>
                    </w:trPr>
                    <w:tc>
                      <w:tcPr>
                        <w:tcW w:w="4289" w:type="dxa"/>
                        <w:gridSpan w:val="3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74"/>
                          <w:ind w:left="15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What’s</w:t>
                        </w:r>
                        <w:r>
                          <w:rPr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your</w:t>
                        </w:r>
                        <w:r>
                          <w:rPr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favorite team?</w:t>
                        </w:r>
                      </w:p>
                    </w:tc>
                  </w:tr>
                  <w:tr>
                    <w:trPr>
                      <w:trHeight w:val="459" w:hRule="atLeast"/>
                    </w:trPr>
                    <w:tc>
                      <w:tcPr>
                        <w:tcW w:w="194" w:type="dxa"/>
                        <w:tcBorders>
                          <w:top w:val="nil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91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12" w:space="0" w:color="000000"/>
                          <w:right w:val="single" w:sz="8" w:space="0" w:color="000000"/>
                        </w:tcBorders>
                        <w:shd w:val="clear" w:color="auto" w:fill="FFFFFF"/>
                      </w:tcPr>
                      <w:p>
                        <w:pPr>
                          <w:pStyle w:val="TableParagraph"/>
                          <w:spacing w:before="66"/>
                          <w:ind w:left="22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b)………………………………………………………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nil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FA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Cup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Final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is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usually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played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at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Wembley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Stadium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in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London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Saturday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after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final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Premier</w:t>
      </w:r>
      <w:r>
        <w:rPr>
          <w:rFonts w:ascii="Times New Roman"/>
          <w:spacing w:val="61"/>
          <w:sz w:val="24"/>
        </w:rPr>
        <w:t> </w:t>
      </w:r>
      <w:r>
        <w:rPr>
          <w:rFonts w:ascii="Times New Roman"/>
          <w:sz w:val="24"/>
        </w:rPr>
        <w:t>League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game</w:t>
      </w:r>
      <w:r>
        <w:rPr>
          <w:rFonts w:ascii="Times New Roman"/>
          <w:spacing w:val="-5"/>
          <w:sz w:val="24"/>
        </w:rPr>
        <w:t> </w:t>
      </w:r>
      <w:r>
        <w:rPr>
          <w:rFonts w:ascii="Times New Roman"/>
          <w:sz w:val="24"/>
        </w:rPr>
        <w:t>in May.</w:t>
      </w:r>
    </w:p>
    <w:p>
      <w:pPr>
        <w:pStyle w:val="Heading5"/>
        <w:spacing w:line="274" w:lineRule="exact" w:before="5"/>
        <w:ind w:left="1550"/>
        <w:jc w:val="both"/>
      </w:pPr>
      <w:r>
        <w:rPr>
          <w:b w:val="0"/>
        </w:rPr>
        <w:br w:type="column"/>
      </w:r>
      <w:r>
        <w:rPr/>
        <w:t>Women’s</w:t>
      </w:r>
      <w:r>
        <w:rPr>
          <w:spacing w:val="-4"/>
        </w:rPr>
        <w:t> </w:t>
      </w:r>
      <w:r>
        <w:rPr/>
        <w:t>Football</w:t>
      </w:r>
    </w:p>
    <w:p>
      <w:pPr>
        <w:spacing w:line="240" w:lineRule="auto" w:before="0"/>
        <w:ind w:left="333" w:right="393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Women’s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football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fastest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growing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sport in the</w:t>
      </w:r>
      <w:r>
        <w:rPr>
          <w:rFonts w:ascii="Times New Roman" w:hAnsi="Times New Roman"/>
          <w:sz w:val="24"/>
          <w:u w:val="single"/>
        </w:rPr>
        <w:t> UK</w:t>
      </w:r>
      <w:r>
        <w:rPr>
          <w:rFonts w:ascii="Times New Roman" w:hAnsi="Times New Roman"/>
          <w:sz w:val="24"/>
        </w:rPr>
        <w:t> and TV stations now show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international games. Thousands of fans go to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watch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Englad’s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women’s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team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when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they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play at Wembley. They’re more successful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than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men’s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team.</w:t>
      </w:r>
    </w:p>
    <w:p>
      <w:pPr>
        <w:pStyle w:val="BodyText"/>
        <w:spacing w:before="6"/>
        <w:rPr>
          <w:rFonts w:ascii="Times New Roman"/>
          <w:sz w:val="10"/>
        </w:rPr>
      </w:pPr>
      <w:r>
        <w:rPr/>
        <w:pict>
          <v:group style="position:absolute;margin-left:324.850006pt;margin-top:8.035079pt;width:214.95pt;height:48.45pt;mso-position-horizontal-relative:page;mso-position-vertical-relative:paragraph;z-index:-15719424;mso-wrap-distance-left:0;mso-wrap-distance-right:0" coordorigin="6497,161" coordsize="4299,969">
            <v:shape style="position:absolute;left:6502;top:165;width:4289;height:959" type="#_x0000_t75" stroked="false">
              <v:imagedata r:id="rId29" o:title=""/>
            </v:shape>
            <v:rect style="position:absolute;left:6659;top:562;width:3914;height:479" filled="true" fillcolor="#ffffff" stroked="false">
              <v:fill type="solid"/>
            </v:rect>
            <v:rect style="position:absolute;left:6659;top:562;width:3914;height:479" filled="false" stroked="true" strokeweight="1pt" strokecolor="#000000">
              <v:stroke dashstyle="solid"/>
            </v:rect>
            <v:shape style="position:absolute;left:6502;top:165;width:4289;height:959" type="#_x0000_t202" filled="false" stroked="true" strokeweight=".5pt" strokecolor="#a3a3a3">
              <v:textbox inset="0,0,0,0">
                <w:txbxContent>
                  <w:p>
                    <w:pPr>
                      <w:spacing w:before="80"/>
                      <w:ind w:left="144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Is</w:t>
                    </w:r>
                    <w:r>
                      <w:rPr>
                        <w:spacing w:val="-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women’s</w:t>
                    </w:r>
                    <w:r>
                      <w:rPr>
                        <w:spacing w:val="-2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football</w:t>
                    </w:r>
                    <w:r>
                      <w:rPr>
                        <w:spacing w:val="-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popular</w:t>
                    </w:r>
                    <w:r>
                      <w:rPr>
                        <w:spacing w:val="-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in</w:t>
                    </w:r>
                    <w:r>
                      <w:rPr>
                        <w:spacing w:val="-2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your</w:t>
                    </w:r>
                    <w:r>
                      <w:rPr>
                        <w:spacing w:val="-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country?</w:t>
                    </w:r>
                  </w:p>
                </w:txbxContent>
              </v:textbox>
              <v:stroke dashstyle="solid"/>
              <w10:wrap type="none"/>
            </v:shape>
            <v:shape style="position:absolute;left:6659;top:562;width:3914;height:479" type="#_x0000_t202" filled="false" stroked="false">
              <v:textbox inset="0,0,0,0">
                <w:txbxContent>
                  <w:p>
                    <w:pPr>
                      <w:spacing w:before="77"/>
                      <w:ind w:left="16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c)..........................................................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Heading5"/>
        <w:spacing w:before="191"/>
        <w:ind w:left="2180" w:right="2244"/>
        <w:jc w:val="center"/>
      </w:pPr>
      <w:r>
        <w:rPr/>
        <w:t>Footy</w:t>
      </w:r>
    </w:p>
    <w:p>
      <w:pPr>
        <w:spacing w:before="137"/>
        <w:ind w:left="333" w:right="399" w:firstLine="0"/>
        <w:jc w:val="both"/>
        <w:rPr>
          <w:rFonts w:ascii="Times New Roman" w:hAnsi="Times New Roman"/>
          <w:sz w:val="24"/>
        </w:rPr>
      </w:pPr>
      <w:r>
        <w:rPr/>
        <w:drawing>
          <wp:anchor distT="0" distB="0" distL="0" distR="0" allowOverlap="1" layoutInCell="1" locked="0" behindDoc="1" simplePos="0" relativeHeight="484607488">
            <wp:simplePos x="0" y="0"/>
            <wp:positionH relativeFrom="page">
              <wp:posOffset>4129404</wp:posOffset>
            </wp:positionH>
            <wp:positionV relativeFrom="paragraph">
              <wp:posOffset>950380</wp:posOffset>
            </wp:positionV>
            <wp:extent cx="2724150" cy="609600"/>
            <wp:effectExtent l="0" t="0" r="0" b="0"/>
            <wp:wrapNone/>
            <wp:docPr id="9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0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If someone says to you, “Do you fancy a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game of footy?”, get your trainers. Football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is also called “footy” or “footie” for short.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Americans</w:t>
      </w:r>
      <w:r>
        <w:rPr>
          <w:rFonts w:ascii="Times New Roman" w:hAnsi="Times New Roman"/>
          <w:spacing w:val="2"/>
          <w:sz w:val="24"/>
        </w:rPr>
        <w:t> </w:t>
      </w:r>
      <w:r>
        <w:rPr>
          <w:rFonts w:ascii="Times New Roman" w:hAnsi="Times New Roman"/>
          <w:sz w:val="24"/>
        </w:rPr>
        <w:t>call it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“soccer”.</w: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352" w:type="dxa"/>
        <w:tblBorders>
          <w:top w:val="single" w:sz="4" w:space="0" w:color="A3A3A3"/>
          <w:left w:val="single" w:sz="4" w:space="0" w:color="A3A3A3"/>
          <w:bottom w:val="single" w:sz="4" w:space="0" w:color="A3A3A3"/>
          <w:right w:val="single" w:sz="4" w:space="0" w:color="A3A3A3"/>
          <w:insideH w:val="single" w:sz="4" w:space="0" w:color="A3A3A3"/>
          <w:insideV w:val="single" w:sz="4" w:space="0" w:color="A3A3A3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7"/>
        <w:gridCol w:w="3915"/>
        <w:gridCol w:w="180"/>
      </w:tblGrid>
      <w:tr>
        <w:trPr>
          <w:trHeight w:val="450" w:hRule="atLeast"/>
        </w:trPr>
        <w:tc>
          <w:tcPr>
            <w:tcW w:w="4292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71"/>
              <w:ind w:left="158"/>
              <w:rPr>
                <w:sz w:val="22"/>
              </w:rPr>
            </w:pPr>
            <w:r>
              <w:rPr>
                <w:sz w:val="22"/>
              </w:rPr>
              <w:t>What</w:t>
            </w:r>
            <w:r>
              <w:rPr>
                <w:spacing w:val="47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your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friends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call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football?</w:t>
            </w:r>
          </w:p>
        </w:tc>
      </w:tr>
      <w:tr>
        <w:trPr>
          <w:trHeight w:val="459" w:hRule="atLeast"/>
        </w:trPr>
        <w:tc>
          <w:tcPr>
            <w:tcW w:w="197" w:type="dxa"/>
            <w:tcBorders>
              <w:top w:val="nil"/>
              <w:right w:val="single" w:sz="8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391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before="68"/>
              <w:ind w:left="220"/>
              <w:rPr>
                <w:b/>
                <w:sz w:val="22"/>
              </w:rPr>
            </w:pPr>
            <w:r>
              <w:rPr>
                <w:b/>
                <w:sz w:val="22"/>
              </w:rPr>
              <w:t>d)………………………………………………………</w:t>
            </w:r>
          </w:p>
        </w:tc>
        <w:tc>
          <w:tcPr>
            <w:tcW w:w="180" w:type="dxa"/>
            <w:tcBorders>
              <w:top w:val="nil"/>
              <w:left w:val="single" w:sz="8" w:space="0" w:color="000000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Heading5"/>
        <w:spacing w:line="274" w:lineRule="exact" w:before="136"/>
        <w:ind w:left="1857"/>
        <w:jc w:val="both"/>
      </w:pPr>
      <w:r>
        <w:rPr/>
        <w:t>Keepy</w:t>
      </w:r>
      <w:r>
        <w:rPr>
          <w:spacing w:val="-1"/>
        </w:rPr>
        <w:t> </w:t>
      </w:r>
      <w:r>
        <w:rPr/>
        <w:t>Uppy</w:t>
      </w:r>
    </w:p>
    <w:p>
      <w:pPr>
        <w:spacing w:line="240" w:lineRule="auto" w:before="0"/>
        <w:ind w:left="333" w:right="394" w:firstLine="0"/>
        <w:jc w:val="both"/>
        <w:rPr>
          <w:rFonts w:ascii="Times New Roman"/>
          <w:sz w:val="24"/>
        </w:rPr>
      </w:pPr>
      <w:r>
        <w:rPr>
          <w:rFonts w:ascii="Times New Roman"/>
          <w:sz w:val="24"/>
        </w:rPr>
        <w:t>Many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young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people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like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to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play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Keepy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Uppy. You have to keep a football in the air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for as long as you can, using your heard,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knees or feet. Count</w:t>
      </w:r>
      <w:r>
        <w:rPr>
          <w:rFonts w:ascii="Times New Roman"/>
          <w:spacing w:val="60"/>
          <w:sz w:val="24"/>
        </w:rPr>
        <w:t> </w:t>
      </w:r>
      <w:r>
        <w:rPr>
          <w:rFonts w:ascii="Times New Roman"/>
          <w:sz w:val="24"/>
        </w:rPr>
        <w:t>the number of times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you head or kick the ball. A good score is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one hundred and will impress your British</w:t>
      </w:r>
      <w:r>
        <w:rPr>
          <w:rFonts w:ascii="Times New Roman"/>
          <w:spacing w:val="1"/>
          <w:sz w:val="24"/>
        </w:rPr>
        <w:t> </w:t>
      </w:r>
      <w:r>
        <w:rPr>
          <w:rFonts w:ascii="Times New Roman"/>
          <w:sz w:val="24"/>
        </w:rPr>
        <w:t>friends</w:t>
      </w:r>
    </w:p>
    <w:p>
      <w:pPr>
        <w:spacing w:after="0" w:line="240" w:lineRule="auto"/>
        <w:jc w:val="both"/>
        <w:rPr>
          <w:rFonts w:ascii="Times New Roman"/>
          <w:sz w:val="24"/>
        </w:rPr>
        <w:sectPr>
          <w:type w:val="continuous"/>
          <w:pgSz w:w="12240" w:h="15840"/>
          <w:pgMar w:top="1140" w:bottom="1200" w:left="1100" w:right="1040"/>
          <w:cols w:num="2" w:equalWidth="0">
            <w:col w:w="4702" w:space="346"/>
            <w:col w:w="5052"/>
          </w:cols>
        </w:sectPr>
      </w:pPr>
    </w:p>
    <w:p>
      <w:pPr>
        <w:pStyle w:val="BodyText"/>
        <w:spacing w:before="8"/>
        <w:rPr>
          <w:rFonts w:ascii="Times New Roman"/>
          <w:sz w:val="13"/>
        </w:rPr>
      </w:pPr>
    </w:p>
    <w:p>
      <w:pPr>
        <w:pStyle w:val="BodyText"/>
        <w:ind w:left="5397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214.95pt;height:48.45pt;mso-position-horizontal-relative:char;mso-position-vertical-relative:line" coordorigin="0,0" coordsize="4299,969">
            <v:shape style="position:absolute;left:5;top:5;width:4289;height:959" type="#_x0000_t75" stroked="false">
              <v:imagedata r:id="rId29" o:title=""/>
            </v:shape>
            <v:shape style="position:absolute;left:5;top:5;width:4289;height:959" type="#_x0000_t202" filled="false" stroked="true" strokeweight=".5pt" strokecolor="#a3a3a3">
              <v:textbox inset="0,0,0,0">
                <w:txbxContent>
                  <w:p>
                    <w:pPr>
                      <w:spacing w:before="80"/>
                      <w:ind w:left="144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Can</w:t>
                    </w:r>
                    <w:r>
                      <w:rPr>
                        <w:spacing w:val="-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you</w:t>
                    </w:r>
                    <w:r>
                      <w:rPr>
                        <w:spacing w:val="-4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do</w:t>
                    </w:r>
                    <w:r>
                      <w:rPr>
                        <w:spacing w:val="-2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Keepy</w:t>
                    </w:r>
                    <w:r>
                      <w:rPr>
                        <w:spacing w:val="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t>Uppy?</w:t>
                    </w:r>
                  </w:p>
                </w:txbxContent>
              </v:textbox>
              <v:stroke dashstyle="solid"/>
              <w10:wrap type="none"/>
            </v:shape>
            <v:shape style="position:absolute;left:162;top:402;width:3914;height:479" type="#_x0000_t202" filled="true" fillcolor="#ffffff" stroked="true" strokeweight="1pt" strokecolor="#000000">
              <v:textbox inset="0,0,0,0">
                <w:txbxContent>
                  <w:p>
                    <w:pPr>
                      <w:spacing w:before="69"/>
                      <w:ind w:left="155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e)..........................................................</w:t>
                    </w:r>
                  </w:p>
                </w:txbxContent>
              </v:textbox>
              <v:fill type="solid"/>
              <v:stroke dashstyle="solid"/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1140" w:bottom="1200" w:left="1100" w:right="1040"/>
        </w:sectPr>
      </w:pPr>
    </w:p>
    <w:p>
      <w:pPr>
        <w:pStyle w:val="Heading5"/>
        <w:numPr>
          <w:ilvl w:val="2"/>
          <w:numId w:val="5"/>
        </w:numPr>
        <w:tabs>
          <w:tab w:pos="1002" w:val="left" w:leader="none"/>
        </w:tabs>
        <w:spacing w:line="240" w:lineRule="auto" w:before="67" w:after="0"/>
        <w:ind w:left="1001" w:right="0" w:hanging="241"/>
        <w:jc w:val="left"/>
      </w:pPr>
      <w:r>
        <w:rPr/>
        <w:t>True(T)</w:t>
      </w:r>
      <w:r>
        <w:rPr>
          <w:spacing w:val="-5"/>
        </w:rPr>
        <w:t> </w:t>
      </w:r>
      <w:r>
        <w:rPr/>
        <w:t>or</w:t>
      </w:r>
      <w:r>
        <w:rPr>
          <w:spacing w:val="-1"/>
        </w:rPr>
        <w:t> </w:t>
      </w:r>
      <w:r>
        <w:rPr/>
        <w:t>False(F)? Circle</w:t>
      </w:r>
      <w:r>
        <w:rPr>
          <w:spacing w:val="-4"/>
        </w:rPr>
        <w:t> </w:t>
      </w:r>
      <w:r>
        <w:rPr/>
        <w:t>the</w:t>
      </w:r>
      <w:r>
        <w:rPr>
          <w:spacing w:val="-3"/>
        </w:rPr>
        <w:t> </w:t>
      </w:r>
      <w:r>
        <w:rPr/>
        <w:t>answers.</w:t>
      </w:r>
    </w:p>
    <w:p>
      <w:pPr>
        <w:pStyle w:val="ListParagraph"/>
        <w:numPr>
          <w:ilvl w:val="0"/>
          <w:numId w:val="166"/>
        </w:numPr>
        <w:tabs>
          <w:tab w:pos="1093" w:val="left" w:leader="none"/>
          <w:tab w:pos="6474" w:val="left" w:leader="none"/>
        </w:tabs>
        <w:spacing w:line="275" w:lineRule="exact" w:before="219" w:after="0"/>
        <w:ind w:left="1092" w:right="0" w:hanging="263"/>
        <w:jc w:val="left"/>
        <w:rPr>
          <w:rFonts w:ascii="Times New Roman"/>
          <w:b/>
          <w:i/>
          <w:sz w:val="24"/>
        </w:rPr>
      </w:pPr>
      <w:r>
        <w:rPr>
          <w:rFonts w:ascii="Times New Roman"/>
          <w:i/>
          <w:sz w:val="24"/>
        </w:rPr>
        <w:t>Modern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football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started</w:t>
      </w:r>
      <w:r>
        <w:rPr>
          <w:rFonts w:ascii="Times New Roman"/>
          <w:i/>
          <w:spacing w:val="1"/>
          <w:sz w:val="24"/>
        </w:rPr>
        <w:t> </w:t>
      </w:r>
      <w:r>
        <w:rPr>
          <w:rFonts w:ascii="Times New Roman"/>
          <w:i/>
          <w:sz w:val="24"/>
        </w:rPr>
        <w:t>in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England.</w:t>
        <w:tab/>
      </w:r>
      <w:r>
        <w:rPr>
          <w:rFonts w:ascii="Times New Roman"/>
          <w:b/>
          <w:i/>
          <w:sz w:val="24"/>
        </w:rPr>
        <w:t>T/F</w:t>
      </w:r>
    </w:p>
    <w:p>
      <w:pPr>
        <w:pStyle w:val="ListParagraph"/>
        <w:numPr>
          <w:ilvl w:val="0"/>
          <w:numId w:val="166"/>
        </w:numPr>
        <w:tabs>
          <w:tab w:pos="1093" w:val="left" w:leader="none"/>
          <w:tab w:pos="6474" w:val="left" w:leader="none"/>
        </w:tabs>
        <w:spacing w:line="275" w:lineRule="exact" w:before="0" w:after="0"/>
        <w:ind w:left="1092" w:right="0" w:hanging="263"/>
        <w:jc w:val="left"/>
        <w:rPr>
          <w:rFonts w:ascii="Times New Roman"/>
          <w:b/>
          <w:i/>
          <w:sz w:val="24"/>
        </w:rPr>
      </w:pPr>
      <w:r>
        <w:rPr>
          <w:rFonts w:ascii="Times New Roman"/>
          <w:i/>
          <w:sz w:val="24"/>
        </w:rPr>
        <w:t>There</w:t>
      </w:r>
      <w:r>
        <w:rPr>
          <w:rFonts w:ascii="Times New Roman"/>
          <w:i/>
          <w:spacing w:val="-4"/>
          <w:sz w:val="24"/>
        </w:rPr>
        <w:t> </w:t>
      </w:r>
      <w:r>
        <w:rPr>
          <w:rFonts w:ascii="Times New Roman"/>
          <w:i/>
          <w:sz w:val="24"/>
        </w:rPr>
        <w:t>are</w:t>
      </w:r>
      <w:r>
        <w:rPr>
          <w:rFonts w:ascii="Times New Roman"/>
          <w:i/>
          <w:spacing w:val="-2"/>
          <w:sz w:val="24"/>
        </w:rPr>
        <w:t> </w:t>
      </w:r>
      <w:r>
        <w:rPr>
          <w:rFonts w:ascii="Times New Roman"/>
          <w:i/>
          <w:sz w:val="24"/>
        </w:rPr>
        <w:t>600 teams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in the</w:t>
      </w:r>
      <w:r>
        <w:rPr>
          <w:rFonts w:ascii="Times New Roman"/>
          <w:i/>
          <w:spacing w:val="-2"/>
          <w:sz w:val="24"/>
        </w:rPr>
        <w:t> </w:t>
      </w:r>
      <w:r>
        <w:rPr>
          <w:rFonts w:ascii="Times New Roman"/>
          <w:i/>
          <w:sz w:val="24"/>
        </w:rPr>
        <w:t>English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Football League</w:t>
      </w:r>
      <w:r>
        <w:rPr>
          <w:rFonts w:ascii="Times New Roman"/>
          <w:b/>
          <w:i/>
          <w:sz w:val="24"/>
        </w:rPr>
        <w:t>.</w:t>
        <w:tab/>
        <w:t>T/F</w:t>
      </w:r>
    </w:p>
    <w:p>
      <w:pPr>
        <w:pStyle w:val="ListParagraph"/>
        <w:numPr>
          <w:ilvl w:val="0"/>
          <w:numId w:val="166"/>
        </w:numPr>
        <w:tabs>
          <w:tab w:pos="1093" w:val="left" w:leader="none"/>
          <w:tab w:pos="6474" w:val="left" w:leader="none"/>
        </w:tabs>
        <w:spacing w:line="240" w:lineRule="auto" w:before="0" w:after="0"/>
        <w:ind w:left="1092" w:right="0" w:hanging="248"/>
        <w:jc w:val="left"/>
        <w:rPr>
          <w:rFonts w:ascii="Times New Roman"/>
          <w:b/>
          <w:i/>
          <w:sz w:val="24"/>
        </w:rPr>
      </w:pPr>
      <w:r>
        <w:rPr>
          <w:rFonts w:ascii="Times New Roman"/>
          <w:i/>
          <w:sz w:val="24"/>
        </w:rPr>
        <w:t>The</w:t>
      </w:r>
      <w:r>
        <w:rPr>
          <w:rFonts w:ascii="Times New Roman"/>
          <w:i/>
          <w:spacing w:val="-2"/>
          <w:sz w:val="24"/>
        </w:rPr>
        <w:t> </w:t>
      </w:r>
      <w:r>
        <w:rPr>
          <w:rFonts w:ascii="Times New Roman"/>
          <w:i/>
          <w:sz w:val="24"/>
        </w:rPr>
        <w:t>FA</w:t>
      </w:r>
      <w:r>
        <w:rPr>
          <w:rFonts w:ascii="Times New Roman"/>
          <w:i/>
          <w:spacing w:val="-2"/>
          <w:sz w:val="24"/>
        </w:rPr>
        <w:t> </w:t>
      </w:r>
      <w:r>
        <w:rPr>
          <w:rFonts w:ascii="Times New Roman"/>
          <w:i/>
          <w:sz w:val="24"/>
        </w:rPr>
        <w:t>Cup Final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is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in August.</w:t>
        <w:tab/>
      </w:r>
      <w:r>
        <w:rPr>
          <w:rFonts w:ascii="Times New Roman"/>
          <w:b/>
          <w:i/>
          <w:sz w:val="24"/>
        </w:rPr>
        <w:t>T/F</w:t>
      </w:r>
    </w:p>
    <w:p>
      <w:pPr>
        <w:pStyle w:val="ListParagraph"/>
        <w:numPr>
          <w:ilvl w:val="0"/>
          <w:numId w:val="166"/>
        </w:numPr>
        <w:tabs>
          <w:tab w:pos="1093" w:val="left" w:leader="none"/>
          <w:tab w:pos="6474" w:val="left" w:leader="none"/>
        </w:tabs>
        <w:spacing w:line="240" w:lineRule="auto" w:before="0" w:after="0"/>
        <w:ind w:left="1092" w:right="0" w:hanging="263"/>
        <w:jc w:val="left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i/>
          <w:sz w:val="24"/>
        </w:rPr>
        <w:t>You</w:t>
      </w:r>
      <w:r>
        <w:rPr>
          <w:rFonts w:ascii="Times New Roman" w:hAnsi="Times New Roman"/>
          <w:i/>
          <w:spacing w:val="-4"/>
          <w:sz w:val="24"/>
        </w:rPr>
        <w:t> </w:t>
      </w:r>
      <w:r>
        <w:rPr>
          <w:rFonts w:ascii="Times New Roman" w:hAnsi="Times New Roman"/>
          <w:i/>
          <w:sz w:val="24"/>
        </w:rPr>
        <w:t>can’t watch</w:t>
      </w:r>
      <w:r>
        <w:rPr>
          <w:rFonts w:ascii="Times New Roman" w:hAnsi="Times New Roman"/>
          <w:i/>
          <w:spacing w:val="-1"/>
          <w:sz w:val="24"/>
        </w:rPr>
        <w:t> </w:t>
      </w:r>
      <w:r>
        <w:rPr>
          <w:rFonts w:ascii="Times New Roman" w:hAnsi="Times New Roman"/>
          <w:i/>
          <w:sz w:val="24"/>
        </w:rPr>
        <w:t>women’s football on</w:t>
      </w:r>
      <w:r>
        <w:rPr>
          <w:rFonts w:ascii="Times New Roman" w:hAnsi="Times New Roman"/>
          <w:i/>
          <w:spacing w:val="-3"/>
          <w:sz w:val="24"/>
        </w:rPr>
        <w:t> </w:t>
      </w:r>
      <w:r>
        <w:rPr>
          <w:rFonts w:ascii="Times New Roman" w:hAnsi="Times New Roman"/>
          <w:i/>
          <w:sz w:val="24"/>
        </w:rPr>
        <w:t>television.</w:t>
        <w:tab/>
      </w:r>
      <w:r>
        <w:rPr>
          <w:rFonts w:ascii="Times New Roman" w:hAnsi="Times New Roman"/>
          <w:b/>
          <w:i/>
          <w:sz w:val="24"/>
        </w:rPr>
        <w:t>T/F</w:t>
      </w:r>
    </w:p>
    <w:p>
      <w:pPr>
        <w:pStyle w:val="ListParagraph"/>
        <w:numPr>
          <w:ilvl w:val="0"/>
          <w:numId w:val="166"/>
        </w:numPr>
        <w:tabs>
          <w:tab w:pos="1093" w:val="left" w:leader="none"/>
        </w:tabs>
        <w:spacing w:line="240" w:lineRule="auto" w:before="0" w:after="0"/>
        <w:ind w:left="1092" w:right="0" w:hanging="272"/>
        <w:jc w:val="left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i/>
          <w:sz w:val="24"/>
        </w:rPr>
        <w:t>“Football”,</w:t>
      </w:r>
      <w:r>
        <w:rPr>
          <w:rFonts w:ascii="Times New Roman" w:hAnsi="Times New Roman"/>
          <w:i/>
          <w:spacing w:val="-3"/>
          <w:sz w:val="24"/>
        </w:rPr>
        <w:t> </w:t>
      </w:r>
      <w:r>
        <w:rPr>
          <w:rFonts w:ascii="Times New Roman" w:hAnsi="Times New Roman"/>
          <w:i/>
          <w:sz w:val="24"/>
        </w:rPr>
        <w:t>“footy” and</w:t>
      </w:r>
      <w:r>
        <w:rPr>
          <w:rFonts w:ascii="Times New Roman" w:hAnsi="Times New Roman"/>
          <w:i/>
          <w:spacing w:val="-3"/>
          <w:sz w:val="24"/>
        </w:rPr>
        <w:t> </w:t>
      </w:r>
      <w:r>
        <w:rPr>
          <w:rFonts w:ascii="Times New Roman" w:hAnsi="Times New Roman"/>
          <w:i/>
          <w:sz w:val="24"/>
        </w:rPr>
        <w:t>“soccer” are</w:t>
      </w:r>
      <w:r>
        <w:rPr>
          <w:rFonts w:ascii="Times New Roman" w:hAnsi="Times New Roman"/>
          <w:i/>
          <w:spacing w:val="-2"/>
          <w:sz w:val="24"/>
        </w:rPr>
        <w:t> </w:t>
      </w:r>
      <w:r>
        <w:rPr>
          <w:rFonts w:ascii="Times New Roman" w:hAnsi="Times New Roman"/>
          <w:i/>
          <w:sz w:val="24"/>
        </w:rPr>
        <w:t>the</w:t>
      </w:r>
      <w:r>
        <w:rPr>
          <w:rFonts w:ascii="Times New Roman" w:hAnsi="Times New Roman"/>
          <w:i/>
          <w:spacing w:val="-1"/>
          <w:sz w:val="24"/>
        </w:rPr>
        <w:t> </w:t>
      </w:r>
      <w:r>
        <w:rPr>
          <w:rFonts w:ascii="Times New Roman" w:hAnsi="Times New Roman"/>
          <w:i/>
          <w:sz w:val="24"/>
        </w:rPr>
        <w:t>same</w:t>
      </w:r>
      <w:r>
        <w:rPr>
          <w:rFonts w:ascii="Times New Roman" w:hAnsi="Times New Roman"/>
          <w:i/>
          <w:spacing w:val="-5"/>
          <w:sz w:val="24"/>
        </w:rPr>
        <w:t> </w:t>
      </w:r>
      <w:r>
        <w:rPr>
          <w:rFonts w:ascii="Times New Roman" w:hAnsi="Times New Roman"/>
          <w:i/>
          <w:sz w:val="24"/>
        </w:rPr>
        <w:t>thing.</w:t>
      </w:r>
      <w:r>
        <w:rPr>
          <w:rFonts w:ascii="Times New Roman" w:hAnsi="Times New Roman"/>
          <w:i/>
          <w:spacing w:val="32"/>
          <w:sz w:val="24"/>
        </w:rPr>
        <w:t> </w:t>
      </w:r>
      <w:r>
        <w:rPr>
          <w:rFonts w:ascii="Times New Roman" w:hAnsi="Times New Roman"/>
          <w:b/>
          <w:i/>
          <w:sz w:val="24"/>
        </w:rPr>
        <w:t>T/F</w:t>
      </w:r>
    </w:p>
    <w:p>
      <w:pPr>
        <w:pStyle w:val="ListParagraph"/>
        <w:numPr>
          <w:ilvl w:val="0"/>
          <w:numId w:val="166"/>
        </w:numPr>
        <w:tabs>
          <w:tab w:pos="1093" w:val="left" w:leader="none"/>
          <w:tab w:pos="6474" w:val="left" w:leader="none"/>
        </w:tabs>
        <w:spacing w:line="240" w:lineRule="auto" w:before="0" w:after="0"/>
        <w:ind w:left="1092" w:right="0" w:hanging="222"/>
        <w:jc w:val="left"/>
        <w:rPr>
          <w:rFonts w:ascii="Times New Roman"/>
          <w:b/>
          <w:i/>
          <w:sz w:val="24"/>
        </w:rPr>
      </w:pPr>
      <w:r>
        <w:rPr>
          <w:rFonts w:ascii="Times New Roman"/>
          <w:i/>
          <w:sz w:val="24"/>
        </w:rPr>
        <w:t>It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is easy</w:t>
      </w:r>
      <w:r>
        <w:rPr>
          <w:rFonts w:ascii="Times New Roman"/>
          <w:i/>
          <w:spacing w:val="-4"/>
          <w:sz w:val="24"/>
        </w:rPr>
        <w:t> </w:t>
      </w:r>
      <w:r>
        <w:rPr>
          <w:rFonts w:ascii="Times New Roman"/>
          <w:i/>
          <w:sz w:val="24"/>
        </w:rPr>
        <w:t>to score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one</w:t>
      </w:r>
      <w:r>
        <w:rPr>
          <w:rFonts w:ascii="Times New Roman"/>
          <w:i/>
          <w:spacing w:val="-2"/>
          <w:sz w:val="24"/>
        </w:rPr>
        <w:t> </w:t>
      </w:r>
      <w:r>
        <w:rPr>
          <w:rFonts w:ascii="Times New Roman"/>
          <w:i/>
          <w:sz w:val="24"/>
        </w:rPr>
        <w:t>hundred in Keepy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Uppy</w:t>
        <w:tab/>
      </w:r>
      <w:r>
        <w:rPr>
          <w:rFonts w:ascii="Times New Roman"/>
          <w:b/>
          <w:i/>
          <w:sz w:val="24"/>
        </w:rPr>
        <w:t>T/F</w:t>
      </w:r>
    </w:p>
    <w:p>
      <w:pPr>
        <w:pStyle w:val="BodyText"/>
        <w:rPr>
          <w:rFonts w:ascii="Times New Roman"/>
          <w:b/>
          <w:i/>
          <w:sz w:val="26"/>
        </w:rPr>
      </w:pPr>
    </w:p>
    <w:p>
      <w:pPr>
        <w:pStyle w:val="Heading5"/>
        <w:numPr>
          <w:ilvl w:val="1"/>
          <w:numId w:val="165"/>
        </w:numPr>
        <w:tabs>
          <w:tab w:pos="673" w:val="left" w:leader="none"/>
        </w:tabs>
        <w:spacing w:line="240" w:lineRule="auto" w:before="214" w:after="0"/>
        <w:ind w:left="672" w:right="0" w:hanging="261"/>
        <w:jc w:val="left"/>
      </w:pPr>
      <w:r>
        <w:rPr/>
        <w:t>Can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speak about</w:t>
      </w:r>
      <w:r>
        <w:rPr>
          <w:spacing w:val="-7"/>
        </w:rPr>
        <w:t> </w:t>
      </w:r>
      <w:r>
        <w:rPr/>
        <w:t>football?</w:t>
      </w:r>
      <w:r>
        <w:rPr>
          <w:spacing w:val="-2"/>
        </w:rPr>
        <w:t> </w:t>
      </w:r>
      <w:r>
        <w:rPr/>
        <w:t>Use</w:t>
      </w:r>
      <w:r>
        <w:rPr>
          <w:spacing w:val="-4"/>
        </w:rPr>
        <w:t> </w:t>
      </w:r>
      <w:r>
        <w:rPr/>
        <w:t>this</w:t>
      </w:r>
      <w:r>
        <w:rPr>
          <w:spacing w:val="-1"/>
        </w:rPr>
        <w:t> </w:t>
      </w:r>
      <w:r>
        <w:rPr/>
        <w:t>information to</w:t>
      </w:r>
      <w:r>
        <w:rPr>
          <w:spacing w:val="-2"/>
        </w:rPr>
        <w:t> </w:t>
      </w:r>
      <w:r>
        <w:rPr/>
        <w:t>label</w:t>
      </w:r>
      <w:r>
        <w:rPr>
          <w:spacing w:val="-2"/>
        </w:rPr>
        <w:t> </w:t>
      </w:r>
      <w:r>
        <w:rPr/>
        <w:t>the</w:t>
      </w:r>
      <w:r>
        <w:rPr>
          <w:spacing w:val="-4"/>
        </w:rPr>
        <w:t> </w:t>
      </w:r>
      <w:r>
        <w:rPr/>
        <w:t>football ground.</w:t>
      </w:r>
    </w:p>
    <w:p>
      <w:pPr>
        <w:pStyle w:val="BodyText"/>
        <w:spacing w:before="5"/>
        <w:rPr>
          <w:rFonts w:ascii="Times New Roman"/>
          <w:b/>
          <w:sz w:val="9"/>
        </w:rPr>
      </w:pPr>
      <w:r>
        <w:rPr/>
        <w:pict>
          <v:group style="position:absolute;margin-left:74.349998pt;margin-top:7.38948pt;width:433.8pt;height:213.15pt;mso-position-horizontal-relative:page;mso-position-vertical-relative:paragraph;z-index:-15716864;mso-wrap-distance-left:0;mso-wrap-distance-right:0" coordorigin="1487,148" coordsize="8676,4263">
            <v:shape style="position:absolute;left:1494;top:147;width:8669;height:4263" type="#_x0000_t75" stroked="false">
              <v:imagedata r:id="rId32" o:title=""/>
            </v:shape>
            <v:rect style="position:absolute;left:8457;top:339;width:1695;height:363" filled="true" fillcolor="#ffffff" stroked="false">
              <v:fill type="solid"/>
            </v:rect>
            <v:rect style="position:absolute;left:8457;top:339;width:1695;height:363" filled="false" stroked="true" strokeweight="1pt" strokecolor="#6eac46">
              <v:stroke dashstyle="solid"/>
            </v:rect>
            <v:rect style="position:absolute;left:3987;top:199;width:1785;height:363" filled="true" fillcolor="#ffffff" stroked="false">
              <v:fill type="solid"/>
            </v:rect>
            <v:rect style="position:absolute;left:3987;top:199;width:1785;height:363" filled="false" stroked="true" strokeweight="1pt" strokecolor="#6eac46">
              <v:stroke dashstyle="solid"/>
            </v:rect>
            <v:rect style="position:absolute;left:1887;top:925;width:1695;height:363" filled="true" fillcolor="#ffffff" stroked="false">
              <v:fill type="solid"/>
            </v:rect>
            <v:rect style="position:absolute;left:1887;top:925;width:1695;height:363" filled="false" stroked="true" strokeweight="1pt" strokecolor="#6eac46">
              <v:stroke dashstyle="solid"/>
            </v:rect>
            <v:rect style="position:absolute;left:5682;top:1037;width:1695;height:363" filled="true" fillcolor="#ffffff" stroked="false">
              <v:fill type="solid"/>
            </v:rect>
            <v:rect style="position:absolute;left:5682;top:1037;width:1695;height:363" filled="false" stroked="true" strokeweight="1pt" strokecolor="#6eac46">
              <v:stroke dashstyle="solid"/>
            </v:rect>
            <v:rect style="position:absolute;left:8082;top:1735;width:1695;height:362" filled="true" fillcolor="#ffffff" stroked="false">
              <v:fill type="solid"/>
            </v:rect>
            <v:rect style="position:absolute;left:8082;top:1735;width:1695;height:362" filled="false" stroked="true" strokeweight="1pt" strokecolor="#6eac46">
              <v:stroke dashstyle="solid"/>
            </v:rect>
            <v:rect style="position:absolute;left:1497;top:2391;width:1695;height:362" filled="true" fillcolor="#ffffff" stroked="false">
              <v:fill type="solid"/>
            </v:rect>
            <v:rect style="position:absolute;left:1497;top:2391;width:1695;height:362" filled="false" stroked="true" strokeweight="1pt" strokecolor="#6eac46">
              <v:stroke dashstyle="solid"/>
            </v:rect>
            <v:rect style="position:absolute;left:6012;top:3019;width:1695;height:362" filled="true" fillcolor="#ffffff" stroked="false">
              <v:fill type="solid"/>
            </v:rect>
            <v:rect style="position:absolute;left:6012;top:3019;width:1695;height:362" filled="false" stroked="true" strokeweight="1pt" strokecolor="#6eac46">
              <v:stroke dashstyle="solid"/>
            </v:rect>
            <v:rect style="position:absolute;left:2982;top:4010;width:1695;height:362" filled="true" fillcolor="#ffffff" stroked="false">
              <v:fill type="solid"/>
            </v:rect>
            <v:rect style="position:absolute;left:2982;top:4010;width:1695;height:362" filled="false" stroked="true" strokeweight="1pt" strokecolor="#6eac46">
              <v:stroke dashstyle="solid"/>
            </v:rect>
            <v:rect style="position:absolute;left:5142;top:4023;width:1695;height:363" filled="true" fillcolor="#ffffff" stroked="false">
              <v:fill type="solid"/>
            </v:rect>
            <v:rect style="position:absolute;left:5142;top:4023;width:1695;height:363" filled="false" stroked="true" strokeweight="1pt" strokecolor="#6eac46">
              <v:stroke dashstyle="solid"/>
            </v:rect>
            <v:rect style="position:absolute;left:8112;top:3856;width:1695;height:363" filled="true" fillcolor="#ffffff" stroked="false">
              <v:fill type="solid"/>
            </v:rect>
            <v:rect style="position:absolute;left:8112;top:3856;width:1695;height:363" filled="false" stroked="true" strokeweight="1pt" strokecolor="#6eac46">
              <v:stroke dashstyle="solid"/>
            </v:rect>
            <w10:wrap type="topAndBottom"/>
          </v:group>
        </w:pict>
      </w:r>
    </w:p>
    <w:p>
      <w:pPr>
        <w:pStyle w:val="BodyText"/>
        <w:spacing w:before="7"/>
        <w:rPr>
          <w:rFonts w:ascii="Times New Roman"/>
          <w:b/>
          <w:sz w:val="27"/>
        </w:rPr>
      </w:pPr>
    </w:p>
    <w:p>
      <w:pPr>
        <w:pStyle w:val="ListParagraph"/>
        <w:numPr>
          <w:ilvl w:val="2"/>
          <w:numId w:val="165"/>
        </w:numPr>
        <w:tabs>
          <w:tab w:pos="1133" w:val="left" w:leader="none"/>
          <w:tab w:pos="1134" w:val="left" w:leader="none"/>
        </w:tabs>
        <w:spacing w:line="240" w:lineRule="auto" w:before="1" w:after="0"/>
        <w:ind w:left="1133" w:right="0" w:hanging="36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You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go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into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stadium through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b/>
          <w:sz w:val="24"/>
        </w:rPr>
        <w:t>turnstile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stadium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also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called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ground”.</w:t>
      </w:r>
    </w:p>
    <w:p>
      <w:pPr>
        <w:pStyle w:val="ListParagraph"/>
        <w:numPr>
          <w:ilvl w:val="2"/>
          <w:numId w:val="165"/>
        </w:numPr>
        <w:tabs>
          <w:tab w:pos="1133" w:val="left" w:leader="none"/>
          <w:tab w:pos="1134" w:val="left" w:leader="none"/>
        </w:tabs>
        <w:spacing w:line="240" w:lineRule="auto" w:before="39" w:after="0"/>
        <w:ind w:left="1133" w:right="0" w:hanging="36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There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are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four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b/>
          <w:sz w:val="24"/>
        </w:rPr>
        <w:t>stands </w:t>
      </w:r>
      <w:r>
        <w:rPr>
          <w:rFonts w:ascii="Times New Roman" w:hAnsi="Times New Roman"/>
          <w:sz w:val="24"/>
        </w:rPr>
        <w:t>where</w:t>
      </w:r>
      <w:r>
        <w:rPr>
          <w:rFonts w:ascii="Times New Roman" w:hAnsi="Times New Roman"/>
          <w:spacing w:val="2"/>
          <w:sz w:val="24"/>
        </w:rPr>
        <w:t> </w:t>
      </w:r>
      <w:r>
        <w:rPr>
          <w:rFonts w:ascii="Times New Roman" w:hAnsi="Times New Roman"/>
          <w:sz w:val="24"/>
        </w:rPr>
        <w:t>you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can sit,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one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on each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side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of the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pitch.</w:t>
      </w:r>
    </w:p>
    <w:p>
      <w:pPr>
        <w:pStyle w:val="ListParagraph"/>
        <w:numPr>
          <w:ilvl w:val="2"/>
          <w:numId w:val="165"/>
        </w:numPr>
        <w:tabs>
          <w:tab w:pos="1133" w:val="left" w:leader="none"/>
          <w:tab w:pos="1134" w:val="left" w:leader="none"/>
        </w:tabs>
        <w:spacing w:line="240" w:lineRule="auto" w:before="40" w:after="0"/>
        <w:ind w:left="1133" w:right="0" w:hanging="36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away</w:t>
      </w:r>
      <w:r>
        <w:rPr>
          <w:rFonts w:ascii="Times New Roman" w:hAnsi="Times New Roman"/>
          <w:spacing w:val="-10"/>
          <w:sz w:val="24"/>
        </w:rPr>
        <w:t> </w:t>
      </w:r>
      <w:r>
        <w:rPr>
          <w:rFonts w:ascii="Times New Roman" w:hAnsi="Times New Roman"/>
          <w:b/>
          <w:sz w:val="24"/>
        </w:rPr>
        <w:t>fans </w:t>
      </w:r>
      <w:r>
        <w:rPr>
          <w:rFonts w:ascii="Times New Roman" w:hAnsi="Times New Roman"/>
          <w:sz w:val="24"/>
        </w:rPr>
        <w:t>usually</w:t>
      </w:r>
      <w:r>
        <w:rPr>
          <w:rFonts w:ascii="Times New Roman" w:hAnsi="Times New Roman"/>
          <w:spacing w:val="-9"/>
          <w:sz w:val="24"/>
        </w:rPr>
        <w:t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separate section to</w:t>
      </w:r>
      <w:r>
        <w:rPr>
          <w:rFonts w:ascii="Times New Roman" w:hAnsi="Times New Roman"/>
          <w:spacing w:val="4"/>
          <w:sz w:val="24"/>
        </w:rPr>
        <w:t> </w:t>
      </w:r>
      <w:r>
        <w:rPr>
          <w:rFonts w:ascii="Times New Roman" w:hAnsi="Times New Roman"/>
          <w:sz w:val="24"/>
        </w:rPr>
        <w:t>stop fighting.</w:t>
      </w:r>
    </w:p>
    <w:p>
      <w:pPr>
        <w:pStyle w:val="ListParagraph"/>
        <w:numPr>
          <w:ilvl w:val="2"/>
          <w:numId w:val="165"/>
        </w:numPr>
        <w:tabs>
          <w:tab w:pos="1133" w:val="left" w:leader="none"/>
          <w:tab w:pos="1134" w:val="left" w:leader="none"/>
        </w:tabs>
        <w:spacing w:line="240" w:lineRule="auto" w:before="39" w:after="0"/>
        <w:ind w:left="1133" w:right="0" w:hanging="36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Football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played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on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b/>
          <w:sz w:val="24"/>
        </w:rPr>
        <w:t>pitch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pitch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is also called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“park”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“field”.</w:t>
      </w:r>
    </w:p>
    <w:p>
      <w:pPr>
        <w:pStyle w:val="ListParagraph"/>
        <w:numPr>
          <w:ilvl w:val="2"/>
          <w:numId w:val="165"/>
        </w:numPr>
        <w:tabs>
          <w:tab w:pos="1133" w:val="left" w:leader="none"/>
          <w:tab w:pos="1134" w:val="left" w:leader="none"/>
        </w:tabs>
        <w:spacing w:line="240" w:lineRule="auto" w:before="42" w:after="0"/>
        <w:ind w:left="1133" w:right="0" w:hanging="36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b/>
          <w:sz w:val="24"/>
        </w:rPr>
        <w:t>coach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manager gives advices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players from the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touchline.</w:t>
      </w:r>
    </w:p>
    <w:p>
      <w:pPr>
        <w:pStyle w:val="ListParagraph"/>
        <w:numPr>
          <w:ilvl w:val="2"/>
          <w:numId w:val="165"/>
        </w:numPr>
        <w:tabs>
          <w:tab w:pos="1133" w:val="left" w:leader="none"/>
          <w:tab w:pos="1134" w:val="left" w:leader="none"/>
        </w:tabs>
        <w:spacing w:line="240" w:lineRule="auto" w:before="40" w:after="0"/>
        <w:ind w:left="1133" w:right="0" w:hanging="36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goalkeeper</w:t>
      </w:r>
      <w:r>
        <w:rPr>
          <w:rFonts w:ascii="Times New Roman" w:hAnsi="Times New Roman"/>
          <w:b/>
          <w:spacing w:val="-2"/>
          <w:sz w:val="24"/>
        </w:rPr>
        <w:t> </w:t>
      </w:r>
      <w:r>
        <w:rPr>
          <w:rFonts w:ascii="Times New Roman" w:hAnsi="Times New Roman"/>
          <w:sz w:val="24"/>
        </w:rPr>
        <w:t>tries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to stop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team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scoring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2"/>
          <w:sz w:val="24"/>
        </w:rPr>
        <w:t> </w:t>
      </w:r>
      <w:r>
        <w:rPr>
          <w:rFonts w:ascii="Times New Roman" w:hAnsi="Times New Roman"/>
          <w:sz w:val="24"/>
        </w:rPr>
        <w:t>goal.</w:t>
      </w:r>
    </w:p>
    <w:p>
      <w:pPr>
        <w:pStyle w:val="ListParagraph"/>
        <w:numPr>
          <w:ilvl w:val="2"/>
          <w:numId w:val="165"/>
        </w:numPr>
        <w:tabs>
          <w:tab w:pos="1133" w:val="left" w:leader="none"/>
          <w:tab w:pos="1134" w:val="left" w:leader="none"/>
        </w:tabs>
        <w:spacing w:line="240" w:lineRule="auto" w:before="39" w:after="0"/>
        <w:ind w:left="1133" w:right="0" w:hanging="36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striker</w:t>
      </w:r>
      <w:r>
        <w:rPr>
          <w:rFonts w:ascii="Times New Roman" w:hAnsi="Times New Roman"/>
          <w:b/>
          <w:spacing w:val="-2"/>
          <w:sz w:val="24"/>
        </w:rPr>
        <w:t> </w:t>
      </w:r>
      <w:r>
        <w:rPr>
          <w:rFonts w:ascii="Times New Roman" w:hAnsi="Times New Roman"/>
          <w:sz w:val="24"/>
        </w:rPr>
        <w:t>tries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to kick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or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sz w:val="24"/>
        </w:rPr>
        <w:t>head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ball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into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net.</w:t>
      </w:r>
    </w:p>
    <w:p>
      <w:pPr>
        <w:pStyle w:val="ListParagraph"/>
        <w:numPr>
          <w:ilvl w:val="2"/>
          <w:numId w:val="165"/>
        </w:numPr>
        <w:tabs>
          <w:tab w:pos="1133" w:val="left" w:leader="none"/>
          <w:tab w:pos="1134" w:val="left" w:leader="none"/>
        </w:tabs>
        <w:spacing w:line="240" w:lineRule="auto" w:before="40" w:after="0"/>
        <w:ind w:left="1133" w:right="0" w:hanging="36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</w:t>
      </w:r>
      <w:r>
        <w:rPr>
          <w:rFonts w:ascii="Times New Roman" w:hAnsi="Times New Roman"/>
          <w:b/>
          <w:sz w:val="24"/>
        </w:rPr>
        <w:t>midfielders </w:t>
      </w:r>
      <w:r>
        <w:rPr>
          <w:rFonts w:ascii="Times New Roman" w:hAnsi="Times New Roman"/>
          <w:sz w:val="24"/>
        </w:rPr>
        <w:t>try</w:t>
      </w:r>
      <w:r>
        <w:rPr>
          <w:rFonts w:ascii="Times New Roman" w:hAnsi="Times New Roman"/>
          <w:spacing w:val="-10"/>
          <w:sz w:val="24"/>
        </w:rPr>
        <w:t> </w:t>
      </w:r>
      <w:r>
        <w:rPr>
          <w:rFonts w:ascii="Times New Roman" w:hAnsi="Times New Roman"/>
          <w:sz w:val="24"/>
        </w:rPr>
        <w:t>to control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central area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pitch.</w:t>
      </w:r>
    </w:p>
    <w:p>
      <w:pPr>
        <w:pStyle w:val="ListParagraph"/>
        <w:numPr>
          <w:ilvl w:val="2"/>
          <w:numId w:val="165"/>
        </w:numPr>
        <w:tabs>
          <w:tab w:pos="1133" w:val="left" w:leader="none"/>
          <w:tab w:pos="1134" w:val="left" w:leader="none"/>
        </w:tabs>
        <w:spacing w:line="240" w:lineRule="auto" w:before="37" w:after="0"/>
        <w:ind w:left="1133" w:right="0" w:hanging="36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5"/>
          <w:sz w:val="24"/>
        </w:rPr>
        <w:t> </w:t>
      </w:r>
      <w:r>
        <w:rPr>
          <w:rFonts w:ascii="Times New Roman" w:hAnsi="Times New Roman"/>
          <w:b/>
          <w:sz w:val="24"/>
        </w:rPr>
        <w:t>defenders</w:t>
      </w:r>
      <w:r>
        <w:rPr>
          <w:rFonts w:ascii="Times New Roman" w:hAnsi="Times New Roman"/>
          <w:b/>
          <w:spacing w:val="1"/>
          <w:sz w:val="24"/>
        </w:rPr>
        <w:t> </w:t>
      </w:r>
      <w:r>
        <w:rPr>
          <w:rFonts w:ascii="Times New Roman" w:hAnsi="Times New Roman"/>
          <w:sz w:val="24"/>
        </w:rPr>
        <w:t>try</w:t>
      </w:r>
      <w:r>
        <w:rPr>
          <w:rFonts w:ascii="Times New Roman" w:hAnsi="Times New Roman"/>
          <w:spacing w:val="-10"/>
          <w:sz w:val="24"/>
        </w:rPr>
        <w:t> </w:t>
      </w:r>
      <w:r>
        <w:rPr>
          <w:rFonts w:ascii="Times New Roman" w:hAnsi="Times New Roman"/>
          <w:sz w:val="24"/>
        </w:rPr>
        <w:t>to stop the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team scoring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and try</w:t>
      </w:r>
      <w:r>
        <w:rPr>
          <w:rFonts w:ascii="Times New Roman" w:hAnsi="Times New Roman"/>
          <w:spacing w:val="-10"/>
          <w:sz w:val="24"/>
        </w:rPr>
        <w:t> </w:t>
      </w:r>
      <w:r>
        <w:rPr>
          <w:rFonts w:ascii="Times New Roman" w:hAnsi="Times New Roman"/>
          <w:sz w:val="24"/>
        </w:rPr>
        <w:t>not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to score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an own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goal.</w:t>
      </w:r>
    </w:p>
    <w:p>
      <w:pPr>
        <w:pStyle w:val="ListParagraph"/>
        <w:numPr>
          <w:ilvl w:val="2"/>
          <w:numId w:val="165"/>
        </w:numPr>
        <w:tabs>
          <w:tab w:pos="1133" w:val="left" w:leader="none"/>
          <w:tab w:pos="1134" w:val="left" w:leader="none"/>
        </w:tabs>
        <w:spacing w:line="271" w:lineRule="auto" w:before="42" w:after="0"/>
        <w:ind w:left="1133" w:right="382" w:hanging="36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There are four match officials. The </w:t>
      </w:r>
      <w:r>
        <w:rPr>
          <w:rFonts w:ascii="Times New Roman" w:hAnsi="Times New Roman"/>
          <w:b/>
          <w:sz w:val="24"/>
        </w:rPr>
        <w:t>referee </w:t>
      </w:r>
      <w:r>
        <w:rPr>
          <w:rFonts w:ascii="Times New Roman" w:hAnsi="Times New Roman"/>
          <w:sz w:val="24"/>
        </w:rPr>
        <w:t>has a whistle and red and yellow cards and never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pleases anybody. He/She has two assistants, who look for offside. The fourth official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controls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two managers, substitutions and added time.</w:t>
      </w:r>
    </w:p>
    <w:p>
      <w:pPr>
        <w:pStyle w:val="BodyText"/>
        <w:rPr>
          <w:rFonts w:ascii="Times New Roman"/>
          <w:sz w:val="26"/>
        </w:rPr>
      </w:pPr>
    </w:p>
    <w:p>
      <w:pPr>
        <w:pStyle w:val="Heading5"/>
        <w:spacing w:before="155"/>
        <w:ind w:left="2051" w:right="2010"/>
        <w:jc w:val="center"/>
        <w:rPr>
          <w:rFonts w:ascii="Calibri"/>
        </w:rPr>
      </w:pPr>
      <w:r>
        <w:rPr>
          <w:rFonts w:ascii="Calibri"/>
          <w:color w:val="00AFEF"/>
        </w:rPr>
        <w:t>Twelfth</w:t>
      </w:r>
      <w:r>
        <w:rPr>
          <w:rFonts w:ascii="Calibri"/>
          <w:color w:val="00AFEF"/>
          <w:spacing w:val="-2"/>
        </w:rPr>
        <w:t> </w:t>
      </w:r>
      <w:r>
        <w:rPr>
          <w:rFonts w:ascii="Calibri"/>
          <w:color w:val="00AFEF"/>
        </w:rPr>
        <w:t>Grade</w:t>
      </w:r>
    </w:p>
    <w:p>
      <w:pPr>
        <w:pStyle w:val="BodyText"/>
        <w:spacing w:before="8"/>
        <w:rPr>
          <w:b/>
          <w:sz w:val="9"/>
        </w:rPr>
      </w:pPr>
      <w:r>
        <w:rPr/>
        <w:pict>
          <v:shape style="position:absolute;margin-left:51.200001pt;margin-top:8.120928pt;width:489pt;height:21.4pt;mso-position-horizontal-relative:page;mso-position-vertical-relative:paragraph;z-index:-15716352;mso-wrap-distance-left:0;mso-wrap-distance-right:0" type="#_x0000_t202" filled="true" fillcolor="#e0f4fc" stroked="true" strokeweight=".48pt" strokecolor="#000000">
            <v:textbox inset="0,0,0,0">
              <w:txbxContent>
                <w:p>
                  <w:pPr>
                    <w:spacing w:before="61"/>
                    <w:ind w:left="1354" w:right="1354" w:firstLine="0"/>
                    <w:jc w:val="center"/>
                    <w:rPr>
                      <w:sz w:val="24"/>
                    </w:rPr>
                  </w:pPr>
                  <w:r>
                    <w:rPr>
                      <w:b/>
                      <w:sz w:val="24"/>
                    </w:rPr>
                    <w:t>Targeted</w:t>
                  </w:r>
                  <w:r>
                    <w:rPr>
                      <w:b/>
                      <w:spacing w:val="-5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competences:</w:t>
                  </w:r>
                  <w:r>
                    <w:rPr>
                      <w:b/>
                      <w:spacing w:val="-8"/>
                      <w:sz w:val="24"/>
                    </w:rPr>
                    <w:t> </w:t>
                  </w:r>
                  <w:r>
                    <w:rPr>
                      <w:sz w:val="24"/>
                    </w:rPr>
                    <w:t>sociolinguistic,</w:t>
                  </w:r>
                  <w:r>
                    <w:rPr>
                      <w:spacing w:val="-9"/>
                      <w:sz w:val="24"/>
                    </w:rPr>
                    <w:t> </w:t>
                  </w:r>
                  <w:r>
                    <w:rPr>
                      <w:sz w:val="24"/>
                    </w:rPr>
                    <w:t>pragmatic,</w:t>
                  </w:r>
                  <w:r>
                    <w:rPr>
                      <w:spacing w:val="-8"/>
                      <w:sz w:val="24"/>
                    </w:rPr>
                    <w:t> </w:t>
                  </w:r>
                  <w:r>
                    <w:rPr>
                      <w:sz w:val="24"/>
                    </w:rPr>
                    <w:t>(pluri-</w:t>
                  </w:r>
                  <w:r>
                    <w:rPr>
                      <w:spacing w:val="-4"/>
                      <w:sz w:val="24"/>
                    </w:rPr>
                    <w:t> </w:t>
                  </w:r>
                  <w:r>
                    <w:rPr>
                      <w:sz w:val="24"/>
                    </w:rPr>
                    <w:t>/inter-)cultural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Heading6"/>
        <w:tabs>
          <w:tab w:pos="1493" w:val="left" w:leader="none"/>
        </w:tabs>
        <w:spacing w:before="210"/>
        <w:ind w:left="773"/>
        <w:rPr>
          <w:rFonts w:ascii="Times New Roman"/>
        </w:rPr>
      </w:pPr>
      <w:r>
        <w:rPr>
          <w:rFonts w:ascii="Times New Roman"/>
        </w:rPr>
        <w:t>1.</w:t>
        <w:tab/>
        <w:t>Work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in</w:t>
      </w:r>
      <w:r>
        <w:rPr>
          <w:rFonts w:ascii="Times New Roman"/>
          <w:spacing w:val="-3"/>
        </w:rPr>
        <w:t> </w:t>
      </w:r>
      <w:r>
        <w:rPr>
          <w:rFonts w:ascii="Times New Roman"/>
        </w:rPr>
        <w:t>pairs.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Read</w:t>
      </w:r>
      <w:r>
        <w:rPr>
          <w:rFonts w:ascii="Times New Roman"/>
          <w:spacing w:val="-5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-6"/>
        </w:rPr>
        <w:t> </w:t>
      </w:r>
      <w:r>
        <w:rPr>
          <w:rFonts w:ascii="Times New Roman"/>
        </w:rPr>
        <w:t>chart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and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discuss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questions below:</w:t>
      </w:r>
    </w:p>
    <w:p>
      <w:pPr>
        <w:pStyle w:val="BodyText"/>
        <w:spacing w:before="7"/>
        <w:rPr>
          <w:rFonts w:ascii="Times New Roman"/>
          <w:b/>
          <w:sz w:val="21"/>
        </w:rPr>
      </w:pPr>
    </w:p>
    <w:p>
      <w:pPr>
        <w:pStyle w:val="ListParagraph"/>
        <w:numPr>
          <w:ilvl w:val="0"/>
          <w:numId w:val="167"/>
        </w:numPr>
        <w:tabs>
          <w:tab w:pos="642" w:val="left" w:leader="none"/>
        </w:tabs>
        <w:spacing w:line="252" w:lineRule="exact" w:before="0" w:after="0"/>
        <w:ind w:left="641" w:right="0" w:hanging="230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Why</w:t>
      </w:r>
      <w:r>
        <w:rPr>
          <w:rFonts w:ascii="Times New Roman"/>
          <w:spacing w:val="-8"/>
          <w:sz w:val="22"/>
        </w:rPr>
        <w:t> </w:t>
      </w:r>
      <w:r>
        <w:rPr>
          <w:rFonts w:ascii="Times New Roman"/>
          <w:sz w:val="22"/>
        </w:rPr>
        <w:t>does China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boast more</w:t>
      </w:r>
      <w:r>
        <w:rPr>
          <w:rFonts w:ascii="Times New Roman"/>
          <w:spacing w:val="1"/>
          <w:sz w:val="22"/>
        </w:rPr>
        <w:t> </w:t>
      </w:r>
      <w:r>
        <w:rPr>
          <w:rFonts w:ascii="Times New Roman"/>
          <w:sz w:val="22"/>
        </w:rPr>
        <w:t>than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50%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of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internet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users?</w:t>
      </w:r>
    </w:p>
    <w:p>
      <w:pPr>
        <w:pStyle w:val="ListParagraph"/>
        <w:numPr>
          <w:ilvl w:val="0"/>
          <w:numId w:val="167"/>
        </w:numPr>
        <w:tabs>
          <w:tab w:pos="654" w:val="left" w:leader="none"/>
        </w:tabs>
        <w:spacing w:line="252" w:lineRule="exact" w:before="0" w:after="0"/>
        <w:ind w:left="653" w:right="0" w:hanging="242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How</w:t>
      </w:r>
      <w:r>
        <w:rPr>
          <w:rFonts w:ascii="Times New Roman"/>
          <w:spacing w:val="-6"/>
          <w:sz w:val="22"/>
        </w:rPr>
        <w:t> </w:t>
      </w:r>
      <w:r>
        <w:rPr>
          <w:rFonts w:ascii="Times New Roman"/>
          <w:sz w:val="22"/>
        </w:rPr>
        <w:t>will</w:t>
      </w:r>
      <w:r>
        <w:rPr>
          <w:rFonts w:ascii="Times New Roman"/>
          <w:spacing w:val="-5"/>
          <w:sz w:val="22"/>
        </w:rPr>
        <w:t> </w:t>
      </w:r>
      <w:r>
        <w:rPr>
          <w:rFonts w:ascii="Times New Roman"/>
          <w:sz w:val="22"/>
        </w:rPr>
        <w:t>the</w:t>
      </w:r>
      <w:r>
        <w:rPr>
          <w:rFonts w:ascii="Times New Roman"/>
          <w:spacing w:val="-6"/>
          <w:sz w:val="22"/>
        </w:rPr>
        <w:t> </w:t>
      </w:r>
      <w:r>
        <w:rPr>
          <w:rFonts w:ascii="Times New Roman"/>
          <w:sz w:val="22"/>
        </w:rPr>
        <w:t>internet</w:t>
      </w:r>
      <w:r>
        <w:rPr>
          <w:rFonts w:ascii="Times New Roman"/>
          <w:spacing w:val="-2"/>
          <w:sz w:val="22"/>
        </w:rPr>
        <w:t> </w:t>
      </w:r>
      <w:r>
        <w:rPr>
          <w:rFonts w:ascii="Times New Roman"/>
          <w:sz w:val="22"/>
        </w:rPr>
        <w:t>evolve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in</w:t>
      </w:r>
      <w:r>
        <w:rPr>
          <w:rFonts w:ascii="Times New Roman"/>
          <w:spacing w:val="-6"/>
          <w:sz w:val="22"/>
        </w:rPr>
        <w:t> </w:t>
      </w:r>
      <w:r>
        <w:rPr>
          <w:rFonts w:ascii="Times New Roman"/>
          <w:sz w:val="22"/>
        </w:rPr>
        <w:t>the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next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10</w:t>
      </w:r>
      <w:r>
        <w:rPr>
          <w:rFonts w:ascii="Times New Roman"/>
          <w:spacing w:val="-5"/>
          <w:sz w:val="22"/>
        </w:rPr>
        <w:t> </w:t>
      </w:r>
      <w:r>
        <w:rPr>
          <w:rFonts w:ascii="Times New Roman"/>
          <w:sz w:val="22"/>
        </w:rPr>
        <w:t>years?</w:t>
      </w:r>
    </w:p>
    <w:p>
      <w:pPr>
        <w:spacing w:after="0" w:line="252" w:lineRule="exact"/>
        <w:jc w:val="left"/>
        <w:rPr>
          <w:rFonts w:ascii="Times New Roman"/>
          <w:sz w:val="22"/>
        </w:rPr>
        <w:sectPr>
          <w:footerReference w:type="default" r:id="rId31"/>
          <w:pgSz w:w="11920" w:h="16850"/>
          <w:pgMar w:footer="991" w:header="0" w:top="1040" w:bottom="1180" w:left="720" w:right="780"/>
        </w:sectPr>
      </w:pPr>
    </w:p>
    <w:p>
      <w:pPr>
        <w:pStyle w:val="BodyText"/>
        <w:spacing w:before="4"/>
        <w:rPr>
          <w:rFonts w:ascii="Times New Roman"/>
          <w:sz w:val="10"/>
        </w:rPr>
      </w:pPr>
    </w:p>
    <w:p>
      <w:pPr>
        <w:tabs>
          <w:tab w:pos="7668" w:val="left" w:leader="none"/>
        </w:tabs>
        <w:spacing w:line="240" w:lineRule="auto"/>
        <w:ind w:left="4759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711416" cy="1188148"/>
            <wp:effectExtent l="0" t="0" r="0" b="0"/>
            <wp:docPr id="11" name="image22.jpeg" descr="C:\Users\user\AppData\Local\Microsoft\Windows\Temporary Internet Files\Content.Word\world2019PI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2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1416" cy="1188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6"/>
          <w:sz w:val="20"/>
        </w:rPr>
        <w:drawing>
          <wp:inline distT="0" distB="0" distL="0" distR="0">
            <wp:extent cx="1196007" cy="1054798"/>
            <wp:effectExtent l="0" t="0" r="0" b="0"/>
            <wp:docPr id="13" name="image23.png" descr="C:\Users\user\AppData\Local\Microsoft\Windows\Temporary Internet Files\Content.Word\world2019PI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23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6007" cy="1054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6"/>
          <w:sz w:val="20"/>
        </w:rPr>
      </w:r>
    </w:p>
    <w:p>
      <w:pPr>
        <w:pStyle w:val="Heading6"/>
        <w:spacing w:line="250" w:lineRule="exact" w:before="159"/>
        <w:ind w:left="4197" w:right="505"/>
        <w:jc w:val="center"/>
        <w:rPr>
          <w:rFonts w:ascii="Times New Roman" w:hAnsi="Times New Roman"/>
        </w:rPr>
      </w:pPr>
      <w:r>
        <w:rPr/>
        <w:pict>
          <v:group style="position:absolute;margin-left:67.400002pt;margin-top:-99.800499pt;width:195.2pt;height:179.65pt;mso-position-horizontal-relative:page;mso-position-vertical-relative:paragraph;z-index:15741440" coordorigin="1348,-1996" coordsize="3904,3593">
            <v:shape style="position:absolute;left:1358;top:-1986;width:3884;height:3573" coordorigin="1358,-1986" coordsize="3884,3573" path="m1954,-1986l1879,-1981,1807,-1968,1738,-1946,1674,-1916,1613,-1879,1558,-1836,1508,-1786,1465,-1731,1428,-1670,1398,-1605,1376,-1537,1363,-1465,1358,-1390,1358,992,1363,1066,1376,1138,1398,1207,1428,1272,1465,1332,1508,1387,1558,1437,1613,1481,1674,1517,1738,1547,1807,1569,1879,1583,1954,1587,4646,1587,4721,1583,4793,1569,4862,1547,4926,1517,4987,1481,5042,1437,5092,1387,5135,1332,5172,1272,5202,1207,5224,1138,5237,1066,5242,992,5242,-1390,5237,-1465,5224,-1537,5202,-1605,5172,-1670,5135,-1731,5092,-1786,5042,-1836,4987,-1879,4926,-1916,4862,-1946,4793,-1968,4721,-1981,4646,-1986,1954,-1986xe" filled="false" stroked="true" strokeweight="1pt" strokecolor="#6eac46">
              <v:path arrowok="t"/>
              <v:stroke dashstyle="solid"/>
            </v:shape>
            <v:shape style="position:absolute;left:1348;top:-1996;width:3904;height:359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24"/>
                      </w:rPr>
                    </w:pPr>
                  </w:p>
                  <w:p>
                    <w:pPr>
                      <w:spacing w:line="259" w:lineRule="auto" w:before="149"/>
                      <w:ind w:left="332" w:right="317" w:firstLine="0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Digital 2019 reports reveal that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internet users are growing by an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average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of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more</w:t>
                    </w:r>
                    <w:r>
                      <w:rPr>
                        <w:spacing w:val="5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than</w:t>
                    </w:r>
                    <w:r>
                      <w:rPr>
                        <w:spacing w:val="5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one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million new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users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every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day.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survey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about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computers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and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internet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usage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shows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that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4.3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billion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people currently use the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Internet,</w:t>
                    </w:r>
                    <w:r>
                      <w:rPr>
                        <w:spacing w:val="4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which</w:t>
                    </w:r>
                    <w:r>
                      <w:rPr>
                        <w:spacing w:val="4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comes</w:t>
                    </w:r>
                    <w:r>
                      <w:rPr>
                        <w:spacing w:val="3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up</w:t>
                    </w:r>
                    <w:r>
                      <w:rPr>
                        <w:spacing w:val="3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to</w:t>
                    </w:r>
                    <w:r>
                      <w:rPr>
                        <w:spacing w:val="3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57</w:t>
                    </w:r>
                  </w:p>
                  <w:p>
                    <w:pPr>
                      <w:spacing w:line="259" w:lineRule="auto" w:before="0"/>
                      <w:ind w:left="332" w:right="317" w:firstLine="0"/>
                      <w:jc w:val="both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% of the world population. The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chartshows</w:t>
                    </w:r>
                    <w:r>
                      <w:rPr>
                        <w:spacing w:val="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the</w:t>
                    </w:r>
                    <w:r>
                      <w:rPr>
                        <w:spacing w:val="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internet</w:t>
                    </w:r>
                    <w:r>
                      <w:rPr>
                        <w:spacing w:val="10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users</w:t>
                    </w:r>
                    <w:r>
                      <w:rPr>
                        <w:spacing w:val="8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by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 w:hAnsi="Times New Roman"/>
        </w:rPr>
        <w:t>World</w:t>
      </w:r>
      <w:r>
        <w:rPr>
          <w:rFonts w:ascii="Times New Roman" w:hAnsi="Times New Roman"/>
          <w:spacing w:val="-6"/>
        </w:rPr>
        <w:t> </w:t>
      </w:r>
      <w:r>
        <w:rPr>
          <w:rFonts w:ascii="Times New Roman" w:hAnsi="Times New Roman"/>
        </w:rPr>
        <w:t>Internet</w:t>
      </w:r>
      <w:r>
        <w:rPr>
          <w:rFonts w:ascii="Times New Roman" w:hAnsi="Times New Roman"/>
          <w:spacing w:val="-2"/>
        </w:rPr>
        <w:t> </w:t>
      </w:r>
      <w:r>
        <w:rPr>
          <w:rFonts w:ascii="Times New Roman" w:hAnsi="Times New Roman"/>
        </w:rPr>
        <w:t>Users –</w:t>
      </w:r>
      <w:r>
        <w:rPr>
          <w:rFonts w:ascii="Times New Roman" w:hAnsi="Times New Roman"/>
          <w:spacing w:val="-1"/>
        </w:rPr>
        <w:t> </w:t>
      </w:r>
      <w:r>
        <w:rPr>
          <w:rFonts w:ascii="Times New Roman" w:hAnsi="Times New Roman"/>
        </w:rPr>
        <w:t>2019</w:t>
      </w:r>
    </w:p>
    <w:p>
      <w:pPr>
        <w:spacing w:line="227" w:lineRule="exact" w:before="0"/>
        <w:ind w:left="4197" w:right="507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Source:</w:t>
      </w:r>
      <w:r>
        <w:rPr>
          <w:rFonts w:ascii="Times New Roman"/>
          <w:i/>
          <w:spacing w:val="-4"/>
          <w:sz w:val="20"/>
        </w:rPr>
        <w:t> </w:t>
      </w:r>
      <w:r>
        <w:rPr>
          <w:rFonts w:ascii="Times New Roman"/>
          <w:i/>
          <w:sz w:val="20"/>
        </w:rPr>
        <w:t>Internet</w:t>
      </w:r>
      <w:r>
        <w:rPr>
          <w:rFonts w:ascii="Times New Roman"/>
          <w:i/>
          <w:spacing w:val="-4"/>
          <w:sz w:val="20"/>
        </w:rPr>
        <w:t> </w:t>
      </w:r>
      <w:r>
        <w:rPr>
          <w:rFonts w:ascii="Times New Roman"/>
          <w:i/>
          <w:sz w:val="20"/>
        </w:rPr>
        <w:t>World</w:t>
      </w:r>
      <w:r>
        <w:rPr>
          <w:rFonts w:ascii="Times New Roman"/>
          <w:i/>
          <w:spacing w:val="-3"/>
          <w:sz w:val="20"/>
        </w:rPr>
        <w:t> </w:t>
      </w:r>
      <w:r>
        <w:rPr>
          <w:rFonts w:ascii="Times New Roman"/>
          <w:i/>
          <w:sz w:val="20"/>
        </w:rPr>
        <w:t>Stats</w:t>
      </w:r>
    </w:p>
    <w:p>
      <w:pPr>
        <w:pStyle w:val="BodyText"/>
        <w:rPr>
          <w:rFonts w:ascii="Times New Roman"/>
          <w:i/>
        </w:r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rPr>
          <w:rFonts w:ascii="Times New Roman"/>
          <w:i/>
        </w:rPr>
      </w:pPr>
    </w:p>
    <w:p>
      <w:pPr>
        <w:pStyle w:val="BodyText"/>
        <w:rPr>
          <w:rFonts w:ascii="Times New Roman"/>
          <w:i/>
        </w:rPr>
      </w:pPr>
    </w:p>
    <w:p>
      <w:pPr>
        <w:pStyle w:val="Heading6"/>
        <w:numPr>
          <w:ilvl w:val="2"/>
          <w:numId w:val="5"/>
        </w:numPr>
        <w:tabs>
          <w:tab w:pos="774" w:val="left" w:leader="none"/>
        </w:tabs>
        <w:spacing w:line="240" w:lineRule="auto" w:before="170" w:after="0"/>
        <w:ind w:left="773" w:right="0" w:hanging="362"/>
        <w:jc w:val="left"/>
        <w:rPr>
          <w:rFonts w:ascii="Times New Roman"/>
        </w:rPr>
      </w:pPr>
      <w:r>
        <w:rPr>
          <w:rFonts w:ascii="Times New Roman"/>
        </w:rPr>
        <w:t>Work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together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in small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teams.</w:t>
      </w:r>
      <w:r>
        <w:rPr>
          <w:rFonts w:ascii="Times New Roman"/>
          <w:spacing w:val="-4"/>
        </w:rPr>
        <w:t> </w:t>
      </w:r>
      <w:r>
        <w:rPr>
          <w:rFonts w:ascii="Times New Roman"/>
        </w:rPr>
        <w:t>Pick</w:t>
      </w:r>
      <w:r>
        <w:rPr>
          <w:rFonts w:ascii="Times New Roman"/>
          <w:spacing w:val="-1"/>
        </w:rPr>
        <w:t> </w:t>
      </w:r>
      <w:r>
        <w:rPr>
          <w:rFonts w:ascii="Times New Roman"/>
        </w:rPr>
        <w:t>a</w:t>
      </w:r>
      <w:r>
        <w:rPr>
          <w:rFonts w:ascii="Times New Roman"/>
          <w:spacing w:val="-5"/>
        </w:rPr>
        <w:t> </w:t>
      </w:r>
      <w:r>
        <w:rPr>
          <w:rFonts w:ascii="Times New Roman"/>
        </w:rPr>
        <w:t>task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and</w:t>
      </w:r>
      <w:r>
        <w:rPr>
          <w:rFonts w:ascii="Times New Roman"/>
          <w:spacing w:val="-3"/>
        </w:rPr>
        <w:t> </w:t>
      </w:r>
      <w:r>
        <w:rPr>
          <w:rFonts w:ascii="Times New Roman"/>
        </w:rPr>
        <w:t>use</w:t>
      </w:r>
      <w:r>
        <w:rPr>
          <w:rFonts w:ascii="Times New Roman"/>
          <w:spacing w:val="-7"/>
        </w:rPr>
        <w:t> </w:t>
      </w:r>
      <w:r>
        <w:rPr>
          <w:rFonts w:ascii="Times New Roman"/>
        </w:rPr>
        <w:t>Google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to</w:t>
      </w:r>
      <w:r>
        <w:rPr>
          <w:rFonts w:ascii="Times New Roman"/>
          <w:spacing w:val="1"/>
        </w:rPr>
        <w:t> </w:t>
      </w:r>
      <w:r>
        <w:rPr>
          <w:rFonts w:ascii="Times New Roman"/>
        </w:rPr>
        <w:t>search</w:t>
      </w:r>
      <w:r>
        <w:rPr>
          <w:rFonts w:ascii="Times New Roman"/>
          <w:spacing w:val="-5"/>
        </w:rPr>
        <w:t> </w:t>
      </w:r>
      <w:r>
        <w:rPr>
          <w:rFonts w:ascii="Times New Roman"/>
        </w:rPr>
        <w:t>for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information.</w:t>
      </w:r>
    </w:p>
    <w:p>
      <w:pPr>
        <w:pStyle w:val="BodyText"/>
        <w:spacing w:before="2"/>
        <w:rPr>
          <w:rFonts w:ascii="Times New Roman"/>
          <w:b/>
          <w:sz w:val="21"/>
        </w:rPr>
      </w:pPr>
    </w:p>
    <w:p>
      <w:pPr>
        <w:pStyle w:val="ListParagraph"/>
        <w:numPr>
          <w:ilvl w:val="0"/>
          <w:numId w:val="168"/>
        </w:numPr>
        <w:tabs>
          <w:tab w:pos="642" w:val="left" w:leader="none"/>
        </w:tabs>
        <w:spacing w:line="240" w:lineRule="auto" w:before="0" w:after="0"/>
        <w:ind w:left="641" w:right="0" w:hanging="230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Speak</w:t>
      </w:r>
      <w:r>
        <w:rPr>
          <w:rFonts w:ascii="Times New Roman"/>
          <w:spacing w:val="-6"/>
          <w:sz w:val="22"/>
        </w:rPr>
        <w:t> </w:t>
      </w:r>
      <w:r>
        <w:rPr>
          <w:rFonts w:ascii="Times New Roman"/>
          <w:sz w:val="22"/>
        </w:rPr>
        <w:t>about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the</w:t>
      </w:r>
      <w:r>
        <w:rPr>
          <w:rFonts w:ascii="Times New Roman"/>
          <w:spacing w:val="-2"/>
          <w:sz w:val="22"/>
        </w:rPr>
        <w:t> </w:t>
      </w:r>
      <w:r>
        <w:rPr>
          <w:rFonts w:ascii="Times New Roman"/>
          <w:sz w:val="22"/>
        </w:rPr>
        <w:t>top</w:t>
      </w:r>
      <w:r>
        <w:rPr>
          <w:rFonts w:ascii="Times New Roman"/>
          <w:spacing w:val="-6"/>
          <w:sz w:val="22"/>
        </w:rPr>
        <w:t> </w:t>
      </w:r>
      <w:r>
        <w:rPr>
          <w:rFonts w:ascii="Times New Roman"/>
          <w:sz w:val="22"/>
        </w:rPr>
        <w:t>internet</w:t>
      </w:r>
      <w:r>
        <w:rPr>
          <w:rFonts w:ascii="Times New Roman"/>
          <w:spacing w:val="1"/>
          <w:sz w:val="22"/>
        </w:rPr>
        <w:t> </w:t>
      </w:r>
      <w:r>
        <w:rPr>
          <w:rFonts w:ascii="Times New Roman"/>
          <w:sz w:val="22"/>
        </w:rPr>
        <w:t>users in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Europe.</w:t>
      </w:r>
    </w:p>
    <w:p>
      <w:pPr>
        <w:pStyle w:val="ListParagraph"/>
        <w:numPr>
          <w:ilvl w:val="0"/>
          <w:numId w:val="168"/>
        </w:numPr>
        <w:tabs>
          <w:tab w:pos="654" w:val="left" w:leader="none"/>
        </w:tabs>
        <w:spacing w:line="252" w:lineRule="exact" w:before="2" w:after="0"/>
        <w:ind w:left="653" w:right="0" w:hanging="242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Find</w:t>
      </w:r>
      <w:r>
        <w:rPr>
          <w:rFonts w:ascii="Times New Roman"/>
          <w:spacing w:val="-2"/>
          <w:sz w:val="22"/>
        </w:rPr>
        <w:t> </w:t>
      </w:r>
      <w:r>
        <w:rPr>
          <w:rFonts w:ascii="Times New Roman"/>
          <w:sz w:val="22"/>
        </w:rPr>
        <w:t>out</w:t>
      </w:r>
      <w:r>
        <w:rPr>
          <w:rFonts w:ascii="Times New Roman"/>
          <w:spacing w:val="1"/>
          <w:sz w:val="22"/>
        </w:rPr>
        <w:t> </w:t>
      </w:r>
      <w:r>
        <w:rPr>
          <w:rFonts w:ascii="Times New Roman"/>
          <w:sz w:val="22"/>
        </w:rPr>
        <w:t>5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curious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facts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about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the</w:t>
      </w:r>
      <w:r>
        <w:rPr>
          <w:rFonts w:ascii="Times New Roman"/>
          <w:spacing w:val="-2"/>
          <w:sz w:val="22"/>
        </w:rPr>
        <w:t> </w:t>
      </w:r>
      <w:r>
        <w:rPr>
          <w:rFonts w:ascii="Times New Roman"/>
          <w:sz w:val="22"/>
        </w:rPr>
        <w:t>Internet.</w:t>
      </w:r>
    </w:p>
    <w:p>
      <w:pPr>
        <w:pStyle w:val="ListParagraph"/>
        <w:numPr>
          <w:ilvl w:val="0"/>
          <w:numId w:val="168"/>
        </w:numPr>
        <w:tabs>
          <w:tab w:pos="642" w:val="left" w:leader="none"/>
        </w:tabs>
        <w:spacing w:line="252" w:lineRule="exact" w:before="0" w:after="0"/>
        <w:ind w:left="641" w:right="0" w:hanging="230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Discuss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about your</w:t>
      </w:r>
      <w:r>
        <w:rPr>
          <w:rFonts w:ascii="Times New Roman"/>
          <w:spacing w:val="-2"/>
          <w:sz w:val="22"/>
        </w:rPr>
        <w:t> </w:t>
      </w:r>
      <w:r>
        <w:rPr>
          <w:rFonts w:ascii="Times New Roman"/>
          <w:sz w:val="22"/>
        </w:rPr>
        <w:t>favourite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web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tools.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Decide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as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a</w:t>
      </w:r>
      <w:r>
        <w:rPr>
          <w:rFonts w:ascii="Times New Roman"/>
          <w:spacing w:val="-6"/>
          <w:sz w:val="22"/>
        </w:rPr>
        <w:t> </w:t>
      </w:r>
      <w:r>
        <w:rPr>
          <w:rFonts w:ascii="Times New Roman"/>
          <w:sz w:val="22"/>
        </w:rPr>
        <w:t>team</w:t>
      </w:r>
      <w:r>
        <w:rPr>
          <w:rFonts w:ascii="Times New Roman"/>
          <w:spacing w:val="-8"/>
          <w:sz w:val="22"/>
        </w:rPr>
        <w:t> </w:t>
      </w:r>
      <w:r>
        <w:rPr>
          <w:rFonts w:ascii="Times New Roman"/>
          <w:sz w:val="22"/>
        </w:rPr>
        <w:t>which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ones</w:t>
      </w:r>
      <w:r>
        <w:rPr>
          <w:rFonts w:ascii="Times New Roman"/>
          <w:spacing w:val="-2"/>
          <w:sz w:val="22"/>
        </w:rPr>
        <w:t> </w:t>
      </w:r>
      <w:r>
        <w:rPr>
          <w:rFonts w:ascii="Times New Roman"/>
          <w:sz w:val="22"/>
        </w:rPr>
        <w:t>to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present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to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the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class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(2-3).</w:t>
      </w:r>
    </w:p>
    <w:p>
      <w:pPr>
        <w:pStyle w:val="ListParagraph"/>
        <w:numPr>
          <w:ilvl w:val="0"/>
          <w:numId w:val="168"/>
        </w:numPr>
        <w:tabs>
          <w:tab w:pos="654" w:val="left" w:leader="none"/>
        </w:tabs>
        <w:spacing w:line="252" w:lineRule="exact" w:before="0" w:after="0"/>
        <w:ind w:left="653" w:right="0" w:hanging="242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Present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the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most</w:t>
      </w:r>
      <w:r>
        <w:rPr>
          <w:rFonts w:ascii="Times New Roman"/>
          <w:spacing w:val="-2"/>
          <w:sz w:val="22"/>
        </w:rPr>
        <w:t> </w:t>
      </w:r>
      <w:r>
        <w:rPr>
          <w:rFonts w:ascii="Times New Roman"/>
          <w:sz w:val="22"/>
        </w:rPr>
        <w:t>popular</w:t>
      </w:r>
      <w:r>
        <w:rPr>
          <w:rFonts w:ascii="Times New Roman"/>
          <w:spacing w:val="-5"/>
          <w:sz w:val="22"/>
        </w:rPr>
        <w:t> </w:t>
      </w:r>
      <w:r>
        <w:rPr>
          <w:rFonts w:ascii="Times New Roman"/>
          <w:sz w:val="22"/>
        </w:rPr>
        <w:t>social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media</w:t>
      </w:r>
      <w:r>
        <w:rPr>
          <w:rFonts w:ascii="Times New Roman"/>
          <w:spacing w:val="-5"/>
          <w:sz w:val="22"/>
        </w:rPr>
        <w:t> </w:t>
      </w:r>
      <w:r>
        <w:rPr>
          <w:rFonts w:ascii="Times New Roman"/>
          <w:sz w:val="22"/>
        </w:rPr>
        <w:t>platforms.</w:t>
      </w:r>
    </w:p>
    <w:p>
      <w:pPr>
        <w:pStyle w:val="BodyText"/>
        <w:spacing w:before="7"/>
        <w:rPr>
          <w:rFonts w:ascii="Times New Roman"/>
        </w:rPr>
      </w:pPr>
    </w:p>
    <w:p>
      <w:pPr>
        <w:pStyle w:val="Heading6"/>
        <w:numPr>
          <w:ilvl w:val="0"/>
          <w:numId w:val="169"/>
        </w:numPr>
        <w:tabs>
          <w:tab w:pos="413" w:val="left" w:leader="none"/>
        </w:tabs>
        <w:spacing w:line="240" w:lineRule="auto" w:before="1" w:after="0"/>
        <w:ind w:left="412" w:right="1156" w:hanging="221"/>
        <w:jc w:val="left"/>
        <w:rPr>
          <w:rFonts w:ascii="Times New Roman"/>
        </w:rPr>
      </w:pPr>
      <w:r>
        <w:rPr>
          <w:rFonts w:ascii="Times New Roman"/>
        </w:rPr>
        <w:t>Whole class activity. Interview three of your classmates about the use of internet and fill in the</w:t>
      </w:r>
      <w:r>
        <w:rPr>
          <w:rFonts w:ascii="Times New Roman"/>
          <w:spacing w:val="-52"/>
        </w:rPr>
        <w:t> </w:t>
      </w:r>
      <w:r>
        <w:rPr>
          <w:rFonts w:ascii="Times New Roman"/>
        </w:rPr>
        <w:t>following</w:t>
      </w:r>
      <w:r>
        <w:rPr>
          <w:rFonts w:ascii="Times New Roman"/>
          <w:spacing w:val="-8"/>
        </w:rPr>
        <w:t> </w:t>
      </w:r>
      <w:r>
        <w:rPr>
          <w:rFonts w:ascii="Times New Roman"/>
        </w:rPr>
        <w:t>table. Then</w:t>
      </w:r>
      <w:r>
        <w:rPr>
          <w:rFonts w:ascii="Times New Roman"/>
          <w:spacing w:val="-5"/>
        </w:rPr>
        <w:t> </w:t>
      </w:r>
      <w:r>
        <w:rPr>
          <w:rFonts w:ascii="Times New Roman"/>
        </w:rPr>
        <w:t>report</w:t>
      </w:r>
      <w:r>
        <w:rPr>
          <w:rFonts w:ascii="Times New Roman"/>
          <w:spacing w:val="2"/>
        </w:rPr>
        <w:t> </w:t>
      </w:r>
      <w:r>
        <w:rPr>
          <w:rFonts w:ascii="Times New Roman"/>
        </w:rPr>
        <w:t>the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interview</w:t>
      </w:r>
      <w:r>
        <w:rPr>
          <w:rFonts w:ascii="Times New Roman"/>
          <w:spacing w:val="3"/>
        </w:rPr>
        <w:t> </w:t>
      </w:r>
      <w:r>
        <w:rPr>
          <w:rFonts w:ascii="Times New Roman"/>
        </w:rPr>
        <w:t>results</w:t>
      </w:r>
      <w:r>
        <w:rPr>
          <w:rFonts w:ascii="Times New Roman"/>
          <w:spacing w:val="-2"/>
        </w:rPr>
        <w:t> </w:t>
      </w:r>
      <w:r>
        <w:rPr>
          <w:rFonts w:ascii="Times New Roman"/>
        </w:rPr>
        <w:t>to the class.</w:t>
      </w:r>
    </w:p>
    <w:p>
      <w:pPr>
        <w:pStyle w:val="BodyText"/>
        <w:spacing w:before="10" w:after="1"/>
        <w:rPr>
          <w:rFonts w:ascii="Times New Roman"/>
          <w:b/>
          <w:sz w:val="23"/>
        </w:rPr>
      </w:pPr>
    </w:p>
    <w:tbl>
      <w:tblPr>
        <w:tblW w:w="0" w:type="auto"/>
        <w:jc w:val="left"/>
        <w:tblInd w:w="716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14"/>
        <w:gridCol w:w="1702"/>
        <w:gridCol w:w="1702"/>
        <w:gridCol w:w="1701"/>
      </w:tblGrid>
      <w:tr>
        <w:trPr>
          <w:trHeight w:val="244" w:hRule="atLeast"/>
        </w:trPr>
        <w:tc>
          <w:tcPr>
            <w:tcW w:w="4114" w:type="dxa"/>
            <w:shd w:val="clear" w:color="auto" w:fill="DEEAF6"/>
          </w:tcPr>
          <w:p>
            <w:pPr>
              <w:pStyle w:val="TableParagraph"/>
              <w:spacing w:line="224" w:lineRule="exact"/>
              <w:ind w:left="98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Interview</w:t>
            </w:r>
            <w:r>
              <w:rPr>
                <w:rFonts w:ascii="Times New Roman"/>
                <w:b/>
                <w:spacing w:val="-9"/>
                <w:sz w:val="22"/>
              </w:rPr>
              <w:t> </w:t>
            </w:r>
            <w:r>
              <w:rPr>
                <w:rFonts w:ascii="Times New Roman"/>
                <w:b/>
                <w:sz w:val="22"/>
              </w:rPr>
              <w:t>Questions:</w:t>
            </w:r>
          </w:p>
        </w:tc>
        <w:tc>
          <w:tcPr>
            <w:tcW w:w="1702" w:type="dxa"/>
            <w:shd w:val="clear" w:color="auto" w:fill="DEEAF6"/>
          </w:tcPr>
          <w:p>
            <w:pPr>
              <w:pStyle w:val="TableParagraph"/>
              <w:spacing w:line="224" w:lineRule="exact"/>
              <w:ind w:left="711" w:right="697"/>
              <w:jc w:val="center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S1</w:t>
            </w:r>
          </w:p>
        </w:tc>
        <w:tc>
          <w:tcPr>
            <w:tcW w:w="1702" w:type="dxa"/>
            <w:shd w:val="clear" w:color="auto" w:fill="DEEAF6"/>
          </w:tcPr>
          <w:p>
            <w:pPr>
              <w:pStyle w:val="TableParagraph"/>
              <w:spacing w:line="224" w:lineRule="exact"/>
              <w:ind w:left="709" w:right="700"/>
              <w:jc w:val="center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S2</w:t>
            </w:r>
          </w:p>
        </w:tc>
        <w:tc>
          <w:tcPr>
            <w:tcW w:w="1701" w:type="dxa"/>
            <w:shd w:val="clear" w:color="auto" w:fill="DEEAF6"/>
          </w:tcPr>
          <w:p>
            <w:pPr>
              <w:pStyle w:val="TableParagraph"/>
              <w:spacing w:line="224" w:lineRule="exact"/>
              <w:ind w:left="711" w:right="701"/>
              <w:jc w:val="center"/>
              <w:rPr>
                <w:rFonts w:ascii="Times New Roman"/>
                <w:b/>
                <w:sz w:val="22"/>
              </w:rPr>
            </w:pPr>
            <w:r>
              <w:rPr>
                <w:rFonts w:ascii="Times New Roman"/>
                <w:b/>
                <w:sz w:val="22"/>
              </w:rPr>
              <w:t>S3</w:t>
            </w:r>
          </w:p>
        </w:tc>
      </w:tr>
      <w:tr>
        <w:trPr>
          <w:trHeight w:val="496" w:hRule="atLeast"/>
        </w:trPr>
        <w:tc>
          <w:tcPr>
            <w:tcW w:w="4114" w:type="dxa"/>
            <w:shd w:val="clear" w:color="auto" w:fill="DEEAF6"/>
          </w:tcPr>
          <w:p>
            <w:pPr>
              <w:pStyle w:val="TableParagraph"/>
              <w:spacing w:line="229" w:lineRule="exact"/>
              <w:ind w:left="98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a.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How</w:t>
            </w:r>
            <w:r>
              <w:rPr>
                <w:rFonts w:ascii="Times New Roman"/>
                <w:spacing w:val="-5"/>
                <w:sz w:val="22"/>
              </w:rPr>
              <w:t> </w:t>
            </w:r>
            <w:r>
              <w:rPr>
                <w:rFonts w:ascii="Times New Roman"/>
                <w:sz w:val="22"/>
              </w:rPr>
              <w:t>much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time</w:t>
            </w:r>
            <w:r>
              <w:rPr>
                <w:rFonts w:ascii="Times New Roman"/>
                <w:spacing w:val="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do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you</w:t>
            </w:r>
          </w:p>
          <w:p>
            <w:pPr>
              <w:pStyle w:val="TableParagraph"/>
              <w:spacing w:line="247" w:lineRule="exact"/>
              <w:ind w:left="316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spend</w:t>
            </w:r>
            <w:r>
              <w:rPr>
                <w:rFonts w:ascii="Times New Roman"/>
                <w:spacing w:val="-7"/>
                <w:sz w:val="22"/>
              </w:rPr>
              <w:t> </w:t>
            </w:r>
            <w:r>
              <w:rPr>
                <w:rFonts w:ascii="Times New Roman"/>
                <w:sz w:val="22"/>
              </w:rPr>
              <w:t>on</w:t>
            </w:r>
            <w:r>
              <w:rPr>
                <w:rFonts w:ascii="Times New Roman"/>
                <w:spacing w:val="-4"/>
                <w:sz w:val="22"/>
              </w:rPr>
              <w:t> </w:t>
            </w:r>
            <w:r>
              <w:rPr>
                <w:rFonts w:ascii="Times New Roman"/>
                <w:sz w:val="22"/>
              </w:rPr>
              <w:t>the</w:t>
            </w:r>
            <w:r>
              <w:rPr>
                <w:rFonts w:ascii="Times New Roman"/>
                <w:spacing w:val="-6"/>
                <w:sz w:val="22"/>
              </w:rPr>
              <w:t> </w:t>
            </w:r>
            <w:r>
              <w:rPr>
                <w:rFonts w:ascii="Times New Roman"/>
                <w:sz w:val="22"/>
              </w:rPr>
              <w:t>internet daily?</w:t>
            </w:r>
          </w:p>
        </w:tc>
        <w:tc>
          <w:tcPr>
            <w:tcW w:w="1702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702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498" w:hRule="atLeast"/>
        </w:trPr>
        <w:tc>
          <w:tcPr>
            <w:tcW w:w="4114" w:type="dxa"/>
            <w:shd w:val="clear" w:color="auto" w:fill="DEEAF6"/>
          </w:tcPr>
          <w:p>
            <w:pPr>
              <w:pStyle w:val="TableParagraph"/>
              <w:spacing w:line="232" w:lineRule="exact"/>
              <w:ind w:left="98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b.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What do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you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usually</w:t>
            </w:r>
            <w:r>
              <w:rPr>
                <w:rFonts w:ascii="Times New Roman"/>
                <w:spacing w:val="-5"/>
                <w:sz w:val="22"/>
              </w:rPr>
              <w:t> </w:t>
            </w:r>
            <w:r>
              <w:rPr>
                <w:rFonts w:ascii="Times New Roman"/>
                <w:sz w:val="22"/>
              </w:rPr>
              <w:t>search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for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on</w:t>
            </w:r>
          </w:p>
          <w:p>
            <w:pPr>
              <w:pStyle w:val="TableParagraph"/>
              <w:spacing w:line="247" w:lineRule="exact"/>
              <w:ind w:left="261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Google?</w:t>
            </w:r>
          </w:p>
        </w:tc>
        <w:tc>
          <w:tcPr>
            <w:tcW w:w="1702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702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496" w:hRule="atLeast"/>
        </w:trPr>
        <w:tc>
          <w:tcPr>
            <w:tcW w:w="4114" w:type="dxa"/>
            <w:shd w:val="clear" w:color="auto" w:fill="DEEAF6"/>
          </w:tcPr>
          <w:p>
            <w:pPr>
              <w:pStyle w:val="TableParagraph"/>
              <w:spacing w:line="229" w:lineRule="exact"/>
              <w:ind w:left="98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c.</w:t>
            </w:r>
            <w:r>
              <w:rPr>
                <w:rFonts w:ascii="Times New Roman"/>
                <w:spacing w:val="-4"/>
                <w:sz w:val="22"/>
              </w:rPr>
              <w:t> </w:t>
            </w:r>
            <w:r>
              <w:rPr>
                <w:rFonts w:ascii="Times New Roman"/>
                <w:sz w:val="22"/>
              </w:rPr>
              <w:t>What</w:t>
            </w:r>
            <w:r>
              <w:rPr>
                <w:rFonts w:ascii="Times New Roman"/>
                <w:spacing w:val="-5"/>
                <w:sz w:val="22"/>
              </w:rPr>
              <w:t> </w:t>
            </w:r>
            <w:r>
              <w:rPr>
                <w:rFonts w:ascii="Times New Roman"/>
                <w:sz w:val="22"/>
              </w:rPr>
              <w:t>is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your</w:t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most favourite</w:t>
            </w:r>
            <w:r>
              <w:rPr>
                <w:rFonts w:ascii="Times New Roman"/>
                <w:spacing w:val="-4"/>
                <w:sz w:val="22"/>
              </w:rPr>
              <w:t> </w:t>
            </w:r>
            <w:r>
              <w:rPr>
                <w:rFonts w:ascii="Times New Roman"/>
                <w:sz w:val="22"/>
              </w:rPr>
              <w:t>social</w:t>
            </w:r>
          </w:p>
          <w:p>
            <w:pPr>
              <w:pStyle w:val="TableParagraph"/>
              <w:spacing w:line="247" w:lineRule="exact"/>
              <w:ind w:left="316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media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site?</w:t>
            </w:r>
            <w:r>
              <w:rPr>
                <w:rFonts w:ascii="Times New Roman"/>
                <w:spacing w:val="-3"/>
                <w:sz w:val="22"/>
              </w:rPr>
              <w:t> </w:t>
            </w:r>
            <w:r>
              <w:rPr>
                <w:rFonts w:ascii="Times New Roman"/>
                <w:sz w:val="22"/>
              </w:rPr>
              <w:t>Why?</w:t>
            </w:r>
          </w:p>
        </w:tc>
        <w:tc>
          <w:tcPr>
            <w:tcW w:w="1702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702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486" w:hRule="atLeast"/>
        </w:trPr>
        <w:tc>
          <w:tcPr>
            <w:tcW w:w="4114" w:type="dxa"/>
            <w:shd w:val="clear" w:color="auto" w:fill="DEEAF6"/>
          </w:tcPr>
          <w:p>
            <w:pPr>
              <w:pStyle w:val="TableParagraph"/>
              <w:spacing w:line="227" w:lineRule="exact"/>
              <w:ind w:left="98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d.</w:t>
            </w:r>
            <w:r>
              <w:rPr>
                <w:rFonts w:ascii="Times New Roman"/>
                <w:spacing w:val="-4"/>
                <w:sz w:val="22"/>
              </w:rPr>
              <w:t> </w:t>
            </w:r>
            <w:r>
              <w:rPr>
                <w:rFonts w:ascii="Times New Roman"/>
                <w:sz w:val="22"/>
              </w:rPr>
              <w:t>What advice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concerning</w:t>
            </w:r>
            <w:r>
              <w:rPr>
                <w:rFonts w:ascii="Times New Roman"/>
                <w:spacing w:val="-8"/>
                <w:sz w:val="22"/>
              </w:rPr>
              <w:t> </w:t>
            </w:r>
            <w:r>
              <w:rPr>
                <w:rFonts w:ascii="Times New Roman"/>
                <w:sz w:val="22"/>
              </w:rPr>
              <w:t>internet</w:t>
            </w:r>
            <w:r>
              <w:rPr>
                <w:rFonts w:ascii="Times New Roman"/>
                <w:spacing w:val="-2"/>
                <w:sz w:val="22"/>
              </w:rPr>
              <w:t> </w:t>
            </w:r>
            <w:r>
              <w:rPr>
                <w:rFonts w:ascii="Times New Roman"/>
                <w:sz w:val="22"/>
              </w:rPr>
              <w:t>usage</w:t>
            </w:r>
          </w:p>
          <w:p>
            <w:pPr>
              <w:pStyle w:val="TableParagraph"/>
              <w:spacing w:line="240" w:lineRule="exact"/>
              <w:ind w:left="98"/>
              <w:rPr>
                <w:rFonts w:ascii="Times New Roman"/>
                <w:sz w:val="22"/>
              </w:rPr>
            </w:pPr>
            <w:r>
              <w:rPr>
                <w:rFonts w:ascii="Times New Roman"/>
                <w:sz w:val="22"/>
              </w:rPr>
              <w:t>would</w:t>
            </w:r>
            <w:r>
              <w:rPr>
                <w:rFonts w:ascii="Times New Roman"/>
                <w:spacing w:val="-4"/>
                <w:sz w:val="22"/>
              </w:rPr>
              <w:t> </w:t>
            </w:r>
            <w:r>
              <w:rPr>
                <w:rFonts w:ascii="Times New Roman"/>
                <w:sz w:val="22"/>
              </w:rPr>
              <w:t>you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give</w:t>
            </w:r>
            <w:r>
              <w:rPr>
                <w:rFonts w:ascii="Times New Roman"/>
                <w:spacing w:val="-1"/>
                <w:sz w:val="22"/>
              </w:rPr>
              <w:t> </w:t>
            </w:r>
            <w:r>
              <w:rPr>
                <w:rFonts w:ascii="Times New Roman"/>
                <w:sz w:val="22"/>
              </w:rPr>
              <w:t>to</w:t>
            </w:r>
            <w:r>
              <w:rPr>
                <w:rFonts w:ascii="Times New Roman"/>
                <w:spacing w:val="-4"/>
                <w:sz w:val="22"/>
              </w:rPr>
              <w:t> </w:t>
            </w:r>
            <w:r>
              <w:rPr>
                <w:rFonts w:ascii="Times New Roman"/>
                <w:sz w:val="22"/>
              </w:rPr>
              <w:t>a</w:t>
            </w:r>
            <w:r>
              <w:rPr>
                <w:rFonts w:ascii="Times New Roman"/>
                <w:spacing w:val="-3"/>
                <w:sz w:val="22"/>
              </w:rPr>
              <w:t> </w:t>
            </w:r>
            <w:r>
              <w:rPr>
                <w:rFonts w:ascii="Times New Roman"/>
                <w:sz w:val="22"/>
              </w:rPr>
              <w:t>teenager?</w:t>
            </w:r>
          </w:p>
        </w:tc>
        <w:tc>
          <w:tcPr>
            <w:tcW w:w="1702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702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1701" w:type="dxa"/>
            <w:shd w:val="clear" w:color="auto" w:fill="DEEAF6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b/>
        </w:rPr>
      </w:pPr>
    </w:p>
    <w:p>
      <w:pPr>
        <w:pStyle w:val="ListParagraph"/>
        <w:numPr>
          <w:ilvl w:val="0"/>
          <w:numId w:val="169"/>
        </w:numPr>
        <w:tabs>
          <w:tab w:pos="773" w:val="left" w:leader="none"/>
          <w:tab w:pos="774" w:val="left" w:leader="none"/>
        </w:tabs>
        <w:spacing w:line="240" w:lineRule="auto" w:before="0" w:after="0"/>
        <w:ind w:left="773" w:right="748" w:hanging="361"/>
        <w:jc w:val="left"/>
        <w:rPr>
          <w:rFonts w:ascii="Times New Roman"/>
          <w:b/>
          <w:sz w:val="20"/>
        </w:rPr>
      </w:pPr>
      <w:r>
        <w:rPr>
          <w:rFonts w:ascii="Times New Roman"/>
          <w:b/>
          <w:sz w:val="22"/>
        </w:rPr>
        <w:t>Extension. Make an internet usage survey in your school. You can use the same questionnaire </w:t>
      </w:r>
      <w:r>
        <w:rPr>
          <w:rFonts w:ascii="Times New Roman"/>
          <w:b/>
          <w:sz w:val="20"/>
        </w:rPr>
        <w:t>(</w:t>
      </w:r>
      <w:r>
        <w:rPr>
          <w:rFonts w:ascii="Times New Roman"/>
          <w:b/>
          <w:spacing w:val="-47"/>
          <w:sz w:val="20"/>
        </w:rPr>
        <w:t> </w:t>
      </w:r>
      <w:r>
        <w:rPr>
          <w:rFonts w:ascii="Times New Roman"/>
          <w:b/>
          <w:sz w:val="20"/>
        </w:rPr>
        <w:t>task</w:t>
      </w:r>
      <w:r>
        <w:rPr>
          <w:rFonts w:ascii="Times New Roman"/>
          <w:b/>
          <w:spacing w:val="-6"/>
          <w:sz w:val="20"/>
        </w:rPr>
        <w:t> </w:t>
      </w:r>
      <w:r>
        <w:rPr>
          <w:rFonts w:ascii="Times New Roman"/>
          <w:b/>
          <w:sz w:val="20"/>
        </w:rPr>
        <w:t>nr 3).</w:t>
      </w:r>
    </w:p>
    <w:p>
      <w:pPr>
        <w:pStyle w:val="BodyText"/>
        <w:spacing w:before="5"/>
        <w:rPr>
          <w:rFonts w:ascii="Times New Roman"/>
          <w:b/>
          <w:sz w:val="21"/>
        </w:rPr>
      </w:pPr>
    </w:p>
    <w:p>
      <w:pPr>
        <w:pStyle w:val="ListParagraph"/>
        <w:numPr>
          <w:ilvl w:val="0"/>
          <w:numId w:val="170"/>
        </w:numPr>
        <w:tabs>
          <w:tab w:pos="642" w:val="left" w:leader="none"/>
        </w:tabs>
        <w:spacing w:line="251" w:lineRule="exact" w:before="0" w:after="0"/>
        <w:ind w:left="641" w:right="0" w:hanging="230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Write</w:t>
      </w:r>
      <w:r>
        <w:rPr>
          <w:rFonts w:ascii="Times New Roman"/>
          <w:spacing w:val="-5"/>
          <w:sz w:val="22"/>
        </w:rPr>
        <w:t> </w:t>
      </w:r>
      <w:r>
        <w:rPr>
          <w:rFonts w:ascii="Times New Roman"/>
          <w:sz w:val="22"/>
        </w:rPr>
        <w:t>an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article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for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your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school magazine to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report</w:t>
      </w:r>
      <w:r>
        <w:rPr>
          <w:rFonts w:ascii="Times New Roman"/>
          <w:spacing w:val="-5"/>
          <w:sz w:val="22"/>
        </w:rPr>
        <w:t> </w:t>
      </w:r>
      <w:r>
        <w:rPr>
          <w:rFonts w:ascii="Times New Roman"/>
          <w:sz w:val="22"/>
        </w:rPr>
        <w:t>the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results</w:t>
      </w:r>
      <w:r>
        <w:rPr>
          <w:rFonts w:ascii="Times New Roman"/>
          <w:spacing w:val="-5"/>
          <w:sz w:val="22"/>
        </w:rPr>
        <w:t> </w:t>
      </w:r>
      <w:r>
        <w:rPr>
          <w:rFonts w:ascii="Times New Roman"/>
          <w:sz w:val="22"/>
        </w:rPr>
        <w:t>(180-200</w:t>
      </w:r>
      <w:r>
        <w:rPr>
          <w:rFonts w:ascii="Times New Roman"/>
          <w:spacing w:val="-1"/>
          <w:sz w:val="22"/>
        </w:rPr>
        <w:t> </w:t>
      </w:r>
      <w:r>
        <w:rPr>
          <w:rFonts w:ascii="Times New Roman"/>
          <w:sz w:val="22"/>
        </w:rPr>
        <w:t>words).</w:t>
      </w:r>
    </w:p>
    <w:p>
      <w:pPr>
        <w:pStyle w:val="ListParagraph"/>
        <w:numPr>
          <w:ilvl w:val="0"/>
          <w:numId w:val="170"/>
        </w:numPr>
        <w:tabs>
          <w:tab w:pos="654" w:val="left" w:leader="none"/>
        </w:tabs>
        <w:spacing w:line="251" w:lineRule="exact" w:before="0" w:after="0"/>
        <w:ind w:left="653" w:right="0" w:hanging="242"/>
        <w:jc w:val="left"/>
        <w:rPr>
          <w:rFonts w:ascii="Times New Roman"/>
          <w:sz w:val="22"/>
        </w:rPr>
      </w:pPr>
      <w:r>
        <w:rPr>
          <w:rFonts w:ascii="Times New Roman"/>
          <w:sz w:val="22"/>
        </w:rPr>
        <w:t>Draw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your own</w:t>
      </w:r>
      <w:r>
        <w:rPr>
          <w:rFonts w:ascii="Times New Roman"/>
          <w:spacing w:val="-6"/>
          <w:sz w:val="22"/>
        </w:rPr>
        <w:t> </w:t>
      </w:r>
      <w:r>
        <w:rPr>
          <w:rFonts w:ascii="Times New Roman"/>
          <w:sz w:val="22"/>
        </w:rPr>
        <w:t>chart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and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present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it</w:t>
      </w:r>
      <w:r>
        <w:rPr>
          <w:rFonts w:ascii="Times New Roman"/>
          <w:spacing w:val="-2"/>
          <w:sz w:val="22"/>
        </w:rPr>
        <w:t> </w:t>
      </w:r>
      <w:r>
        <w:rPr>
          <w:rFonts w:ascii="Times New Roman"/>
          <w:sz w:val="22"/>
        </w:rPr>
        <w:t>to</w:t>
      </w:r>
      <w:r>
        <w:rPr>
          <w:rFonts w:ascii="Times New Roman"/>
          <w:spacing w:val="-5"/>
          <w:sz w:val="22"/>
        </w:rPr>
        <w:t> </w:t>
      </w:r>
      <w:r>
        <w:rPr>
          <w:rFonts w:ascii="Times New Roman"/>
          <w:sz w:val="22"/>
        </w:rPr>
        <w:t>the</w:t>
      </w:r>
      <w:r>
        <w:rPr>
          <w:rFonts w:ascii="Times New Roman"/>
          <w:spacing w:val="-3"/>
          <w:sz w:val="22"/>
        </w:rPr>
        <w:t> </w:t>
      </w:r>
      <w:r>
        <w:rPr>
          <w:rFonts w:ascii="Times New Roman"/>
          <w:sz w:val="22"/>
        </w:rPr>
        <w:t>class</w:t>
      </w:r>
      <w:r>
        <w:rPr>
          <w:rFonts w:ascii="Times New Roman"/>
          <w:spacing w:val="-4"/>
          <w:sz w:val="22"/>
        </w:rPr>
        <w:t> </w:t>
      </w:r>
      <w:r>
        <w:rPr>
          <w:rFonts w:ascii="Times New Roman"/>
          <w:sz w:val="22"/>
        </w:rPr>
        <w:t>(2</w:t>
      </w:r>
      <w:r>
        <w:rPr>
          <w:rFonts w:ascii="Times New Roman"/>
          <w:spacing w:val="-6"/>
          <w:sz w:val="22"/>
        </w:rPr>
        <w:t> </w:t>
      </w:r>
      <w:r>
        <w:rPr>
          <w:rFonts w:ascii="Times New Roman"/>
          <w:sz w:val="22"/>
        </w:rPr>
        <w:t>min).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2"/>
        <w:rPr>
          <w:rFonts w:ascii="Times New Roman"/>
          <w:sz w:val="23"/>
        </w:rPr>
      </w:pPr>
    </w:p>
    <w:p>
      <w:pPr>
        <w:pStyle w:val="ListParagraph"/>
        <w:numPr>
          <w:ilvl w:val="1"/>
          <w:numId w:val="161"/>
        </w:numPr>
        <w:tabs>
          <w:tab w:pos="673" w:val="left" w:leader="none"/>
        </w:tabs>
        <w:spacing w:line="240" w:lineRule="auto" w:before="0" w:after="0"/>
        <w:ind w:left="672" w:right="0" w:hanging="573"/>
        <w:jc w:val="left"/>
        <w:rPr>
          <w:rFonts w:ascii="Tahoma"/>
          <w:b/>
          <w:sz w:val="26"/>
        </w:rPr>
      </w:pPr>
      <w:r>
        <w:rPr>
          <w:rFonts w:ascii="Tahoma"/>
          <w:b/>
          <w:color w:val="00ACEE"/>
          <w:sz w:val="26"/>
        </w:rPr>
        <w:t>Strategies</w:t>
      </w:r>
      <w:r>
        <w:rPr>
          <w:rFonts w:ascii="Tahoma"/>
          <w:b/>
          <w:color w:val="00ACEE"/>
          <w:spacing w:val="-4"/>
          <w:sz w:val="26"/>
        </w:rPr>
        <w:t> </w:t>
      </w:r>
      <w:r>
        <w:rPr>
          <w:rFonts w:ascii="Tahoma"/>
          <w:b/>
          <w:color w:val="00ACEE"/>
          <w:sz w:val="26"/>
        </w:rPr>
        <w:t>and</w:t>
      </w:r>
      <w:r>
        <w:rPr>
          <w:rFonts w:ascii="Tahoma"/>
          <w:b/>
          <w:color w:val="00ACEE"/>
          <w:spacing w:val="-3"/>
          <w:sz w:val="26"/>
        </w:rPr>
        <w:t> </w:t>
      </w:r>
      <w:r>
        <w:rPr>
          <w:rFonts w:ascii="Tahoma"/>
          <w:b/>
          <w:color w:val="00ACEE"/>
          <w:sz w:val="26"/>
        </w:rPr>
        <w:t>tools</w:t>
      </w:r>
      <w:r>
        <w:rPr>
          <w:rFonts w:ascii="Tahoma"/>
          <w:b/>
          <w:color w:val="00ACEE"/>
          <w:spacing w:val="-3"/>
          <w:sz w:val="26"/>
        </w:rPr>
        <w:t> </w:t>
      </w:r>
      <w:r>
        <w:rPr>
          <w:rFonts w:ascii="Tahoma"/>
          <w:b/>
          <w:color w:val="00ACEE"/>
          <w:sz w:val="26"/>
        </w:rPr>
        <w:t>for</w:t>
      </w:r>
      <w:r>
        <w:rPr>
          <w:rFonts w:ascii="Tahoma"/>
          <w:b/>
          <w:color w:val="00ACEE"/>
          <w:spacing w:val="-4"/>
          <w:sz w:val="26"/>
        </w:rPr>
        <w:t> </w:t>
      </w:r>
      <w:r>
        <w:rPr>
          <w:rFonts w:ascii="Tahoma"/>
          <w:b/>
          <w:color w:val="00ACEE"/>
          <w:sz w:val="26"/>
        </w:rPr>
        <w:t>evaluating</w:t>
      </w:r>
      <w:r>
        <w:rPr>
          <w:rFonts w:ascii="Tahoma"/>
          <w:b/>
          <w:color w:val="00ACEE"/>
          <w:spacing w:val="-1"/>
          <w:sz w:val="26"/>
        </w:rPr>
        <w:t> </w:t>
      </w:r>
      <w:r>
        <w:rPr>
          <w:rFonts w:ascii="Tahoma"/>
          <w:b/>
          <w:color w:val="00ACEE"/>
          <w:sz w:val="26"/>
        </w:rPr>
        <w:t>learning</w:t>
      </w:r>
      <w:r>
        <w:rPr>
          <w:rFonts w:ascii="Tahoma"/>
          <w:b/>
          <w:color w:val="00ACEE"/>
          <w:spacing w:val="-4"/>
          <w:sz w:val="26"/>
        </w:rPr>
        <w:t> </w:t>
      </w:r>
      <w:r>
        <w:rPr>
          <w:rFonts w:ascii="Tahoma"/>
          <w:b/>
          <w:color w:val="00ACEE"/>
          <w:sz w:val="26"/>
        </w:rPr>
        <w:t>outcomes</w:t>
      </w:r>
    </w:p>
    <w:p>
      <w:pPr>
        <w:pStyle w:val="BodyText"/>
        <w:spacing w:before="1"/>
        <w:rPr>
          <w:rFonts w:ascii="Tahoma"/>
          <w:b/>
          <w:sz w:val="24"/>
        </w:rPr>
      </w:pPr>
    </w:p>
    <w:p>
      <w:pPr>
        <w:pStyle w:val="BodyText"/>
        <w:ind w:left="100" w:right="114"/>
        <w:jc w:val="both"/>
      </w:pPr>
      <w:r>
        <w:rPr>
          <w:i/>
          <w:color w:val="221F1F"/>
        </w:rPr>
        <w:t>Foreign</w:t>
      </w:r>
      <w:r>
        <w:rPr>
          <w:i/>
          <w:color w:val="221F1F"/>
          <w:spacing w:val="1"/>
        </w:rPr>
        <w:t> </w:t>
      </w:r>
      <w:r>
        <w:rPr>
          <w:i/>
          <w:color w:val="221F1F"/>
        </w:rPr>
        <w:t>Language </w:t>
      </w:r>
      <w:r>
        <w:rPr>
          <w:color w:val="221F1F"/>
        </w:rPr>
        <w:t>assessment is</w:t>
      </w:r>
      <w:r>
        <w:rPr>
          <w:color w:val="221F1F"/>
          <w:spacing w:val="1"/>
        </w:rPr>
        <w:t> </w:t>
      </w:r>
      <w:r>
        <w:rPr>
          <w:color w:val="221F1F"/>
        </w:rPr>
        <w:t>part</w:t>
      </w:r>
      <w:r>
        <w:rPr>
          <w:color w:val="221F1F"/>
          <w:spacing w:val="1"/>
        </w:rPr>
        <w:t> </w:t>
      </w:r>
      <w:r>
        <w:rPr>
          <w:color w:val="221F1F"/>
        </w:rPr>
        <w:t>of</w:t>
      </w:r>
      <w:r>
        <w:rPr>
          <w:color w:val="221F1F"/>
          <w:spacing w:val="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educational</w:t>
      </w:r>
      <w:r>
        <w:rPr>
          <w:color w:val="221F1F"/>
          <w:spacing w:val="1"/>
        </w:rPr>
        <w:t> </w:t>
      </w:r>
      <w:r>
        <w:rPr>
          <w:color w:val="221F1F"/>
        </w:rPr>
        <w:t>process</w:t>
      </w:r>
      <w:r>
        <w:rPr>
          <w:color w:val="221F1F"/>
          <w:spacing w:val="1"/>
        </w:rPr>
        <w:t> </w:t>
      </w:r>
      <w:r>
        <w:rPr>
          <w:color w:val="221F1F"/>
        </w:rPr>
        <w:t>which</w:t>
      </w:r>
      <w:r>
        <w:rPr>
          <w:color w:val="221F1F"/>
          <w:spacing w:val="1"/>
        </w:rPr>
        <w:t> </w:t>
      </w:r>
      <w:r>
        <w:rPr>
          <w:color w:val="221F1F"/>
        </w:rPr>
        <w:t>takes</w:t>
      </w:r>
      <w:r>
        <w:rPr>
          <w:color w:val="221F1F"/>
          <w:spacing w:val="1"/>
        </w:rPr>
        <w:t> </w:t>
      </w:r>
      <w:r>
        <w:rPr>
          <w:color w:val="221F1F"/>
        </w:rPr>
        <w:t>place</w:t>
      </w:r>
      <w:r>
        <w:rPr>
          <w:color w:val="221F1F"/>
          <w:spacing w:val="1"/>
        </w:rPr>
        <w:t> </w:t>
      </w:r>
      <w:r>
        <w:rPr>
          <w:color w:val="221F1F"/>
        </w:rPr>
        <w:t>both</w:t>
      </w:r>
      <w:r>
        <w:rPr>
          <w:color w:val="221F1F"/>
          <w:spacing w:val="1"/>
        </w:rPr>
        <w:t> </w:t>
      </w:r>
      <w:r>
        <w:rPr>
          <w:color w:val="221F1F"/>
        </w:rPr>
        <w:t>at</w:t>
      </w:r>
      <w:r>
        <w:rPr>
          <w:color w:val="221F1F"/>
          <w:spacing w:val="50"/>
        </w:rPr>
        <w:t> </w:t>
      </w:r>
      <w:r>
        <w:rPr>
          <w:color w:val="221F1F"/>
        </w:rPr>
        <w:t>specific,</w:t>
      </w:r>
      <w:r>
        <w:rPr>
          <w:color w:val="221F1F"/>
          <w:spacing w:val="1"/>
        </w:rPr>
        <w:t> </w:t>
      </w:r>
      <w:r>
        <w:rPr>
          <w:color w:val="221F1F"/>
        </w:rPr>
        <w:t>predetermined times and continuously, depending on context, and which contributes, cumulatively, to the end</w:t>
      </w:r>
      <w:r>
        <w:rPr>
          <w:color w:val="221F1F"/>
          <w:spacing w:val="1"/>
        </w:rPr>
        <w:t> </w:t>
      </w:r>
      <w:r>
        <w:rPr>
          <w:color w:val="221F1F"/>
        </w:rPr>
        <w:t>result. Along with</w:t>
      </w:r>
      <w:r>
        <w:rPr>
          <w:color w:val="221F1F"/>
          <w:spacing w:val="1"/>
        </w:rPr>
        <w:t> </w:t>
      </w:r>
      <w:r>
        <w:rPr>
          <w:color w:val="221F1F"/>
        </w:rPr>
        <w:t>grading homework and</w:t>
      </w:r>
      <w:r>
        <w:rPr>
          <w:color w:val="221F1F"/>
          <w:spacing w:val="1"/>
        </w:rPr>
        <w:t> </w:t>
      </w:r>
      <w:r>
        <w:rPr>
          <w:color w:val="221F1F"/>
        </w:rPr>
        <w:t>knowledge-check tests</w:t>
      </w:r>
      <w:r>
        <w:rPr>
          <w:color w:val="221F1F"/>
          <w:spacing w:val="1"/>
        </w:rPr>
        <w:t> </w:t>
      </w:r>
      <w:r>
        <w:rPr>
          <w:color w:val="221F1F"/>
        </w:rPr>
        <w:t>to</w:t>
      </w:r>
      <w:r>
        <w:rPr>
          <w:color w:val="221F1F"/>
          <w:spacing w:val="1"/>
        </w:rPr>
        <w:t> </w:t>
      </w:r>
      <w:r>
        <w:rPr>
          <w:color w:val="221F1F"/>
        </w:rPr>
        <w:t>reinforce</w:t>
      </w:r>
      <w:r>
        <w:rPr>
          <w:color w:val="221F1F"/>
          <w:spacing w:val="1"/>
        </w:rPr>
        <w:t> </w:t>
      </w:r>
      <w:r>
        <w:rPr>
          <w:color w:val="221F1F"/>
        </w:rPr>
        <w:t>learning,</w:t>
      </w:r>
      <w:r>
        <w:rPr>
          <w:color w:val="221F1F"/>
          <w:spacing w:val="1"/>
        </w:rPr>
        <w:t> </w:t>
      </w:r>
      <w:r>
        <w:rPr>
          <w:color w:val="221F1F"/>
        </w:rPr>
        <w:t>continuous</w:t>
      </w:r>
      <w:r>
        <w:rPr>
          <w:color w:val="221F1F"/>
          <w:spacing w:val="49"/>
        </w:rPr>
        <w:t> </w:t>
      </w:r>
      <w:r>
        <w:rPr>
          <w:color w:val="221F1F"/>
        </w:rPr>
        <w:t>assessment</w:t>
      </w:r>
      <w:r>
        <w:rPr>
          <w:color w:val="221F1F"/>
          <w:spacing w:val="-47"/>
        </w:rPr>
        <w:t> </w:t>
      </w:r>
      <w:r>
        <w:rPr>
          <w:color w:val="221F1F"/>
        </w:rPr>
        <w:t>can take the form of questionnaires or grids (rubrics) completed by teachers and / or students, of assessment</w:t>
      </w:r>
      <w:r>
        <w:rPr>
          <w:color w:val="221F1F"/>
          <w:spacing w:val="1"/>
        </w:rPr>
        <w:t> </w:t>
      </w:r>
      <w:r>
        <w:rPr>
          <w:color w:val="221F1F"/>
        </w:rPr>
        <w:t>through a series of target tasks, of </w:t>
      </w:r>
      <w:r>
        <w:rPr>
          <w:rFonts w:ascii="Tahoma"/>
          <w:b/>
          <w:color w:val="00ACEE"/>
          <w:sz w:val="26"/>
        </w:rPr>
        <w:t>institutional </w:t>
      </w:r>
      <w:r>
        <w:rPr>
          <w:color w:val="221F1F"/>
        </w:rPr>
        <w:t>assessment of class activities and / or the creation of a</w:t>
      </w:r>
      <w:r>
        <w:rPr>
          <w:color w:val="221F1F"/>
          <w:spacing w:val="1"/>
        </w:rPr>
        <w:t> </w:t>
      </w:r>
      <w:r>
        <w:rPr>
          <w:color w:val="221F1F"/>
        </w:rPr>
        <w:t>sample portfolio with specific pieces of work possibly at different points of their completion. The same system of</w:t>
      </w:r>
      <w:r>
        <w:rPr>
          <w:color w:val="221F1F"/>
          <w:spacing w:val="1"/>
        </w:rPr>
        <w:t> </w:t>
      </w:r>
      <w:r>
        <w:rPr>
          <w:color w:val="221F1F"/>
        </w:rPr>
        <w:t>evaluation</w:t>
      </w:r>
      <w:r>
        <w:rPr>
          <w:color w:val="221F1F"/>
          <w:spacing w:val="-2"/>
        </w:rPr>
        <w:t> </w:t>
      </w:r>
      <w:r>
        <w:rPr>
          <w:color w:val="221F1F"/>
        </w:rPr>
        <w:t>criteria</w:t>
      </w:r>
      <w:r>
        <w:rPr>
          <w:color w:val="221F1F"/>
          <w:spacing w:val="1"/>
        </w:rPr>
        <w:t> </w:t>
      </w:r>
      <w:r>
        <w:rPr>
          <w:color w:val="221F1F"/>
        </w:rPr>
        <w:t>is</w:t>
      </w:r>
      <w:r>
        <w:rPr>
          <w:color w:val="221F1F"/>
          <w:spacing w:val="-4"/>
        </w:rPr>
        <w:t> </w:t>
      </w:r>
      <w:r>
        <w:rPr>
          <w:color w:val="221F1F"/>
        </w:rPr>
        <w:t>used for</w:t>
      </w:r>
      <w:r>
        <w:rPr>
          <w:color w:val="221F1F"/>
          <w:spacing w:val="-1"/>
        </w:rPr>
        <w:t> </w:t>
      </w:r>
      <w:r>
        <w:rPr>
          <w:color w:val="221F1F"/>
        </w:rPr>
        <w:t>SPED</w:t>
      </w:r>
      <w:r>
        <w:rPr>
          <w:color w:val="221F1F"/>
          <w:spacing w:val="-1"/>
        </w:rPr>
        <w:t> </w:t>
      </w:r>
      <w:r>
        <w:rPr>
          <w:color w:val="221F1F"/>
        </w:rPr>
        <w:t>students,</w:t>
      </w:r>
      <w:r>
        <w:rPr>
          <w:color w:val="221F1F"/>
          <w:spacing w:val="-2"/>
        </w:rPr>
        <w:t> </w:t>
      </w:r>
      <w:r>
        <w:rPr>
          <w:color w:val="221F1F"/>
        </w:rPr>
        <w:t>but</w:t>
      </w:r>
      <w:r>
        <w:rPr>
          <w:color w:val="221F1F"/>
          <w:spacing w:val="-1"/>
        </w:rPr>
        <w:t> </w:t>
      </w:r>
      <w:r>
        <w:rPr>
          <w:color w:val="221F1F"/>
        </w:rPr>
        <w:t>its</w:t>
      </w:r>
      <w:r>
        <w:rPr>
          <w:color w:val="221F1F"/>
          <w:spacing w:val="-2"/>
        </w:rPr>
        <w:t> </w:t>
      </w:r>
      <w:r>
        <w:rPr>
          <w:color w:val="221F1F"/>
        </w:rPr>
        <w:t>application</w:t>
      </w:r>
      <w:r>
        <w:rPr>
          <w:color w:val="221F1F"/>
          <w:spacing w:val="-2"/>
        </w:rPr>
        <w:t> </w:t>
      </w:r>
      <w:r>
        <w:rPr>
          <w:color w:val="221F1F"/>
        </w:rPr>
        <w:t>is based</w:t>
      </w:r>
      <w:r>
        <w:rPr>
          <w:color w:val="221F1F"/>
          <w:spacing w:val="-3"/>
        </w:rPr>
        <w:t> </w:t>
      </w:r>
      <w:r>
        <w:rPr>
          <w:color w:val="221F1F"/>
        </w:rPr>
        <w:t>on</w:t>
      </w:r>
      <w:r>
        <w:rPr>
          <w:color w:val="221F1F"/>
          <w:spacing w:val="-1"/>
        </w:rPr>
        <w:t> </w:t>
      </w:r>
      <w:r>
        <w:rPr>
          <w:color w:val="221F1F"/>
        </w:rPr>
        <w:t>their</w:t>
      </w:r>
      <w:r>
        <w:rPr>
          <w:color w:val="221F1F"/>
          <w:spacing w:val="-3"/>
        </w:rPr>
        <w:t> </w:t>
      </w:r>
      <w:r>
        <w:rPr>
          <w:color w:val="221F1F"/>
        </w:rPr>
        <w:t>individualized</w:t>
      </w:r>
      <w:r>
        <w:rPr>
          <w:color w:val="221F1F"/>
          <w:spacing w:val="-1"/>
        </w:rPr>
        <w:t> </w:t>
      </w:r>
      <w:r>
        <w:rPr>
          <w:color w:val="221F1F"/>
        </w:rPr>
        <w:t>educational</w:t>
      </w:r>
      <w:r>
        <w:rPr>
          <w:color w:val="221F1F"/>
          <w:spacing w:val="-3"/>
        </w:rPr>
        <w:t> </w:t>
      </w:r>
      <w:r>
        <w:rPr>
          <w:color w:val="221F1F"/>
        </w:rPr>
        <w:t>plan.</w:t>
      </w:r>
    </w:p>
    <w:p>
      <w:pPr>
        <w:pStyle w:val="BodyText"/>
      </w:pPr>
    </w:p>
    <w:p>
      <w:pPr>
        <w:spacing w:before="0"/>
        <w:ind w:left="809" w:right="0" w:firstLine="0"/>
        <w:jc w:val="left"/>
        <w:rPr>
          <w:i/>
          <w:sz w:val="22"/>
        </w:rPr>
      </w:pPr>
      <w:r>
        <w:rPr>
          <w:color w:val="221F1F"/>
          <w:sz w:val="22"/>
        </w:rPr>
        <w:t>The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strategies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2"/>
          <w:sz w:val="22"/>
        </w:rPr>
        <w:t> </w:t>
      </w:r>
      <w:r>
        <w:rPr>
          <w:color w:val="221F1F"/>
          <w:sz w:val="22"/>
        </w:rPr>
        <w:t>tools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recommended</w:t>
      </w:r>
      <w:r>
        <w:rPr>
          <w:color w:val="221F1F"/>
          <w:spacing w:val="4"/>
          <w:sz w:val="22"/>
        </w:rPr>
        <w:t> </w:t>
      </w:r>
      <w:r>
        <w:rPr>
          <w:color w:val="221F1F"/>
          <w:sz w:val="22"/>
        </w:rPr>
        <w:t>by</w:t>
      </w:r>
      <w:r>
        <w:rPr>
          <w:color w:val="221F1F"/>
          <w:spacing w:val="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Common</w:t>
      </w:r>
      <w:r>
        <w:rPr>
          <w:i/>
          <w:color w:val="221F1F"/>
          <w:spacing w:val="3"/>
          <w:sz w:val="22"/>
        </w:rPr>
        <w:t> </w:t>
      </w:r>
      <w:r>
        <w:rPr>
          <w:i/>
          <w:color w:val="221F1F"/>
          <w:sz w:val="22"/>
        </w:rPr>
        <w:t>European</w:t>
      </w:r>
      <w:r>
        <w:rPr>
          <w:i/>
          <w:color w:val="221F1F"/>
          <w:spacing w:val="2"/>
          <w:sz w:val="22"/>
        </w:rPr>
        <w:t> </w:t>
      </w:r>
      <w:r>
        <w:rPr>
          <w:i/>
          <w:color w:val="221F1F"/>
          <w:sz w:val="22"/>
        </w:rPr>
        <w:t>Framework</w:t>
      </w:r>
      <w:r>
        <w:rPr>
          <w:i/>
          <w:color w:val="221F1F"/>
          <w:spacing w:val="3"/>
          <w:sz w:val="22"/>
        </w:rPr>
        <w:t> </w:t>
      </w:r>
      <w:r>
        <w:rPr>
          <w:i/>
          <w:color w:val="221F1F"/>
          <w:sz w:val="22"/>
        </w:rPr>
        <w:t>of Reference</w:t>
      </w:r>
      <w:r>
        <w:rPr>
          <w:i/>
          <w:color w:val="221F1F"/>
          <w:spacing w:val="4"/>
          <w:sz w:val="22"/>
        </w:rPr>
        <w:t> </w:t>
      </w:r>
      <w:r>
        <w:rPr>
          <w:i/>
          <w:color w:val="221F1F"/>
          <w:sz w:val="22"/>
        </w:rPr>
        <w:t>for</w:t>
      </w:r>
      <w:r>
        <w:rPr>
          <w:i/>
          <w:color w:val="221F1F"/>
          <w:spacing w:val="4"/>
          <w:sz w:val="22"/>
        </w:rPr>
        <w:t> </w:t>
      </w:r>
      <w:r>
        <w:rPr>
          <w:i/>
          <w:color w:val="221F1F"/>
          <w:sz w:val="22"/>
        </w:rPr>
        <w:t>Languages</w:t>
      </w:r>
    </w:p>
    <w:p>
      <w:pPr>
        <w:spacing w:before="1"/>
        <w:ind w:left="100" w:right="0" w:firstLine="0"/>
        <w:jc w:val="left"/>
        <w:rPr>
          <w:sz w:val="22"/>
        </w:rPr>
      </w:pPr>
      <w:r>
        <w:rPr>
          <w:color w:val="221F1F"/>
          <w:sz w:val="22"/>
        </w:rPr>
        <w:t>are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evaluating</w:t>
      </w:r>
      <w:r>
        <w:rPr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Foreign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language</w:t>
      </w:r>
      <w:r>
        <w:rPr>
          <w:i/>
          <w:color w:val="221F1F"/>
          <w:spacing w:val="-2"/>
          <w:sz w:val="22"/>
        </w:rPr>
        <w:t> </w:t>
      </w:r>
      <w:r>
        <w:rPr>
          <w:color w:val="221F1F"/>
          <w:sz w:val="22"/>
        </w:rPr>
        <w:t>discipline-specific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learning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outcomes:</w:t>
      </w:r>
    </w:p>
    <w:p>
      <w:pPr>
        <w:pStyle w:val="ListParagraph"/>
        <w:numPr>
          <w:ilvl w:val="0"/>
          <w:numId w:val="164"/>
        </w:numPr>
        <w:tabs>
          <w:tab w:pos="262" w:val="left" w:leader="none"/>
        </w:tabs>
        <w:spacing w:line="240" w:lineRule="auto" w:before="0" w:after="0"/>
        <w:ind w:left="261" w:right="0" w:hanging="162"/>
        <w:jc w:val="left"/>
        <w:rPr>
          <w:sz w:val="22"/>
        </w:rPr>
      </w:pPr>
      <w:r>
        <w:rPr>
          <w:b/>
          <w:color w:val="00ACEE"/>
          <w:sz w:val="22"/>
        </w:rPr>
        <w:t>Simulated</w:t>
      </w:r>
      <w:r>
        <w:rPr>
          <w:b/>
          <w:color w:val="00ACEE"/>
          <w:spacing w:val="-4"/>
          <w:sz w:val="22"/>
        </w:rPr>
        <w:t> </w:t>
      </w:r>
      <w:r>
        <w:rPr>
          <w:b/>
          <w:color w:val="00ACEE"/>
          <w:sz w:val="22"/>
        </w:rPr>
        <w:t>conversations</w:t>
      </w:r>
      <w:r>
        <w:rPr>
          <w:b/>
          <w:color w:val="00ACEE"/>
          <w:spacing w:val="-4"/>
          <w:sz w:val="22"/>
        </w:rPr>
        <w:t> </w:t>
      </w:r>
      <w:r>
        <w:rPr>
          <w:color w:val="221F1F"/>
          <w:sz w:val="22"/>
        </w:rPr>
        <w:t>for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oral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assessment.</w:t>
      </w:r>
    </w:p>
    <w:p>
      <w:pPr>
        <w:pStyle w:val="ListParagraph"/>
        <w:numPr>
          <w:ilvl w:val="0"/>
          <w:numId w:val="164"/>
        </w:numPr>
        <w:tabs>
          <w:tab w:pos="262" w:val="left" w:leader="none"/>
        </w:tabs>
        <w:spacing w:line="240" w:lineRule="auto" w:before="0" w:after="0"/>
        <w:ind w:left="261" w:right="0" w:hanging="162"/>
        <w:jc w:val="left"/>
        <w:rPr>
          <w:sz w:val="22"/>
        </w:rPr>
      </w:pPr>
      <w:r>
        <w:rPr>
          <w:b/>
          <w:color w:val="00ACEE"/>
          <w:sz w:val="22"/>
        </w:rPr>
        <w:t>Discussion </w:t>
      </w:r>
      <w:r>
        <w:rPr>
          <w:color w:val="221F1F"/>
          <w:sz w:val="22"/>
        </w:rPr>
        <w:t>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general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topics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that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student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is interested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in.</w:t>
      </w:r>
    </w:p>
    <w:p>
      <w:pPr>
        <w:spacing w:after="0" w:line="240" w:lineRule="auto"/>
        <w:jc w:val="left"/>
        <w:rPr>
          <w:sz w:val="22"/>
        </w:rPr>
        <w:sectPr>
          <w:pgSz w:w="11920" w:h="16850"/>
          <w:pgMar w:header="0" w:footer="991" w:top="920" w:bottom="1180" w:left="720" w:right="780"/>
        </w:sectPr>
      </w:pPr>
    </w:p>
    <w:p>
      <w:pPr>
        <w:pStyle w:val="ListParagraph"/>
        <w:numPr>
          <w:ilvl w:val="0"/>
          <w:numId w:val="164"/>
        </w:numPr>
        <w:tabs>
          <w:tab w:pos="262" w:val="left" w:leader="none"/>
        </w:tabs>
        <w:spacing w:line="240" w:lineRule="auto" w:before="35" w:after="0"/>
        <w:ind w:left="100" w:right="115" w:firstLine="0"/>
        <w:jc w:val="both"/>
        <w:rPr>
          <w:sz w:val="22"/>
        </w:rPr>
      </w:pPr>
      <w:r>
        <w:rPr>
          <w:b/>
          <w:color w:val="00ACEE"/>
          <w:sz w:val="22"/>
        </w:rPr>
        <w:t>A </w:t>
      </w:r>
      <w:r>
        <w:rPr>
          <w:b/>
          <w:color w:val="00AFEF"/>
          <w:sz w:val="22"/>
        </w:rPr>
        <w:t>written </w:t>
      </w:r>
      <w:r>
        <w:rPr>
          <w:b/>
          <w:color w:val="00ACEE"/>
          <w:sz w:val="22"/>
        </w:rPr>
        <w:t>report </w:t>
      </w:r>
      <w:r>
        <w:rPr>
          <w:color w:val="221F1F"/>
          <w:sz w:val="22"/>
        </w:rPr>
        <w:t>in which the student provides a brief description of a subject under study using key vocabulary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appropriate grammatical structures.</w:t>
      </w:r>
    </w:p>
    <w:p>
      <w:pPr>
        <w:pStyle w:val="ListParagraph"/>
        <w:numPr>
          <w:ilvl w:val="0"/>
          <w:numId w:val="164"/>
        </w:numPr>
        <w:tabs>
          <w:tab w:pos="262" w:val="left" w:leader="none"/>
        </w:tabs>
        <w:spacing w:line="240" w:lineRule="auto" w:before="1" w:after="0"/>
        <w:ind w:left="100" w:right="115" w:firstLine="0"/>
        <w:jc w:val="both"/>
        <w:rPr>
          <w:sz w:val="22"/>
        </w:rPr>
      </w:pPr>
      <w:r>
        <w:rPr>
          <w:b/>
          <w:color w:val="00ACEE"/>
          <w:sz w:val="22"/>
        </w:rPr>
        <w:t>Completing a task </w:t>
      </w:r>
      <w:r>
        <w:rPr>
          <w:color w:val="221F1F"/>
          <w:sz w:val="22"/>
        </w:rPr>
        <w:t>which involves cooperation for specific purpose and reaching a consensus between two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candidates. The students could work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individually or in groups to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complete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a reading worksheet based on a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nonliterary / literary passage or text, to</w:t>
      </w:r>
      <w:r>
        <w:rPr>
          <w:color w:val="221F1F"/>
          <w:spacing w:val="49"/>
          <w:sz w:val="22"/>
        </w:rPr>
        <w:t> </w:t>
      </w:r>
      <w:r>
        <w:rPr>
          <w:color w:val="221F1F"/>
          <w:sz w:val="22"/>
        </w:rPr>
        <w:t>create a concept map based on several resources which have been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studied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could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develop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interview based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 predetermined set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 questions.</w:t>
      </w:r>
    </w:p>
    <w:p>
      <w:pPr>
        <w:pStyle w:val="BodyText"/>
        <w:spacing w:before="1"/>
        <w:ind w:left="809"/>
        <w:jc w:val="both"/>
      </w:pPr>
      <w:r>
        <w:rPr>
          <w:color w:val="221F1F"/>
        </w:rPr>
        <w:t>Both</w:t>
      </w:r>
      <w:r>
        <w:rPr>
          <w:color w:val="221F1F"/>
          <w:spacing w:val="-1"/>
        </w:rPr>
        <w:t> </w:t>
      </w:r>
      <w:r>
        <w:rPr>
          <w:color w:val="221F1F"/>
        </w:rPr>
        <w:t>self-assessment and</w:t>
      </w:r>
      <w:r>
        <w:rPr>
          <w:color w:val="221F1F"/>
          <w:spacing w:val="-1"/>
        </w:rPr>
        <w:t> </w:t>
      </w:r>
      <w:r>
        <w:rPr>
          <w:color w:val="221F1F"/>
        </w:rPr>
        <w:t>assessment</w:t>
      </w:r>
      <w:r>
        <w:rPr>
          <w:color w:val="221F1F"/>
          <w:spacing w:val="-3"/>
        </w:rPr>
        <w:t> </w:t>
      </w:r>
      <w:r>
        <w:rPr>
          <w:color w:val="221F1F"/>
        </w:rPr>
        <w:t>by a</w:t>
      </w:r>
      <w:r>
        <w:rPr>
          <w:color w:val="221F1F"/>
          <w:spacing w:val="-2"/>
        </w:rPr>
        <w:t> </w:t>
      </w:r>
      <w:r>
        <w:rPr>
          <w:color w:val="221F1F"/>
        </w:rPr>
        <w:t>teacher can</w:t>
      </w:r>
      <w:r>
        <w:rPr>
          <w:color w:val="221F1F"/>
          <w:spacing w:val="-4"/>
        </w:rPr>
        <w:t> </w:t>
      </w:r>
      <w:r>
        <w:rPr>
          <w:color w:val="221F1F"/>
        </w:rPr>
        <w:t>be based</w:t>
      </w:r>
      <w:r>
        <w:rPr>
          <w:color w:val="221F1F"/>
          <w:spacing w:val="-3"/>
        </w:rPr>
        <w:t> </w:t>
      </w:r>
      <w:r>
        <w:rPr>
          <w:color w:val="221F1F"/>
        </w:rPr>
        <w:t>on</w:t>
      </w:r>
      <w:r>
        <w:rPr>
          <w:color w:val="221F1F"/>
          <w:spacing w:val="-1"/>
        </w:rPr>
        <w:t> </w:t>
      </w:r>
      <w:r>
        <w:rPr>
          <w:color w:val="221F1F"/>
        </w:rPr>
        <w:t>a</w:t>
      </w:r>
      <w:r>
        <w:rPr>
          <w:color w:val="221F1F"/>
          <w:spacing w:val="-2"/>
        </w:rPr>
        <w:t> </w:t>
      </w:r>
      <w:r>
        <w:rPr>
          <w:color w:val="221F1F"/>
        </w:rPr>
        <w:t>checklist</w:t>
      </w:r>
      <w:r>
        <w:rPr>
          <w:color w:val="221F1F"/>
          <w:spacing w:val="-2"/>
        </w:rPr>
        <w:t> </w:t>
      </w:r>
      <w:r>
        <w:rPr>
          <w:color w:val="221F1F"/>
        </w:rPr>
        <w:t>or</w:t>
      </w:r>
      <w:r>
        <w:rPr>
          <w:color w:val="221F1F"/>
          <w:spacing w:val="-2"/>
        </w:rPr>
        <w:t> </w:t>
      </w:r>
      <w:r>
        <w:rPr>
          <w:color w:val="221F1F"/>
        </w:rPr>
        <w:t>a</w:t>
      </w:r>
      <w:r>
        <w:rPr>
          <w:color w:val="221F1F"/>
          <w:spacing w:val="1"/>
        </w:rPr>
        <w:t> </w:t>
      </w:r>
      <w:r>
        <w:rPr>
          <w:color w:val="221F1F"/>
        </w:rPr>
        <w:t>grid: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tbl>
      <w:tblPr>
        <w:tblW w:w="0" w:type="auto"/>
        <w:jc w:val="left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6"/>
        <w:gridCol w:w="7468"/>
      </w:tblGrid>
      <w:tr>
        <w:trPr>
          <w:trHeight w:val="2196" w:hRule="atLeast"/>
        </w:trPr>
        <w:tc>
          <w:tcPr>
            <w:tcW w:w="1836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spacing w:before="9"/>
              <w:ind w:left="0"/>
              <w:rPr>
                <w:sz w:val="23"/>
              </w:rPr>
            </w:pPr>
          </w:p>
          <w:p>
            <w:pPr>
              <w:pStyle w:val="TableParagraph"/>
              <w:ind w:left="508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Checklist</w:t>
            </w:r>
          </w:p>
        </w:tc>
        <w:tc>
          <w:tcPr>
            <w:tcW w:w="7468" w:type="dxa"/>
          </w:tcPr>
          <w:p>
            <w:pPr>
              <w:pStyle w:val="TableParagraph"/>
              <w:spacing w:before="9"/>
              <w:ind w:left="0"/>
              <w:rPr>
                <w:sz w:val="21"/>
              </w:rPr>
            </w:pPr>
          </w:p>
          <w:p>
            <w:pPr>
              <w:pStyle w:val="TableParagraph"/>
              <w:ind w:left="107" w:right="208"/>
              <w:rPr>
                <w:sz w:val="22"/>
              </w:rPr>
            </w:pPr>
            <w:r>
              <w:rPr>
                <w:color w:val="221F1F"/>
                <w:sz w:val="22"/>
              </w:rPr>
              <w:t>is recommended for continuous assessment or summative assessment and may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consist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a list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of descriptors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for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 given level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(B1 +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at the high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school</w:t>
            </w:r>
          </w:p>
          <w:p>
            <w:pPr>
              <w:pStyle w:val="TableParagraph"/>
              <w:ind w:left="107" w:right="1236"/>
              <w:rPr>
                <w:sz w:val="22"/>
              </w:rPr>
            </w:pPr>
            <w:r>
              <w:rPr>
                <w:color w:val="221F1F"/>
                <w:sz w:val="22"/>
              </w:rPr>
              <w:t>level). The descriptor might give and request personal information: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“I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can introduce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myself;</w:t>
            </w:r>
            <w:r>
              <w:rPr>
                <w:color w:val="221F1F"/>
                <w:spacing w:val="2"/>
                <w:sz w:val="22"/>
              </w:rPr>
              <w:t> </w:t>
            </w:r>
            <w:r>
              <w:rPr>
                <w:color w:val="221F1F"/>
                <w:sz w:val="22"/>
              </w:rPr>
              <w:t>I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can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tell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where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live;</w:t>
            </w:r>
            <w:r>
              <w:rPr>
                <w:color w:val="221F1F"/>
                <w:spacing w:val="2"/>
                <w:sz w:val="22"/>
              </w:rPr>
              <w:t> </w:t>
            </w:r>
            <w:r>
              <w:rPr>
                <w:color w:val="221F1F"/>
                <w:sz w:val="22"/>
              </w:rPr>
              <w:t>I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can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give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my address</w:t>
            </w:r>
          </w:p>
          <w:p>
            <w:pPr>
              <w:pStyle w:val="TableParagraph"/>
              <w:spacing w:before="1"/>
              <w:ind w:left="107" w:right="208"/>
              <w:rPr>
                <w:sz w:val="22"/>
              </w:rPr>
            </w:pPr>
            <w:r>
              <w:rPr>
                <w:color w:val="221F1F"/>
                <w:sz w:val="22"/>
              </w:rPr>
              <w:t>in English; I can say how old I am, etc.” and “I can ask someone his / her name; I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can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ask him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2"/>
                <w:sz w:val="22"/>
              </w:rPr>
              <w:t> </w:t>
            </w:r>
            <w:r>
              <w:rPr>
                <w:color w:val="221F1F"/>
                <w:sz w:val="22"/>
              </w:rPr>
              <w:t>her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where 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she lives; I can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ask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her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him how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old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she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he is,</w:t>
            </w:r>
          </w:p>
          <w:p>
            <w:pPr>
              <w:pStyle w:val="TableParagraph"/>
              <w:spacing w:before="1"/>
              <w:ind w:left="107"/>
              <w:rPr>
                <w:sz w:val="22"/>
              </w:rPr>
            </w:pPr>
            <w:r>
              <w:rPr>
                <w:color w:val="221F1F"/>
                <w:sz w:val="22"/>
              </w:rPr>
              <w:t>etc.”</w:t>
            </w:r>
          </w:p>
        </w:tc>
      </w:tr>
    </w:tbl>
    <w:p>
      <w:pPr>
        <w:pStyle w:val="BodyText"/>
      </w:pPr>
    </w:p>
    <w:tbl>
      <w:tblPr>
        <w:tblW w:w="0" w:type="auto"/>
        <w:jc w:val="left"/>
        <w:tblInd w:w="5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8"/>
        <w:gridCol w:w="7379"/>
      </w:tblGrid>
      <w:tr>
        <w:trPr>
          <w:trHeight w:val="1343" w:hRule="atLeast"/>
        </w:trPr>
        <w:tc>
          <w:tcPr>
            <w:tcW w:w="1838" w:type="dxa"/>
          </w:tcPr>
          <w:p>
            <w:pPr>
              <w:pStyle w:val="TableParagraph"/>
              <w:spacing w:before="9"/>
              <w:ind w:left="0"/>
              <w:rPr>
                <w:sz w:val="32"/>
              </w:rPr>
            </w:pPr>
          </w:p>
          <w:p>
            <w:pPr>
              <w:pStyle w:val="TableParagraph"/>
              <w:ind w:left="652" w:right="643"/>
              <w:jc w:val="center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Grille</w:t>
            </w:r>
          </w:p>
        </w:tc>
        <w:tc>
          <w:tcPr>
            <w:tcW w:w="7379" w:type="dxa"/>
          </w:tcPr>
          <w:p>
            <w:pPr>
              <w:pStyle w:val="TableParagraph"/>
              <w:ind w:left="108" w:right="163"/>
              <w:rPr>
                <w:sz w:val="22"/>
              </w:rPr>
            </w:pPr>
            <w:r>
              <w:rPr>
                <w:color w:val="221F1F"/>
                <w:sz w:val="22"/>
              </w:rPr>
              <w:t>is recommended for continuous or summative evaluation. The teacher will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mark the categories to be assessed on a grid, for example: </w:t>
            </w:r>
            <w:r>
              <w:rPr>
                <w:i/>
                <w:color w:val="221F1F"/>
                <w:sz w:val="22"/>
              </w:rPr>
              <w:t>conversation,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exchange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of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information,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questioning,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use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of</w:t>
            </w:r>
            <w:r>
              <w:rPr>
                <w:i/>
                <w:color w:val="221F1F"/>
                <w:spacing w:val="-6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target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vocabulary,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grammatical</w:t>
            </w:r>
            <w:r>
              <w:rPr>
                <w:i/>
                <w:color w:val="221F1F"/>
                <w:spacing w:val="-47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correctness,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pronunciation,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fluency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will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evaluate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them appropriately,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for</w:t>
            </w:r>
          </w:p>
          <w:p>
            <w:pPr>
              <w:pStyle w:val="TableParagraph"/>
              <w:spacing w:line="252" w:lineRule="exact"/>
              <w:ind w:left="108"/>
              <w:rPr>
                <w:sz w:val="22"/>
              </w:rPr>
            </w:pPr>
            <w:r>
              <w:rPr>
                <w:color w:val="221F1F"/>
                <w:sz w:val="22"/>
              </w:rPr>
              <w:t>example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from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"1" 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"5"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or</w:t>
            </w:r>
            <w:r>
              <w:rPr>
                <w:color w:val="221F1F"/>
                <w:spacing w:val="-5"/>
                <w:sz w:val="22"/>
              </w:rPr>
              <w:t> </w:t>
            </w:r>
            <w:r>
              <w:rPr>
                <w:color w:val="221F1F"/>
                <w:sz w:val="22"/>
              </w:rPr>
              <w:t>"1"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"10".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spacing w:before="56"/>
        <w:ind w:left="151" w:right="0" w:firstLine="0"/>
        <w:jc w:val="left"/>
        <w:rPr>
          <w:b/>
          <w:sz w:val="22"/>
        </w:rPr>
      </w:pPr>
      <w:r>
        <w:rPr>
          <w:b/>
          <w:color w:val="221F1F"/>
          <w:sz w:val="22"/>
        </w:rPr>
        <w:t>Recommended</w:t>
      </w:r>
      <w:r>
        <w:rPr>
          <w:b/>
          <w:color w:val="221F1F"/>
          <w:spacing w:val="-4"/>
          <w:sz w:val="22"/>
        </w:rPr>
        <w:t> </w:t>
      </w:r>
      <w:r>
        <w:rPr>
          <w:b/>
          <w:color w:val="221F1F"/>
          <w:sz w:val="22"/>
        </w:rPr>
        <w:t>types</w:t>
      </w:r>
      <w:r>
        <w:rPr>
          <w:b/>
          <w:color w:val="221F1F"/>
          <w:spacing w:val="-3"/>
          <w:sz w:val="22"/>
        </w:rPr>
        <w:t> </w:t>
      </w:r>
      <w:r>
        <w:rPr>
          <w:b/>
          <w:color w:val="221F1F"/>
          <w:sz w:val="22"/>
        </w:rPr>
        <w:t>of</w:t>
      </w:r>
      <w:r>
        <w:rPr>
          <w:b/>
          <w:color w:val="221F1F"/>
          <w:spacing w:val="-3"/>
          <w:sz w:val="22"/>
        </w:rPr>
        <w:t> </w:t>
      </w:r>
      <w:r>
        <w:rPr>
          <w:b/>
          <w:color w:val="221F1F"/>
          <w:sz w:val="22"/>
        </w:rPr>
        <w:t>assessment</w:t>
      </w:r>
      <w:r>
        <w:rPr>
          <w:b/>
          <w:color w:val="221F1F"/>
          <w:spacing w:val="-5"/>
          <w:sz w:val="22"/>
        </w:rPr>
        <w:t> </w:t>
      </w:r>
      <w:r>
        <w:rPr>
          <w:b/>
          <w:color w:val="221F1F"/>
          <w:sz w:val="22"/>
        </w:rPr>
        <w:t>in</w:t>
      </w:r>
      <w:r>
        <w:rPr>
          <w:b/>
          <w:color w:val="221F1F"/>
          <w:spacing w:val="-1"/>
          <w:sz w:val="22"/>
        </w:rPr>
        <w:t> </w:t>
      </w:r>
      <w:r>
        <w:rPr>
          <w:b/>
          <w:i/>
          <w:color w:val="221F1F"/>
          <w:sz w:val="22"/>
        </w:rPr>
        <w:t>Foreign</w:t>
      </w:r>
      <w:r>
        <w:rPr>
          <w:b/>
          <w:i/>
          <w:color w:val="221F1F"/>
          <w:spacing w:val="-2"/>
          <w:sz w:val="22"/>
        </w:rPr>
        <w:t> </w:t>
      </w:r>
      <w:r>
        <w:rPr>
          <w:b/>
          <w:i/>
          <w:color w:val="221F1F"/>
          <w:sz w:val="22"/>
        </w:rPr>
        <w:t>Language</w:t>
      </w:r>
      <w:r>
        <w:rPr>
          <w:b/>
          <w:color w:val="221F1F"/>
          <w:sz w:val="22"/>
        </w:rPr>
        <w:t>:</w:t>
      </w:r>
    </w:p>
    <w:p>
      <w:pPr>
        <w:pStyle w:val="BodyText"/>
        <w:spacing w:before="4"/>
        <w:rPr>
          <w:b/>
        </w:rPr>
      </w:pPr>
    </w:p>
    <w:tbl>
      <w:tblPr>
        <w:tblW w:w="0" w:type="auto"/>
        <w:jc w:val="left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6"/>
        <w:gridCol w:w="7356"/>
      </w:tblGrid>
      <w:tr>
        <w:trPr>
          <w:trHeight w:val="2148" w:hRule="atLeast"/>
        </w:trPr>
        <w:tc>
          <w:tcPr>
            <w:tcW w:w="2026" w:type="dxa"/>
          </w:tcPr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b/>
                <w:sz w:val="32"/>
              </w:rPr>
            </w:pPr>
          </w:p>
          <w:p>
            <w:pPr>
              <w:pStyle w:val="TableParagraph"/>
              <w:ind w:left="525" w:right="500" w:firstLine="19"/>
              <w:rPr>
                <w:b/>
                <w:sz w:val="22"/>
              </w:rPr>
            </w:pPr>
            <w:r>
              <w:rPr>
                <w:b/>
                <w:color w:val="00AFEF"/>
                <w:sz w:val="22"/>
              </w:rPr>
              <w:t>Formative</w:t>
            </w:r>
            <w:r>
              <w:rPr>
                <w:b/>
                <w:color w:val="00AFEF"/>
                <w:spacing w:val="-47"/>
                <w:sz w:val="22"/>
              </w:rPr>
              <w:t> </w:t>
            </w:r>
            <w:r>
              <w:rPr>
                <w:b/>
                <w:color w:val="00AFEF"/>
                <w:sz w:val="22"/>
              </w:rPr>
              <w:t>evaluation</w:t>
            </w:r>
          </w:p>
        </w:tc>
        <w:tc>
          <w:tcPr>
            <w:tcW w:w="7356" w:type="dxa"/>
          </w:tcPr>
          <w:p>
            <w:pPr>
              <w:pStyle w:val="TableParagraph"/>
              <w:numPr>
                <w:ilvl w:val="0"/>
                <w:numId w:val="171"/>
              </w:numPr>
              <w:tabs>
                <w:tab w:pos="266" w:val="left" w:leader="none"/>
              </w:tabs>
              <w:spacing w:line="240" w:lineRule="auto" w:before="0" w:after="0"/>
              <w:ind w:left="104" w:right="89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is an ongoing process that allows the collection of information on the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strengths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weaknesses;</w:t>
            </w:r>
          </w:p>
          <w:p>
            <w:pPr>
              <w:pStyle w:val="TableParagraph"/>
              <w:numPr>
                <w:ilvl w:val="0"/>
                <w:numId w:val="171"/>
              </w:numPr>
              <w:tabs>
                <w:tab w:pos="266" w:val="left" w:leader="none"/>
              </w:tabs>
              <w:spacing w:line="267" w:lineRule="exact" w:before="0" w:after="0"/>
              <w:ind w:left="265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operates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at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very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detailed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level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recently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taught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linguistic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items;</w:t>
            </w:r>
          </w:p>
          <w:p>
            <w:pPr>
              <w:pStyle w:val="TableParagraph"/>
              <w:numPr>
                <w:ilvl w:val="0"/>
                <w:numId w:val="171"/>
              </w:numPr>
              <w:tabs>
                <w:tab w:pos="266" w:val="left" w:leader="none"/>
              </w:tabs>
              <w:spacing w:line="240" w:lineRule="auto" w:before="0" w:after="0"/>
              <w:ind w:left="104" w:right="298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the teacher can use it to organize the teaching-learning-assessment process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pass it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students;</w:t>
            </w:r>
          </w:p>
          <w:p>
            <w:pPr>
              <w:pStyle w:val="TableParagraph"/>
              <w:numPr>
                <w:ilvl w:val="0"/>
                <w:numId w:val="171"/>
              </w:numPr>
              <w:tabs>
                <w:tab w:pos="266" w:val="left" w:leader="none"/>
              </w:tabs>
              <w:spacing w:line="240" w:lineRule="auto" w:before="0" w:after="0"/>
              <w:ind w:left="104" w:right="286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is often used broadly to include information which is impossible to quantify,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provided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by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questionnaires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conversations.</w:t>
            </w: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5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6"/>
        <w:gridCol w:w="7356"/>
      </w:tblGrid>
      <w:tr>
        <w:trPr>
          <w:trHeight w:val="1612" w:hRule="atLeast"/>
        </w:trPr>
        <w:tc>
          <w:tcPr>
            <w:tcW w:w="2026" w:type="dxa"/>
          </w:tcPr>
          <w:p>
            <w:pPr>
              <w:pStyle w:val="TableParagraph"/>
              <w:spacing w:before="9"/>
              <w:ind w:left="0"/>
              <w:rPr>
                <w:b/>
                <w:sz w:val="32"/>
              </w:rPr>
            </w:pPr>
          </w:p>
          <w:p>
            <w:pPr>
              <w:pStyle w:val="TableParagraph"/>
              <w:ind w:left="525" w:right="469" w:hanging="32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Summative</w:t>
            </w:r>
            <w:r>
              <w:rPr>
                <w:b/>
                <w:color w:val="00ACEE"/>
                <w:spacing w:val="-47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evaluation</w:t>
            </w:r>
          </w:p>
        </w:tc>
        <w:tc>
          <w:tcPr>
            <w:tcW w:w="7356" w:type="dxa"/>
          </w:tcPr>
          <w:p>
            <w:pPr>
              <w:pStyle w:val="TableParagraph"/>
              <w:numPr>
                <w:ilvl w:val="0"/>
                <w:numId w:val="172"/>
              </w:numPr>
              <w:tabs>
                <w:tab w:pos="266" w:val="left" w:leader="none"/>
              </w:tabs>
              <w:spacing w:line="240" w:lineRule="auto" w:before="0" w:after="0"/>
              <w:ind w:left="104" w:right="474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monitors the results obtained at the end of the course and assigns them a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grade;</w:t>
            </w:r>
          </w:p>
          <w:p>
            <w:pPr>
              <w:pStyle w:val="TableParagraph"/>
              <w:numPr>
                <w:ilvl w:val="0"/>
                <w:numId w:val="172"/>
              </w:numPr>
              <w:tabs>
                <w:tab w:pos="266" w:val="left" w:leader="none"/>
              </w:tabs>
              <w:spacing w:line="240" w:lineRule="auto" w:before="0" w:after="0"/>
              <w:ind w:left="104" w:right="1754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is of a normative nature and, according to a scoring system,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justifies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grades;</w:t>
            </w:r>
          </w:p>
          <w:p>
            <w:pPr>
              <w:pStyle w:val="TableParagraph"/>
              <w:numPr>
                <w:ilvl w:val="0"/>
                <w:numId w:val="172"/>
              </w:numPr>
              <w:tabs>
                <w:tab w:pos="266" w:val="left" w:leader="none"/>
              </w:tabs>
              <w:spacing w:line="240" w:lineRule="auto" w:before="0" w:after="0"/>
              <w:ind w:left="265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aims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improve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the learning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process.</w:t>
            </w: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7367"/>
      </w:tblGrid>
      <w:tr>
        <w:trPr>
          <w:trHeight w:val="2416" w:hRule="atLeast"/>
        </w:trPr>
        <w:tc>
          <w:tcPr>
            <w:tcW w:w="1980" w:type="dxa"/>
          </w:tcPr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b/>
                <w:sz w:val="32"/>
              </w:rPr>
            </w:pPr>
          </w:p>
          <w:p>
            <w:pPr>
              <w:pStyle w:val="TableParagraph"/>
              <w:ind w:left="203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Direct</w:t>
            </w:r>
            <w:r>
              <w:rPr>
                <w:b/>
                <w:color w:val="00ACEE"/>
                <w:spacing w:val="-3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evaluation</w:t>
            </w:r>
          </w:p>
        </w:tc>
        <w:tc>
          <w:tcPr>
            <w:tcW w:w="7367" w:type="dxa"/>
          </w:tcPr>
          <w:p>
            <w:pPr>
              <w:pStyle w:val="TableParagraph"/>
              <w:numPr>
                <w:ilvl w:val="0"/>
                <w:numId w:val="173"/>
              </w:numPr>
              <w:tabs>
                <w:tab w:pos="269" w:val="left" w:leader="none"/>
              </w:tabs>
              <w:spacing w:line="240" w:lineRule="auto" w:before="0" w:after="0"/>
              <w:ind w:left="107" w:right="135" w:firstLine="0"/>
              <w:jc w:val="both"/>
              <w:rPr>
                <w:sz w:val="22"/>
              </w:rPr>
            </w:pPr>
            <w:r>
              <w:rPr>
                <w:color w:val="221F1F"/>
                <w:sz w:val="22"/>
              </w:rPr>
              <w:t>evaluates what the student can do. For example, during a small-group activity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in the form of a discussion, the teacher observes, compares the results with the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criteria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grid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evaluates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students;</w:t>
            </w:r>
          </w:p>
          <w:p>
            <w:pPr>
              <w:pStyle w:val="TableParagraph"/>
              <w:numPr>
                <w:ilvl w:val="0"/>
                <w:numId w:val="173"/>
              </w:numPr>
              <w:tabs>
                <w:tab w:pos="269" w:val="left" w:leader="none"/>
              </w:tabs>
              <w:spacing w:line="240" w:lineRule="auto" w:before="0" w:after="0"/>
              <w:ind w:left="107" w:right="175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is limited to oral and written production and the comprehension of oral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production in interaction, because it is impossible to directly observe reception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activities, as only their effects can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be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seen;</w:t>
            </w:r>
          </w:p>
          <w:p>
            <w:pPr>
              <w:pStyle w:val="TableParagraph"/>
              <w:numPr>
                <w:ilvl w:val="0"/>
                <w:numId w:val="173"/>
              </w:numPr>
              <w:tabs>
                <w:tab w:pos="269" w:val="left" w:leader="none"/>
              </w:tabs>
              <w:spacing w:line="270" w:lineRule="atLeast" w:before="0" w:after="0"/>
              <w:ind w:left="107" w:right="468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The richness and mastery of the language can be assessed either directly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according to predetermined criteria, or as indirectly by interpreting and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generalizing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the answers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examination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questions.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Conversation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is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classic</w:t>
            </w:r>
          </w:p>
        </w:tc>
      </w:tr>
    </w:tbl>
    <w:p>
      <w:pPr>
        <w:spacing w:after="0" w:line="270" w:lineRule="atLeast"/>
        <w:jc w:val="left"/>
        <w:rPr>
          <w:sz w:val="22"/>
        </w:rPr>
        <w:sectPr>
          <w:pgSz w:w="11920" w:h="16850"/>
          <w:pgMar w:header="0" w:footer="991" w:top="1000" w:bottom="1180" w:left="720" w:right="780"/>
        </w:sectPr>
      </w:pPr>
    </w:p>
    <w:tbl>
      <w:tblPr>
        <w:tblW w:w="0" w:type="auto"/>
        <w:jc w:val="left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7367"/>
      </w:tblGrid>
      <w:tr>
        <w:trPr>
          <w:trHeight w:val="537" w:hRule="atLeast"/>
        </w:trPr>
        <w:tc>
          <w:tcPr>
            <w:tcW w:w="1980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7367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color w:val="221F1F"/>
                <w:sz w:val="22"/>
              </w:rPr>
              <w:t>direct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test; a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fill-in-the-gap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test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is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classic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indirect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test.</w:t>
            </w:r>
          </w:p>
        </w:tc>
      </w:tr>
      <w:tr>
        <w:trPr>
          <w:trHeight w:val="1612" w:hRule="atLeast"/>
        </w:trPr>
        <w:tc>
          <w:tcPr>
            <w:tcW w:w="1980" w:type="dxa"/>
          </w:tcPr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503" w:right="476" w:firstLine="132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Indirect</w:t>
            </w:r>
            <w:r>
              <w:rPr>
                <w:b/>
                <w:color w:val="00ACEE"/>
                <w:spacing w:val="1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evaluation</w:t>
            </w:r>
          </w:p>
        </w:tc>
        <w:tc>
          <w:tcPr>
            <w:tcW w:w="7367" w:type="dxa"/>
          </w:tcPr>
          <w:p>
            <w:pPr>
              <w:pStyle w:val="TableParagraph"/>
              <w:numPr>
                <w:ilvl w:val="0"/>
                <w:numId w:val="174"/>
              </w:numPr>
              <w:tabs>
                <w:tab w:pos="269" w:val="left" w:leader="none"/>
              </w:tabs>
              <w:spacing w:line="240" w:lineRule="auto" w:before="0" w:after="0"/>
              <w:ind w:left="107" w:right="313" w:firstLine="0"/>
              <w:jc w:val="both"/>
              <w:rPr>
                <w:sz w:val="22"/>
              </w:rPr>
            </w:pPr>
            <w:r>
              <w:rPr>
                <w:color w:val="221F1F"/>
                <w:sz w:val="22"/>
              </w:rPr>
              <w:t>involves a test, usually written, which often assesses the student’s potential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skills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;</w:t>
            </w:r>
          </w:p>
          <w:p>
            <w:pPr>
              <w:pStyle w:val="TableParagraph"/>
              <w:numPr>
                <w:ilvl w:val="0"/>
                <w:numId w:val="174"/>
              </w:numPr>
              <w:tabs>
                <w:tab w:pos="269" w:val="left" w:leader="none"/>
              </w:tabs>
              <w:spacing w:line="240" w:lineRule="auto" w:before="0" w:after="0"/>
              <w:ind w:left="107" w:right="126" w:firstLine="0"/>
              <w:jc w:val="both"/>
              <w:rPr>
                <w:sz w:val="22"/>
              </w:rPr>
            </w:pPr>
            <w:r>
              <w:rPr>
                <w:color w:val="221F1F"/>
                <w:sz w:val="22"/>
              </w:rPr>
              <w:t>reading, for example, is assessed indirectly by asking students to demonstrate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their comprehension by checking off the correct answer, finishing sentences or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answering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questions.</w:t>
            </w:r>
          </w:p>
        </w:tc>
      </w:tr>
      <w:tr>
        <w:trPr>
          <w:trHeight w:val="806" w:hRule="atLeast"/>
        </w:trPr>
        <w:tc>
          <w:tcPr>
            <w:tcW w:w="1980" w:type="dxa"/>
          </w:tcPr>
          <w:p>
            <w:pPr>
              <w:pStyle w:val="TableParagraph"/>
              <w:spacing w:before="131"/>
              <w:ind w:left="506" w:right="421" w:hanging="58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Scale-based</w:t>
            </w:r>
            <w:r>
              <w:rPr>
                <w:b/>
                <w:color w:val="00ACEE"/>
                <w:spacing w:val="-47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Evaluation</w:t>
            </w:r>
          </w:p>
        </w:tc>
        <w:tc>
          <w:tcPr>
            <w:tcW w:w="7367" w:type="dxa"/>
          </w:tcPr>
          <w:p>
            <w:pPr>
              <w:pStyle w:val="TableParagraph"/>
              <w:numPr>
                <w:ilvl w:val="0"/>
                <w:numId w:val="175"/>
              </w:numPr>
              <w:tabs>
                <w:tab w:pos="269" w:val="left" w:leader="none"/>
              </w:tabs>
              <w:spacing w:line="240" w:lineRule="auto" w:before="0" w:after="0"/>
              <w:ind w:left="107" w:right="901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consists of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assessing the level of a given student’s knowledge using a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multi-level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scale:</w:t>
            </w:r>
          </w:p>
        </w:tc>
      </w:tr>
      <w:tr>
        <w:trPr>
          <w:trHeight w:val="2954" w:hRule="atLeast"/>
        </w:trPr>
        <w:tc>
          <w:tcPr>
            <w:tcW w:w="1980" w:type="dxa"/>
          </w:tcPr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spacing w:before="7"/>
              <w:ind w:left="0"/>
              <w:rPr>
                <w:b/>
                <w:sz w:val="21"/>
              </w:rPr>
            </w:pPr>
          </w:p>
          <w:p>
            <w:pPr>
              <w:pStyle w:val="TableParagraph"/>
              <w:ind w:left="362" w:right="350"/>
              <w:jc w:val="center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Evaluation on</w:t>
            </w:r>
            <w:r>
              <w:rPr>
                <w:b/>
                <w:color w:val="00ACEE"/>
                <w:spacing w:val="-47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the basis of a</w:t>
            </w:r>
            <w:r>
              <w:rPr>
                <w:b/>
                <w:color w:val="00ACEE"/>
                <w:spacing w:val="1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checklist</w:t>
            </w:r>
          </w:p>
        </w:tc>
        <w:tc>
          <w:tcPr>
            <w:tcW w:w="7367" w:type="dxa"/>
          </w:tcPr>
          <w:p>
            <w:pPr>
              <w:pStyle w:val="TableParagraph"/>
              <w:numPr>
                <w:ilvl w:val="0"/>
                <w:numId w:val="176"/>
              </w:numPr>
              <w:tabs>
                <w:tab w:pos="269" w:val="left" w:leader="none"/>
              </w:tabs>
              <w:spacing w:line="240" w:lineRule="auto" w:before="0" w:after="0"/>
              <w:ind w:left="107" w:right="244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consists of assessing a student according to a prepared list of points relevant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given level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or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module;</w:t>
            </w:r>
          </w:p>
          <w:p>
            <w:pPr>
              <w:pStyle w:val="TableParagraph"/>
              <w:numPr>
                <w:ilvl w:val="0"/>
                <w:numId w:val="176"/>
              </w:numPr>
              <w:tabs>
                <w:tab w:pos="269" w:val="left" w:leader="none"/>
              </w:tabs>
              <w:spacing w:line="240" w:lineRule="auto" w:before="0" w:after="0"/>
              <w:ind w:left="107" w:right="337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scale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descriptors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can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be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presented in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form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questionnaire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or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may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take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form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 pie chart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or any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other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form;</w:t>
            </w:r>
          </w:p>
          <w:p>
            <w:pPr>
              <w:pStyle w:val="TableParagraph"/>
              <w:numPr>
                <w:ilvl w:val="0"/>
                <w:numId w:val="176"/>
              </w:numPr>
              <w:tabs>
                <w:tab w:pos="269" w:val="left" w:leader="none"/>
              </w:tabs>
              <w:spacing w:line="267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answers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can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be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Yes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/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No,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but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more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complicated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ones</w:t>
            </w:r>
          </w:p>
          <w:p>
            <w:pPr>
              <w:pStyle w:val="TableParagraph"/>
              <w:ind w:left="107" w:right="687"/>
              <w:rPr>
                <w:sz w:val="22"/>
              </w:rPr>
            </w:pPr>
            <w:r>
              <w:rPr>
                <w:color w:val="221F1F"/>
                <w:sz w:val="22"/>
              </w:rPr>
              <w:t>are not limited to circling or selecting a number (0/1), a word (Yes / No) a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square,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but rather are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presented as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diagram;</w:t>
            </w:r>
          </w:p>
          <w:p>
            <w:pPr>
              <w:pStyle w:val="TableParagraph"/>
              <w:numPr>
                <w:ilvl w:val="0"/>
                <w:numId w:val="176"/>
              </w:numPr>
              <w:tabs>
                <w:tab w:pos="269" w:val="left" w:leader="none"/>
              </w:tabs>
              <w:spacing w:line="240" w:lineRule="auto" w:before="0" w:after="0"/>
              <w:ind w:left="107" w:right="138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the answer can be more differentiated, with a series of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options, placing them</w:t>
            </w:r>
            <w:r>
              <w:rPr>
                <w:color w:val="221F1F"/>
                <w:spacing w:val="-48"/>
                <w:sz w:val="22"/>
              </w:rPr>
              <w:t> </w:t>
            </w:r>
            <w:r>
              <w:rPr>
                <w:color w:val="221F1F"/>
                <w:sz w:val="22"/>
              </w:rPr>
              <w:t>a scale (for example, from 0 to 4), preferably assigning a title to each level or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giving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 definition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that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specifies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interpretation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these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titles.</w:t>
            </w:r>
          </w:p>
        </w:tc>
      </w:tr>
      <w:tr>
        <w:trPr>
          <w:trHeight w:val="806" w:hRule="atLeast"/>
        </w:trPr>
        <w:tc>
          <w:tcPr>
            <w:tcW w:w="1980" w:type="dxa"/>
          </w:tcPr>
          <w:p>
            <w:pPr>
              <w:pStyle w:val="TableParagraph"/>
              <w:spacing w:before="131"/>
              <w:ind w:left="506" w:right="451" w:hanging="29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Task-based</w:t>
            </w:r>
            <w:r>
              <w:rPr>
                <w:b/>
                <w:color w:val="00ACEE"/>
                <w:spacing w:val="-47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Evaluation</w:t>
            </w:r>
          </w:p>
        </w:tc>
        <w:tc>
          <w:tcPr>
            <w:tcW w:w="7367" w:type="dxa"/>
          </w:tcPr>
          <w:p>
            <w:pPr>
              <w:pStyle w:val="TableParagraph"/>
              <w:numPr>
                <w:ilvl w:val="0"/>
                <w:numId w:val="177"/>
              </w:numPr>
              <w:tabs>
                <w:tab w:pos="269" w:val="left" w:leader="none"/>
              </w:tabs>
              <w:spacing w:line="240" w:lineRule="auto" w:before="0" w:after="0"/>
              <w:ind w:left="107" w:right="228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aims to evaluate a series of differentiated tasks (most often they are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presented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in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form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role-plays between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students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or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with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participation</w:t>
            </w:r>
          </w:p>
          <w:p>
            <w:pPr>
              <w:pStyle w:val="TableParagraph"/>
              <w:spacing w:line="252" w:lineRule="exact"/>
              <w:ind w:left="107"/>
              <w:rPr>
                <w:sz w:val="22"/>
              </w:rPr>
            </w:pP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teacher),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usually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graded holistically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scale from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0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3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or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from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1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to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5.</w:t>
            </w:r>
          </w:p>
        </w:tc>
      </w:tr>
      <w:tr>
        <w:trPr>
          <w:trHeight w:val="1341" w:hRule="atLeast"/>
        </w:trPr>
        <w:tc>
          <w:tcPr>
            <w:tcW w:w="1980" w:type="dxa"/>
          </w:tcPr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>
            <w:pPr>
              <w:pStyle w:val="TableParagraph"/>
              <w:ind w:left="0" w:right="273"/>
              <w:jc w:val="right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Oral</w:t>
            </w:r>
            <w:r>
              <w:rPr>
                <w:b/>
                <w:color w:val="00ACEE"/>
                <w:spacing w:val="-3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evaluation</w:t>
            </w:r>
          </w:p>
        </w:tc>
        <w:tc>
          <w:tcPr>
            <w:tcW w:w="7367" w:type="dxa"/>
          </w:tcPr>
          <w:p>
            <w:pPr>
              <w:pStyle w:val="TableParagraph"/>
              <w:numPr>
                <w:ilvl w:val="0"/>
                <w:numId w:val="178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aims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at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assessing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qualitative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aspects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communication;</w:t>
            </w:r>
          </w:p>
          <w:p>
            <w:pPr>
              <w:pStyle w:val="TableParagraph"/>
              <w:numPr>
                <w:ilvl w:val="0"/>
                <w:numId w:val="178"/>
              </w:numPr>
              <w:tabs>
                <w:tab w:pos="269" w:val="left" w:leader="none"/>
              </w:tabs>
              <w:spacing w:line="240" w:lineRule="auto" w:before="0" w:after="0"/>
              <w:ind w:left="107" w:right="180" w:firstLine="0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includes various categories relevant to the evaluation of oral speech, such as: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accuracy, cooperation strategies, requesting explanations, fluency, breadth of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vocabulary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volume,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grammatical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accuracy,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coherence,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vocabulary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mastery</w:t>
            </w:r>
          </w:p>
          <w:p>
            <w:pPr>
              <w:pStyle w:val="TableParagraph"/>
              <w:spacing w:line="250" w:lineRule="exact"/>
              <w:ind w:left="107"/>
              <w:rPr>
                <w:sz w:val="22"/>
              </w:rPr>
            </w:pPr>
            <w:r>
              <w:rPr>
                <w:color w:val="221F1F"/>
                <w:sz w:val="22"/>
              </w:rPr>
              <w:t>thematic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development,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and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mastery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</w:t>
            </w:r>
            <w:r>
              <w:rPr>
                <w:color w:val="221F1F"/>
                <w:spacing w:val="-4"/>
                <w:sz w:val="22"/>
              </w:rPr>
              <w:t> </w:t>
            </w:r>
            <w:r>
              <w:rPr>
                <w:color w:val="221F1F"/>
                <w:sz w:val="22"/>
              </w:rPr>
              <w:t>the phonological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system.</w:t>
            </w:r>
          </w:p>
        </w:tc>
      </w:tr>
      <w:tr>
        <w:trPr>
          <w:trHeight w:val="537" w:hRule="atLeast"/>
        </w:trPr>
        <w:tc>
          <w:tcPr>
            <w:tcW w:w="1980" w:type="dxa"/>
          </w:tcPr>
          <w:p>
            <w:pPr>
              <w:pStyle w:val="TableParagraph"/>
              <w:spacing w:line="265" w:lineRule="exact"/>
              <w:ind w:left="0" w:right="222"/>
              <w:jc w:val="right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Self-</w:t>
            </w:r>
            <w:r>
              <w:rPr>
                <w:b/>
                <w:color w:val="00ACEE"/>
                <w:spacing w:val="-3"/>
                <w:sz w:val="22"/>
              </w:rPr>
              <w:t> </w:t>
            </w:r>
            <w:r>
              <w:rPr>
                <w:b/>
                <w:color w:val="00ACEE"/>
                <w:sz w:val="22"/>
              </w:rPr>
              <w:t>assessment</w:t>
            </w:r>
          </w:p>
        </w:tc>
        <w:tc>
          <w:tcPr>
            <w:tcW w:w="7367" w:type="dxa"/>
          </w:tcPr>
          <w:p>
            <w:pPr>
              <w:pStyle w:val="TableParagraph"/>
              <w:numPr>
                <w:ilvl w:val="0"/>
                <w:numId w:val="179"/>
              </w:numPr>
              <w:tabs>
                <w:tab w:pos="269" w:val="left" w:leader="none"/>
              </w:tabs>
              <w:spacing w:line="265" w:lineRule="exact" w:before="0" w:after="0"/>
              <w:ind w:left="268" w:right="0" w:hanging="162"/>
              <w:jc w:val="left"/>
              <w:rPr>
                <w:sz w:val="22"/>
              </w:rPr>
            </w:pPr>
            <w:r>
              <w:rPr>
                <w:color w:val="221F1F"/>
                <w:sz w:val="22"/>
              </w:rPr>
              <w:t>is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student’s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assessment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of his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own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skills</w:t>
            </w:r>
          </w:p>
        </w:tc>
      </w:tr>
    </w:tbl>
    <w:p>
      <w:pPr>
        <w:pStyle w:val="BodyText"/>
        <w:spacing w:before="8"/>
        <w:rPr>
          <w:b/>
          <w:sz w:val="24"/>
        </w:rPr>
      </w:pPr>
    </w:p>
    <w:p>
      <w:pPr>
        <w:pStyle w:val="Heading3"/>
        <w:spacing w:before="89"/>
        <w:ind w:left="1700" w:right="2010" w:firstLine="0"/>
        <w:jc w:val="center"/>
        <w:rPr>
          <w:rFonts w:ascii="Times New Roman"/>
        </w:rPr>
      </w:pPr>
      <w:r>
        <w:rPr>
          <w:rFonts w:ascii="Times New Roman"/>
          <w:color w:val="00AFEF"/>
        </w:rPr>
        <w:t>EXAMPLES</w:t>
      </w:r>
      <w:r>
        <w:rPr>
          <w:rFonts w:ascii="Times New Roman"/>
          <w:color w:val="00AFEF"/>
          <w:spacing w:val="-3"/>
        </w:rPr>
        <w:t> </w:t>
      </w:r>
      <w:r>
        <w:rPr>
          <w:rFonts w:ascii="Times New Roman"/>
          <w:color w:val="00AFEF"/>
        </w:rPr>
        <w:t>OF</w:t>
      </w:r>
      <w:r>
        <w:rPr>
          <w:rFonts w:ascii="Times New Roman"/>
          <w:color w:val="00AFEF"/>
          <w:spacing w:val="-4"/>
        </w:rPr>
        <w:t> </w:t>
      </w:r>
      <w:r>
        <w:rPr>
          <w:rFonts w:ascii="Times New Roman"/>
          <w:color w:val="00AFEF"/>
        </w:rPr>
        <w:t>ASSESSMENT</w:t>
      </w:r>
      <w:r>
        <w:rPr>
          <w:rFonts w:ascii="Times New Roman"/>
          <w:color w:val="00AFEF"/>
          <w:spacing w:val="-2"/>
        </w:rPr>
        <w:t> </w:t>
      </w:r>
      <w:r>
        <w:rPr>
          <w:rFonts w:ascii="Times New Roman"/>
          <w:color w:val="00AFEF"/>
        </w:rPr>
        <w:t>INSTRUMENTS</w:t>
      </w:r>
    </w:p>
    <w:p>
      <w:pPr>
        <w:pStyle w:val="Heading5"/>
        <w:spacing w:before="92"/>
        <w:ind w:left="1556" w:right="2010"/>
        <w:jc w:val="center"/>
        <w:rPr>
          <w:rFonts w:ascii="Calibri"/>
        </w:rPr>
      </w:pPr>
      <w:r>
        <w:rPr>
          <w:rFonts w:ascii="Calibri"/>
          <w:color w:val="00AFEF"/>
        </w:rPr>
        <w:t>Eleventh</w:t>
      </w:r>
      <w:r>
        <w:rPr>
          <w:rFonts w:ascii="Calibri"/>
          <w:color w:val="00AFEF"/>
          <w:spacing w:val="-2"/>
        </w:rPr>
        <w:t> </w:t>
      </w:r>
      <w:r>
        <w:rPr>
          <w:rFonts w:ascii="Calibri"/>
          <w:color w:val="00AFEF"/>
        </w:rPr>
        <w:t>Grade</w:t>
      </w:r>
    </w:p>
    <w:p>
      <w:pPr>
        <w:spacing w:before="148"/>
        <w:ind w:left="2674" w:right="616" w:hanging="1983"/>
        <w:jc w:val="left"/>
        <w:rPr>
          <w:rFonts w:ascii="Times New Roman"/>
          <w:i/>
          <w:sz w:val="24"/>
        </w:rPr>
      </w:pPr>
      <w:r>
        <w:rPr>
          <w:rFonts w:ascii="Times New Roman"/>
          <w:sz w:val="24"/>
        </w:rPr>
        <w:t>Can You Survive in the UK? </w:t>
      </w:r>
      <w:r>
        <w:rPr>
          <w:rFonts w:ascii="Times New Roman"/>
          <w:i/>
          <w:sz w:val="24"/>
        </w:rPr>
        <w:t>You are coming to the UK. It is going to be so much fun! Are you</w:t>
      </w:r>
      <w:r>
        <w:rPr>
          <w:rFonts w:ascii="Times New Roman"/>
          <w:i/>
          <w:spacing w:val="-57"/>
          <w:sz w:val="24"/>
        </w:rPr>
        <w:t> </w:t>
      </w:r>
      <w:r>
        <w:rPr>
          <w:rFonts w:ascii="Times New Roman"/>
          <w:i/>
          <w:sz w:val="24"/>
        </w:rPr>
        <w:t>ready</w:t>
      </w:r>
      <w:r>
        <w:rPr>
          <w:rFonts w:ascii="Times New Roman"/>
          <w:i/>
          <w:spacing w:val="-4"/>
          <w:sz w:val="24"/>
        </w:rPr>
        <w:t> </w:t>
      </w:r>
      <w:r>
        <w:rPr>
          <w:rFonts w:ascii="Times New Roman"/>
          <w:i/>
          <w:sz w:val="24"/>
        </w:rPr>
        <w:t>for the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culture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shock? Take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our test</w:t>
      </w:r>
      <w:r>
        <w:rPr>
          <w:rFonts w:ascii="Times New Roman"/>
          <w:i/>
          <w:spacing w:val="-1"/>
          <w:sz w:val="24"/>
        </w:rPr>
        <w:t> </w:t>
      </w:r>
      <w:r>
        <w:rPr>
          <w:rFonts w:ascii="Times New Roman"/>
          <w:i/>
          <w:sz w:val="24"/>
        </w:rPr>
        <w:t>to find</w:t>
      </w:r>
      <w:r>
        <w:rPr>
          <w:rFonts w:ascii="Times New Roman"/>
          <w:i/>
          <w:spacing w:val="3"/>
          <w:sz w:val="24"/>
        </w:rPr>
        <w:t> </w:t>
      </w:r>
      <w:r>
        <w:rPr>
          <w:rFonts w:ascii="Times New Roman"/>
          <w:i/>
          <w:sz w:val="24"/>
        </w:rPr>
        <w:t>out.</w:t>
      </w:r>
    </w:p>
    <w:p>
      <w:pPr>
        <w:pStyle w:val="Heading5"/>
        <w:numPr>
          <w:ilvl w:val="2"/>
          <w:numId w:val="161"/>
        </w:numPr>
        <w:tabs>
          <w:tab w:pos="1134" w:val="left" w:leader="none"/>
        </w:tabs>
        <w:spacing w:line="240" w:lineRule="auto" w:before="173" w:after="0"/>
        <w:ind w:left="1133" w:right="0" w:hanging="361"/>
        <w:jc w:val="left"/>
      </w:pPr>
      <w:r>
        <w:rPr/>
        <w:t>You</w:t>
      </w:r>
      <w:r>
        <w:rPr>
          <w:spacing w:val="-1"/>
        </w:rPr>
        <w:t> </w:t>
      </w:r>
      <w:r>
        <w:rPr/>
        <w:t>are</w:t>
      </w:r>
      <w:r>
        <w:rPr>
          <w:spacing w:val="-5"/>
        </w:rPr>
        <w:t> </w:t>
      </w:r>
      <w:r>
        <w:rPr/>
        <w:t>coming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UK</w:t>
      </w:r>
      <w:r>
        <w:rPr>
          <w:spacing w:val="-9"/>
        </w:rPr>
        <w:t> </w:t>
      </w:r>
      <w:r>
        <w:rPr/>
        <w:t>in August.</w:t>
      </w:r>
      <w:r>
        <w:rPr>
          <w:spacing w:val="-1"/>
        </w:rPr>
        <w:t> </w:t>
      </w:r>
      <w:r>
        <w:rPr/>
        <w:t>Which</w:t>
      </w:r>
      <w:r>
        <w:rPr>
          <w:spacing w:val="1"/>
        </w:rPr>
        <w:t> </w:t>
      </w:r>
      <w:r>
        <w:rPr/>
        <w:t>of these</w:t>
      </w:r>
      <w:r>
        <w:rPr>
          <w:spacing w:val="-5"/>
        </w:rPr>
        <w:t> </w:t>
      </w:r>
      <w:r>
        <w:rPr/>
        <w:t>will</w:t>
      </w:r>
      <w:r>
        <w:rPr>
          <w:spacing w:val="-3"/>
        </w:rPr>
        <w:t> </w:t>
      </w:r>
      <w:r>
        <w:rPr/>
        <w:t>you</w:t>
      </w:r>
      <w:r>
        <w:rPr>
          <w:spacing w:val="-2"/>
        </w:rPr>
        <w:t> </w:t>
      </w:r>
      <w:r>
        <w:rPr/>
        <w:t>probably need?</w:t>
      </w:r>
    </w:p>
    <w:p>
      <w:pPr>
        <w:tabs>
          <w:tab w:pos="2577" w:val="left" w:leader="none"/>
          <w:tab w:pos="4179" w:val="left" w:leader="none"/>
        </w:tabs>
        <w:spacing w:before="147"/>
        <w:ind w:left="773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an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umbrella</w:t>
        <w:tab/>
        <w:t>b)</w:t>
      </w:r>
      <w:r>
        <w:rPr>
          <w:rFonts w:ascii="Times New Roman"/>
          <w:spacing w:val="-5"/>
          <w:sz w:val="24"/>
        </w:rPr>
        <w:t> </w:t>
      </w:r>
      <w:r>
        <w:rPr>
          <w:rFonts w:ascii="Times New Roman"/>
          <w:sz w:val="24"/>
        </w:rPr>
        <w:t>sun cream</w:t>
        <w:tab/>
        <w:t>c)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6"/>
          <w:sz w:val="24"/>
        </w:rPr>
        <w:t> </w:t>
      </w:r>
      <w:r>
        <w:rPr>
          <w:rFonts w:ascii="Times New Roman"/>
          <w:sz w:val="24"/>
        </w:rPr>
        <w:t>thick jumper</w:t>
      </w:r>
    </w:p>
    <w:p>
      <w:pPr>
        <w:pStyle w:val="Heading5"/>
        <w:numPr>
          <w:ilvl w:val="2"/>
          <w:numId w:val="161"/>
        </w:numPr>
        <w:tabs>
          <w:tab w:pos="1014" w:val="left" w:leader="none"/>
        </w:tabs>
        <w:spacing w:line="240" w:lineRule="auto" w:before="173" w:after="0"/>
        <w:ind w:left="1013" w:right="0" w:hanging="241"/>
        <w:jc w:val="left"/>
      </w:pPr>
      <w:r>
        <w:rPr/>
        <w:t>You</w:t>
      </w:r>
      <w:r>
        <w:rPr>
          <w:spacing w:val="-1"/>
        </w:rPr>
        <w:t> </w:t>
      </w:r>
      <w:r>
        <w:rPr/>
        <w:t>are</w:t>
      </w:r>
      <w:r>
        <w:rPr>
          <w:spacing w:val="-5"/>
        </w:rPr>
        <w:t> </w:t>
      </w:r>
      <w:r>
        <w:rPr/>
        <w:t>travelling</w:t>
      </w:r>
      <w:r>
        <w:rPr>
          <w:spacing w:val="-1"/>
        </w:rPr>
        <w:t> </w:t>
      </w:r>
      <w:r>
        <w:rPr/>
        <w:t>on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tube.</w:t>
      </w:r>
      <w:r>
        <w:rPr>
          <w:spacing w:val="-1"/>
        </w:rPr>
        <w:t> </w:t>
      </w:r>
      <w:r>
        <w:rPr/>
        <w:t>Where</w:t>
      </w:r>
      <w:r>
        <w:rPr>
          <w:spacing w:val="-2"/>
        </w:rPr>
        <w:t> </w:t>
      </w:r>
      <w:r>
        <w:rPr/>
        <w:t>are</w:t>
      </w:r>
      <w:r>
        <w:rPr>
          <w:spacing w:val="-2"/>
        </w:rPr>
        <w:t> </w:t>
      </w:r>
      <w:r>
        <w:rPr/>
        <w:t>you?</w:t>
      </w:r>
    </w:p>
    <w:p>
      <w:pPr>
        <w:tabs>
          <w:tab w:pos="2517" w:val="left" w:leader="none"/>
          <w:tab w:pos="4186" w:val="left" w:leader="none"/>
        </w:tabs>
        <w:spacing w:before="149"/>
        <w:ind w:left="773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on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the</w:t>
      </w:r>
      <w:r>
        <w:rPr>
          <w:rFonts w:ascii="Times New Roman"/>
          <w:spacing w:val="-3"/>
          <w:sz w:val="24"/>
        </w:rPr>
        <w:t> </w:t>
      </w:r>
      <w:r>
        <w:rPr>
          <w:rFonts w:ascii="Times New Roman"/>
          <w:sz w:val="24"/>
        </w:rPr>
        <w:t>road</w:t>
        <w:tab/>
        <w:t>b)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on the river</w:t>
        <w:tab/>
        <w:t>c)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under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the ground</w:t>
      </w:r>
    </w:p>
    <w:p>
      <w:pPr>
        <w:pStyle w:val="Heading5"/>
        <w:numPr>
          <w:ilvl w:val="2"/>
          <w:numId w:val="161"/>
        </w:numPr>
        <w:tabs>
          <w:tab w:pos="1014" w:val="left" w:leader="none"/>
        </w:tabs>
        <w:spacing w:line="240" w:lineRule="auto" w:before="168" w:after="0"/>
        <w:ind w:left="1013" w:right="0" w:hanging="241"/>
        <w:jc w:val="left"/>
      </w:pPr>
      <w:r>
        <w:rPr/>
        <w:t>You</w:t>
      </w:r>
      <w:r>
        <w:rPr>
          <w:spacing w:val="-1"/>
        </w:rPr>
        <w:t> </w:t>
      </w:r>
      <w:r>
        <w:rPr/>
        <w:t>are</w:t>
      </w:r>
      <w:r>
        <w:rPr>
          <w:spacing w:val="-2"/>
        </w:rPr>
        <w:t> </w:t>
      </w:r>
      <w:r>
        <w:rPr/>
        <w:t>about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cross</w:t>
      </w:r>
      <w:r>
        <w:rPr>
          <w:spacing w:val="-3"/>
        </w:rPr>
        <w:t> </w:t>
      </w:r>
      <w:r>
        <w:rPr/>
        <w:t>a</w:t>
      </w:r>
      <w:r>
        <w:rPr>
          <w:spacing w:val="-1"/>
        </w:rPr>
        <w:t> </w:t>
      </w:r>
      <w:r>
        <w:rPr/>
        <w:t>busy</w:t>
      </w:r>
      <w:r>
        <w:rPr>
          <w:spacing w:val="-1"/>
        </w:rPr>
        <w:t> </w:t>
      </w:r>
      <w:r>
        <w:rPr/>
        <w:t>road.</w:t>
      </w:r>
      <w:r>
        <w:rPr>
          <w:spacing w:val="-1"/>
        </w:rPr>
        <w:t> </w:t>
      </w:r>
      <w:r>
        <w:rPr/>
        <w:t>Which</w:t>
      </w:r>
      <w:r>
        <w:rPr>
          <w:spacing w:val="-5"/>
        </w:rPr>
        <w:t> </w:t>
      </w:r>
      <w:r>
        <w:rPr/>
        <w:t>way will</w:t>
      </w:r>
      <w:r>
        <w:rPr>
          <w:spacing w:val="-3"/>
        </w:rPr>
        <w:t> </w:t>
      </w:r>
      <w:r>
        <w:rPr/>
        <w:t>you</w:t>
      </w:r>
      <w:r>
        <w:rPr>
          <w:spacing w:val="-1"/>
        </w:rPr>
        <w:t> </w:t>
      </w:r>
      <w:r>
        <w:rPr/>
        <w:t>look</w:t>
      </w:r>
      <w:r>
        <w:rPr>
          <w:spacing w:val="-3"/>
        </w:rPr>
        <w:t> </w:t>
      </w:r>
      <w:r>
        <w:rPr/>
        <w:t>for</w:t>
      </w:r>
      <w:r>
        <w:rPr>
          <w:spacing w:val="-5"/>
        </w:rPr>
        <w:t> </w:t>
      </w:r>
      <w:r>
        <w:rPr/>
        <w:t>traffic</w:t>
      </w:r>
      <w:r>
        <w:rPr>
          <w:spacing w:val="-1"/>
        </w:rPr>
        <w:t> </w:t>
      </w:r>
      <w:r>
        <w:rPr/>
        <w:t>first?</w:t>
      </w:r>
    </w:p>
    <w:p>
      <w:pPr>
        <w:tabs>
          <w:tab w:pos="2717" w:val="left" w:leader="none"/>
        </w:tabs>
        <w:spacing w:before="151"/>
        <w:ind w:left="773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left</w:t>
        <w:tab/>
        <w:t>b)</w:t>
      </w:r>
      <w:r>
        <w:rPr>
          <w:rFonts w:ascii="Times New Roman"/>
          <w:spacing w:val="-3"/>
          <w:sz w:val="24"/>
        </w:rPr>
        <w:t> </w:t>
      </w:r>
      <w:r>
        <w:rPr>
          <w:rFonts w:ascii="Times New Roman"/>
          <w:sz w:val="24"/>
        </w:rPr>
        <w:t>right</w:t>
      </w:r>
    </w:p>
    <w:p>
      <w:pPr>
        <w:pStyle w:val="Heading5"/>
        <w:numPr>
          <w:ilvl w:val="1"/>
          <w:numId w:val="165"/>
        </w:numPr>
        <w:tabs>
          <w:tab w:pos="1035" w:val="left" w:leader="none"/>
        </w:tabs>
        <w:spacing w:line="240" w:lineRule="auto" w:before="173" w:after="0"/>
        <w:ind w:left="1034" w:right="0" w:hanging="257"/>
        <w:jc w:val="left"/>
      </w:pPr>
      <w:r>
        <w:rPr/>
        <w:t>You</w:t>
      </w:r>
      <w:r>
        <w:rPr>
          <w:spacing w:val="-1"/>
        </w:rPr>
        <w:t> </w:t>
      </w:r>
      <w:r>
        <w:rPr/>
        <w:t>are</w:t>
      </w:r>
      <w:r>
        <w:rPr>
          <w:spacing w:val="-2"/>
        </w:rPr>
        <w:t> </w:t>
      </w:r>
      <w:r>
        <w:rPr/>
        <w:t>holding</w:t>
      </w:r>
      <w:r>
        <w:rPr>
          <w:spacing w:val="-1"/>
        </w:rPr>
        <w:t> </w:t>
      </w:r>
      <w:r>
        <w:rPr/>
        <w:t>a</w:t>
      </w:r>
      <w:r>
        <w:rPr>
          <w:spacing w:val="1"/>
        </w:rPr>
        <w:t> </w:t>
      </w:r>
      <w:r>
        <w:rPr/>
        <w:t>Cornish pasty.</w:t>
      </w:r>
      <w:r>
        <w:rPr>
          <w:spacing w:val="-1"/>
        </w:rPr>
        <w:t> </w:t>
      </w:r>
      <w:r>
        <w:rPr/>
        <w:t>What</w:t>
      </w:r>
      <w:r>
        <w:rPr>
          <w:spacing w:val="-5"/>
        </w:rPr>
        <w:t> </w:t>
      </w:r>
      <w:r>
        <w:rPr/>
        <w:t>will</w:t>
      </w:r>
      <w:r>
        <w:rPr>
          <w:spacing w:val="-1"/>
        </w:rPr>
        <w:t> </w:t>
      </w:r>
      <w:r>
        <w:rPr/>
        <w:t>you</w:t>
      </w:r>
      <w:r>
        <w:rPr>
          <w:spacing w:val="-1"/>
        </w:rPr>
        <w:t> </w:t>
      </w:r>
      <w:r>
        <w:rPr/>
        <w:t>do</w:t>
      </w:r>
      <w:r>
        <w:rPr>
          <w:spacing w:val="-5"/>
        </w:rPr>
        <w:t> </w:t>
      </w:r>
      <w:r>
        <w:rPr/>
        <w:t>with</w:t>
      </w:r>
      <w:r>
        <w:rPr>
          <w:spacing w:val="-2"/>
        </w:rPr>
        <w:t> </w:t>
      </w:r>
      <w:r>
        <w:rPr/>
        <w:t>it?</w:t>
      </w:r>
    </w:p>
    <w:p>
      <w:pPr>
        <w:tabs>
          <w:tab w:pos="2611" w:val="left" w:leader="none"/>
          <w:tab w:pos="4380" w:val="left" w:leader="none"/>
        </w:tabs>
        <w:spacing w:before="149"/>
        <w:ind w:left="773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throw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it</w:t>
        <w:tab/>
        <w:t>b)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read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it</w:t>
        <w:tab/>
        <w:t>c)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eat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it</w:t>
      </w:r>
    </w:p>
    <w:p>
      <w:pPr>
        <w:spacing w:after="0"/>
        <w:jc w:val="left"/>
        <w:rPr>
          <w:rFonts w:ascii="Times New Roman"/>
          <w:sz w:val="24"/>
        </w:rPr>
        <w:sectPr>
          <w:pgSz w:w="11920" w:h="16850"/>
          <w:pgMar w:header="0" w:footer="991" w:top="1040" w:bottom="1180" w:left="720" w:right="780"/>
        </w:sectPr>
      </w:pPr>
    </w:p>
    <w:p>
      <w:pPr>
        <w:pStyle w:val="Heading5"/>
        <w:numPr>
          <w:ilvl w:val="1"/>
          <w:numId w:val="165"/>
        </w:numPr>
        <w:tabs>
          <w:tab w:pos="936" w:val="left" w:leader="none"/>
        </w:tabs>
        <w:spacing w:line="240" w:lineRule="auto" w:before="68" w:after="0"/>
        <w:ind w:left="935" w:right="0" w:hanging="349"/>
        <w:jc w:val="left"/>
      </w:pPr>
      <w:r>
        <w:rPr/>
        <w:t>You</w:t>
      </w:r>
      <w:r>
        <w:rPr>
          <w:spacing w:val="-2"/>
        </w:rPr>
        <w:t> </w:t>
      </w:r>
      <w:r>
        <w:rPr/>
        <w:t>are</w:t>
      </w:r>
      <w:r>
        <w:rPr>
          <w:spacing w:val="-5"/>
        </w:rPr>
        <w:t> </w:t>
      </w:r>
      <w:r>
        <w:rPr/>
        <w:t>eating</w:t>
      </w:r>
      <w:r>
        <w:rPr>
          <w:spacing w:val="-1"/>
        </w:rPr>
        <w:t> </w:t>
      </w:r>
      <w:r>
        <w:rPr/>
        <w:t>bacon,</w:t>
      </w:r>
      <w:r>
        <w:rPr>
          <w:spacing w:val="-1"/>
        </w:rPr>
        <w:t> </w:t>
      </w:r>
      <w:r>
        <w:rPr/>
        <w:t>eggs</w:t>
      </w:r>
      <w:r>
        <w:rPr>
          <w:spacing w:val="-1"/>
        </w:rPr>
        <w:t> </w:t>
      </w:r>
      <w:r>
        <w:rPr/>
        <w:t>and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sausage.</w:t>
      </w:r>
      <w:r>
        <w:rPr>
          <w:spacing w:val="-1"/>
        </w:rPr>
        <w:t> </w:t>
      </w:r>
      <w:r>
        <w:rPr/>
        <w:t>Which</w:t>
      </w:r>
      <w:r>
        <w:rPr>
          <w:spacing w:val="-1"/>
        </w:rPr>
        <w:t> </w:t>
      </w:r>
      <w:r>
        <w:rPr/>
        <w:t>meal are</w:t>
      </w:r>
      <w:r>
        <w:rPr>
          <w:spacing w:val="-6"/>
        </w:rPr>
        <w:t> </w:t>
      </w:r>
      <w:r>
        <w:rPr/>
        <w:t>you</w:t>
      </w:r>
      <w:r>
        <w:rPr>
          <w:spacing w:val="-1"/>
        </w:rPr>
        <w:t> </w:t>
      </w:r>
      <w:r>
        <w:rPr/>
        <w:t>probably eating?</w:t>
      </w:r>
    </w:p>
    <w:p>
      <w:pPr>
        <w:tabs>
          <w:tab w:pos="2742" w:val="left" w:leader="none"/>
          <w:tab w:pos="4557" w:val="left" w:leader="none"/>
        </w:tabs>
        <w:spacing w:before="151"/>
        <w:ind w:left="587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a)</w:t>
      </w:r>
      <w:r>
        <w:rPr>
          <w:rFonts w:ascii="Times New Roman"/>
          <w:spacing w:val="-5"/>
          <w:sz w:val="24"/>
        </w:rPr>
        <w:t> </w:t>
      </w:r>
      <w:r>
        <w:rPr>
          <w:rFonts w:ascii="Times New Roman"/>
          <w:sz w:val="24"/>
        </w:rPr>
        <w:t>breakfast</w:t>
        <w:tab/>
        <w:t>b)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lunch</w:t>
        <w:tab/>
        <w:t>c)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dinner</w:t>
      </w:r>
    </w:p>
    <w:p>
      <w:pPr>
        <w:pStyle w:val="Heading5"/>
        <w:numPr>
          <w:ilvl w:val="1"/>
          <w:numId w:val="165"/>
        </w:numPr>
        <w:tabs>
          <w:tab w:pos="936" w:val="left" w:leader="none"/>
        </w:tabs>
        <w:spacing w:line="237" w:lineRule="auto" w:before="168" w:after="0"/>
        <w:ind w:left="774" w:right="270" w:hanging="188"/>
        <w:jc w:val="left"/>
      </w:pPr>
      <w:r>
        <w:rPr/>
        <w:t>You are spending a week in a secondary school. You arrive on your first day. What</w:t>
      </w:r>
      <w:r>
        <w:rPr>
          <w:spacing w:val="-57"/>
        </w:rPr>
        <w:t> </w:t>
      </w:r>
      <w:r>
        <w:rPr/>
        <w:t>arethe</w:t>
      </w:r>
      <w:r>
        <w:rPr>
          <w:spacing w:val="-2"/>
        </w:rPr>
        <w:t> </w:t>
      </w:r>
      <w:r>
        <w:rPr/>
        <w:t>pupils</w:t>
      </w:r>
      <w:r>
        <w:rPr>
          <w:spacing w:val="-4"/>
        </w:rPr>
        <w:t> </w:t>
      </w:r>
      <w:r>
        <w:rPr/>
        <w:t>probably</w:t>
      </w:r>
      <w:r>
        <w:rPr>
          <w:spacing w:val="-3"/>
        </w:rPr>
        <w:t> </w:t>
      </w:r>
      <w:r>
        <w:rPr/>
        <w:t>wearing</w:t>
      </w:r>
    </w:p>
    <w:p>
      <w:pPr>
        <w:tabs>
          <w:tab w:pos="2742" w:val="left" w:leader="none"/>
        </w:tabs>
        <w:spacing w:before="152"/>
        <w:ind w:left="587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a</w:t>
      </w:r>
      <w:r>
        <w:rPr>
          <w:rFonts w:ascii="Times New Roman"/>
          <w:spacing w:val="-4"/>
          <w:sz w:val="24"/>
        </w:rPr>
        <w:t> </w:t>
      </w:r>
      <w:r>
        <w:rPr>
          <w:rFonts w:ascii="Times New Roman"/>
          <w:sz w:val="24"/>
        </w:rPr>
        <w:t>uniform</w:t>
        <w:tab/>
        <w:t>b)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their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own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clothes</w:t>
      </w:r>
    </w:p>
    <w:p>
      <w:pPr>
        <w:pStyle w:val="Heading5"/>
        <w:numPr>
          <w:ilvl w:val="1"/>
          <w:numId w:val="165"/>
        </w:numPr>
        <w:tabs>
          <w:tab w:pos="936" w:val="left" w:leader="none"/>
        </w:tabs>
        <w:spacing w:line="240" w:lineRule="auto" w:before="166" w:after="0"/>
        <w:ind w:left="935" w:right="0" w:hanging="349"/>
        <w:jc w:val="left"/>
      </w:pPr>
      <w:r>
        <w:rPr/>
        <w:t>You</w:t>
      </w:r>
      <w:r>
        <w:rPr>
          <w:spacing w:val="-2"/>
        </w:rPr>
        <w:t> </w:t>
      </w:r>
      <w:r>
        <w:rPr/>
        <w:t>walk into</w:t>
      </w:r>
      <w:r>
        <w:rPr>
          <w:spacing w:val="-2"/>
        </w:rPr>
        <w:t> </w:t>
      </w:r>
      <w:r>
        <w:rPr/>
        <w:t>someone</w:t>
      </w:r>
      <w:r>
        <w:rPr>
          <w:spacing w:val="-2"/>
        </w:rPr>
        <w:t> </w:t>
      </w:r>
      <w:r>
        <w:rPr/>
        <w:t>in the</w:t>
      </w:r>
      <w:r>
        <w:rPr>
          <w:spacing w:val="-3"/>
        </w:rPr>
        <w:t> </w:t>
      </w:r>
      <w:r>
        <w:rPr/>
        <w:t>street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accident. What</w:t>
      </w:r>
      <w:r>
        <w:rPr>
          <w:spacing w:val="-2"/>
        </w:rPr>
        <w:t> </w:t>
      </w:r>
      <w:r>
        <w:rPr/>
        <w:t>did</w:t>
      </w:r>
      <w:r>
        <w:rPr>
          <w:spacing w:val="-1"/>
        </w:rPr>
        <w:t> </w:t>
      </w:r>
      <w:r>
        <w:rPr/>
        <w:t>you</w:t>
      </w:r>
      <w:r>
        <w:rPr>
          <w:spacing w:val="-1"/>
        </w:rPr>
        <w:t> </w:t>
      </w:r>
      <w:r>
        <w:rPr/>
        <w:t>say?</w:t>
      </w:r>
    </w:p>
    <w:p>
      <w:pPr>
        <w:tabs>
          <w:tab w:pos="2742" w:val="left" w:leader="none"/>
          <w:tab w:pos="4557" w:val="left" w:leader="none"/>
        </w:tabs>
        <w:spacing w:before="151"/>
        <w:ind w:left="587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a)</w:t>
      </w:r>
      <w:r>
        <w:rPr>
          <w:rFonts w:ascii="Times New Roman"/>
          <w:spacing w:val="-5"/>
          <w:sz w:val="24"/>
        </w:rPr>
        <w:t> </w:t>
      </w:r>
      <w:r>
        <w:rPr>
          <w:rFonts w:ascii="Times New Roman"/>
          <w:sz w:val="24"/>
        </w:rPr>
        <w:t>Hello!</w:t>
        <w:tab/>
        <w:t>b)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What?</w:t>
        <w:tab/>
        <w:t>c)</w:t>
      </w:r>
      <w:r>
        <w:rPr>
          <w:rFonts w:ascii="Times New Roman"/>
          <w:spacing w:val="-6"/>
          <w:sz w:val="24"/>
        </w:rPr>
        <w:t> </w:t>
      </w:r>
      <w:r>
        <w:rPr>
          <w:rFonts w:ascii="Times New Roman"/>
          <w:sz w:val="24"/>
        </w:rPr>
        <w:t>Sorry!</w:t>
      </w:r>
    </w:p>
    <w:p>
      <w:pPr>
        <w:pStyle w:val="Heading5"/>
        <w:numPr>
          <w:ilvl w:val="1"/>
          <w:numId w:val="165"/>
        </w:numPr>
        <w:tabs>
          <w:tab w:pos="936" w:val="left" w:leader="none"/>
        </w:tabs>
        <w:spacing w:line="240" w:lineRule="auto" w:before="166" w:after="0"/>
        <w:ind w:left="935" w:right="0" w:hanging="349"/>
        <w:jc w:val="left"/>
      </w:pPr>
      <w:r>
        <w:rPr/>
        <w:t>What</w:t>
      </w:r>
      <w:r>
        <w:rPr>
          <w:spacing w:val="-5"/>
        </w:rPr>
        <w:t> </w:t>
      </w:r>
      <w:r>
        <w:rPr/>
        <w:t>are</w:t>
      </w:r>
      <w:r>
        <w:rPr>
          <w:spacing w:val="-5"/>
        </w:rPr>
        <w:t> </w:t>
      </w:r>
      <w:r>
        <w:rPr/>
        <w:t>Oxford and</w:t>
      </w:r>
      <w:r>
        <w:rPr>
          <w:spacing w:val="-3"/>
        </w:rPr>
        <w:t> </w:t>
      </w:r>
      <w:r>
        <w:rPr/>
        <w:t>Cambridge</w:t>
      </w:r>
      <w:r>
        <w:rPr>
          <w:spacing w:val="-4"/>
        </w:rPr>
        <w:t> </w:t>
      </w:r>
      <w:r>
        <w:rPr/>
        <w:t>famous</w:t>
      </w:r>
      <w:r>
        <w:rPr>
          <w:spacing w:val="-3"/>
        </w:rPr>
        <w:t> </w:t>
      </w:r>
      <w:r>
        <w:rPr/>
        <w:t>for?</w:t>
      </w:r>
    </w:p>
    <w:p>
      <w:pPr>
        <w:tabs>
          <w:tab w:pos="2742" w:val="left" w:leader="none"/>
          <w:tab w:pos="4545" w:val="left" w:leader="none"/>
        </w:tabs>
        <w:spacing w:before="151"/>
        <w:ind w:left="587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music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bands</w:t>
        <w:tab/>
        <w:t>b)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universities</w:t>
        <w:tab/>
        <w:t>c)</w:t>
      </w:r>
      <w:r>
        <w:rPr>
          <w:rFonts w:ascii="Times New Roman"/>
          <w:spacing w:val="-3"/>
          <w:sz w:val="24"/>
        </w:rPr>
        <w:t> </w:t>
      </w:r>
      <w:r>
        <w:rPr>
          <w:rFonts w:ascii="Times New Roman"/>
          <w:sz w:val="24"/>
        </w:rPr>
        <w:t>football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teams</w:t>
      </w:r>
    </w:p>
    <w:p>
      <w:pPr>
        <w:pStyle w:val="Heading5"/>
        <w:numPr>
          <w:ilvl w:val="1"/>
          <w:numId w:val="165"/>
        </w:numPr>
        <w:tabs>
          <w:tab w:pos="936" w:val="left" w:leader="none"/>
        </w:tabs>
        <w:spacing w:line="240" w:lineRule="auto" w:before="166" w:after="0"/>
        <w:ind w:left="935" w:right="0" w:hanging="349"/>
        <w:jc w:val="left"/>
      </w:pPr>
      <w:r>
        <w:rPr/>
        <w:t>You</w:t>
      </w:r>
      <w:r>
        <w:rPr>
          <w:spacing w:val="-2"/>
        </w:rPr>
        <w:t> </w:t>
      </w:r>
      <w:r>
        <w:rPr/>
        <w:t>want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buy</w:t>
      </w:r>
      <w:r>
        <w:rPr>
          <w:spacing w:val="-1"/>
        </w:rPr>
        <w:t> </w:t>
      </w:r>
      <w:r>
        <w:rPr/>
        <w:t>a</w:t>
      </w:r>
      <w:r>
        <w:rPr>
          <w:spacing w:val="-6"/>
        </w:rPr>
        <w:t> </w:t>
      </w:r>
      <w:r>
        <w:rPr/>
        <w:t>pint</w:t>
      </w:r>
      <w:r>
        <w:rPr>
          <w:spacing w:val="-4"/>
        </w:rPr>
        <w:t> </w:t>
      </w:r>
      <w:r>
        <w:rPr/>
        <w:t>of beer</w:t>
      </w:r>
      <w:r>
        <w:rPr>
          <w:spacing w:val="-6"/>
        </w:rPr>
        <w:t> </w:t>
      </w:r>
      <w:r>
        <w:rPr/>
        <w:t>in a</w:t>
      </w:r>
      <w:r>
        <w:rPr>
          <w:spacing w:val="-4"/>
        </w:rPr>
        <w:t> </w:t>
      </w:r>
      <w:r>
        <w:rPr/>
        <w:t>pub.</w:t>
      </w:r>
      <w:r>
        <w:rPr>
          <w:spacing w:val="-4"/>
        </w:rPr>
        <w:t> </w:t>
      </w:r>
      <w:r>
        <w:rPr/>
        <w:t>How old</w:t>
      </w:r>
      <w:r>
        <w:rPr>
          <w:spacing w:val="-1"/>
        </w:rPr>
        <w:t> </w:t>
      </w:r>
      <w:r>
        <w:rPr/>
        <w:t>must</w:t>
      </w:r>
      <w:r>
        <w:rPr>
          <w:spacing w:val="-1"/>
        </w:rPr>
        <w:t> </w:t>
      </w:r>
      <w:r>
        <w:rPr/>
        <w:t>you</w:t>
      </w:r>
      <w:r>
        <w:rPr>
          <w:spacing w:val="-2"/>
        </w:rPr>
        <w:t> </w:t>
      </w:r>
      <w:r>
        <w:rPr/>
        <w:t>be?</w:t>
      </w:r>
    </w:p>
    <w:p>
      <w:pPr>
        <w:tabs>
          <w:tab w:pos="2742" w:val="left" w:leader="none"/>
          <w:tab w:pos="4557" w:val="left" w:leader="none"/>
        </w:tabs>
        <w:spacing w:before="148"/>
        <w:ind w:left="587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sixteen</w:t>
        <w:tab/>
        <w:t>b)</w:t>
      </w:r>
      <w:r>
        <w:rPr>
          <w:rFonts w:ascii="Times New Roman"/>
          <w:spacing w:val="-3"/>
          <w:sz w:val="24"/>
        </w:rPr>
        <w:t> </w:t>
      </w:r>
      <w:r>
        <w:rPr>
          <w:rFonts w:ascii="Times New Roman"/>
          <w:sz w:val="24"/>
        </w:rPr>
        <w:t>seventeen</w:t>
        <w:tab/>
        <w:t>c)</w:t>
      </w:r>
      <w:r>
        <w:rPr>
          <w:rFonts w:ascii="Times New Roman"/>
          <w:spacing w:val="-6"/>
          <w:sz w:val="24"/>
        </w:rPr>
        <w:t> </w:t>
      </w:r>
      <w:r>
        <w:rPr>
          <w:rFonts w:ascii="Times New Roman"/>
          <w:sz w:val="24"/>
        </w:rPr>
        <w:t>eighteen</w:t>
      </w:r>
    </w:p>
    <w:p>
      <w:pPr>
        <w:pStyle w:val="Heading5"/>
        <w:numPr>
          <w:ilvl w:val="1"/>
          <w:numId w:val="165"/>
        </w:numPr>
        <w:tabs>
          <w:tab w:pos="936" w:val="left" w:leader="none"/>
        </w:tabs>
        <w:spacing w:line="240" w:lineRule="auto" w:before="167" w:after="0"/>
        <w:ind w:left="935" w:right="0" w:hanging="349"/>
        <w:jc w:val="left"/>
      </w:pPr>
      <w:r>
        <w:rPr/>
        <w:t>You</w:t>
      </w:r>
      <w:r>
        <w:rPr>
          <w:spacing w:val="-4"/>
        </w:rPr>
        <w:t> </w:t>
      </w:r>
      <w:r>
        <w:rPr/>
        <w:t>need emergency</w:t>
      </w:r>
      <w:r>
        <w:rPr>
          <w:spacing w:val="-1"/>
        </w:rPr>
        <w:t> </w:t>
      </w:r>
      <w:r>
        <w:rPr/>
        <w:t>help from</w:t>
      </w:r>
      <w:r>
        <w:rPr>
          <w:spacing w:val="-8"/>
        </w:rPr>
        <w:t> </w:t>
      </w:r>
      <w:r>
        <w:rPr/>
        <w:t>the</w:t>
      </w:r>
      <w:r>
        <w:rPr>
          <w:spacing w:val="-5"/>
        </w:rPr>
        <w:t> </w:t>
      </w:r>
      <w:r>
        <w:rPr/>
        <w:t>police.</w:t>
      </w:r>
      <w:r>
        <w:rPr>
          <w:spacing w:val="-1"/>
        </w:rPr>
        <w:t> </w:t>
      </w:r>
      <w:r>
        <w:rPr/>
        <w:t>What</w:t>
      </w:r>
      <w:r>
        <w:rPr>
          <w:spacing w:val="-1"/>
        </w:rPr>
        <w:t> </w:t>
      </w:r>
      <w:r>
        <w:rPr/>
        <w:t>number</w:t>
      </w:r>
      <w:r>
        <w:rPr>
          <w:spacing w:val="-4"/>
        </w:rPr>
        <w:t> </w:t>
      </w:r>
      <w:r>
        <w:rPr/>
        <w:t>do</w:t>
      </w:r>
      <w:r>
        <w:rPr>
          <w:spacing w:val="-1"/>
        </w:rPr>
        <w:t> </w:t>
      </w:r>
      <w:r>
        <w:rPr/>
        <w:t>you</w:t>
      </w:r>
      <w:r>
        <w:rPr>
          <w:spacing w:val="-1"/>
        </w:rPr>
        <w:t> </w:t>
      </w:r>
      <w:r>
        <w:rPr/>
        <w:t>call?</w:t>
      </w:r>
    </w:p>
    <w:p>
      <w:pPr>
        <w:tabs>
          <w:tab w:pos="2742" w:val="left" w:leader="none"/>
          <w:tab w:pos="4557" w:val="left" w:leader="none"/>
        </w:tabs>
        <w:spacing w:before="151"/>
        <w:ind w:left="587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a)</w:t>
      </w:r>
      <w:r>
        <w:rPr>
          <w:rFonts w:ascii="Times New Roman"/>
          <w:spacing w:val="-2"/>
          <w:sz w:val="24"/>
        </w:rPr>
        <w:t> </w:t>
      </w:r>
      <w:r>
        <w:rPr>
          <w:rFonts w:ascii="Times New Roman"/>
          <w:sz w:val="24"/>
        </w:rPr>
        <w:t>333</w:t>
        <w:tab/>
        <w:t>b)</w:t>
      </w:r>
      <w:r>
        <w:rPr>
          <w:rFonts w:ascii="Times New Roman"/>
          <w:spacing w:val="-1"/>
          <w:sz w:val="24"/>
        </w:rPr>
        <w:t> </w:t>
      </w:r>
      <w:r>
        <w:rPr>
          <w:rFonts w:ascii="Times New Roman"/>
          <w:sz w:val="24"/>
        </w:rPr>
        <w:t>666</w:t>
        <w:tab/>
        <w:t>c) 999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pStyle w:val="Heading2"/>
        <w:numPr>
          <w:ilvl w:val="2"/>
          <w:numId w:val="161"/>
        </w:numPr>
        <w:tabs>
          <w:tab w:pos="1459" w:val="left" w:leader="none"/>
        </w:tabs>
        <w:spacing w:line="240" w:lineRule="auto" w:before="0" w:after="0"/>
        <w:ind w:left="2397" w:right="1023" w:hanging="1258"/>
        <w:jc w:val="left"/>
        <w:rPr>
          <w:rFonts w:ascii="Calibri"/>
          <w:color w:val="00ACEE"/>
        </w:rPr>
      </w:pPr>
      <w:r>
        <w:rPr>
          <w:rFonts w:ascii="Calibri"/>
          <w:color w:val="00ACEE"/>
        </w:rPr>
        <w:t>NEW ELEMENTS: DIGITAL PRODUCTS AND MEDIATION</w:t>
      </w:r>
      <w:r>
        <w:rPr>
          <w:rFonts w:ascii="Calibri"/>
          <w:color w:val="00ACEE"/>
          <w:spacing w:val="-70"/>
        </w:rPr>
        <w:t> </w:t>
      </w:r>
      <w:r>
        <w:rPr>
          <w:rFonts w:ascii="Calibri"/>
          <w:color w:val="00ACEE"/>
        </w:rPr>
        <w:t>DIGITAL OUTCOMES</w:t>
      </w:r>
      <w:r>
        <w:rPr>
          <w:rFonts w:ascii="Calibri"/>
          <w:color w:val="00ACEE"/>
          <w:spacing w:val="-2"/>
        </w:rPr>
        <w:t> </w:t>
      </w:r>
      <w:r>
        <w:rPr>
          <w:rFonts w:ascii="Calibri"/>
          <w:color w:val="00ACEE"/>
        </w:rPr>
        <w:t>AND</w:t>
      </w:r>
      <w:r>
        <w:rPr>
          <w:rFonts w:ascii="Calibri"/>
          <w:color w:val="00ACEE"/>
          <w:spacing w:val="-1"/>
        </w:rPr>
        <w:t> </w:t>
      </w:r>
      <w:r>
        <w:rPr>
          <w:rFonts w:ascii="Calibri"/>
          <w:color w:val="00ACEE"/>
        </w:rPr>
        <w:t>MEDIATION</w:t>
      </w:r>
    </w:p>
    <w:p>
      <w:pPr>
        <w:pStyle w:val="Heading5"/>
        <w:numPr>
          <w:ilvl w:val="1"/>
          <w:numId w:val="180"/>
        </w:numPr>
        <w:tabs>
          <w:tab w:pos="655" w:val="left" w:leader="none"/>
        </w:tabs>
        <w:spacing w:line="240" w:lineRule="auto" w:before="272" w:after="0"/>
        <w:ind w:left="654" w:right="0" w:hanging="428"/>
        <w:jc w:val="left"/>
        <w:rPr>
          <w:rFonts w:ascii="Calibri"/>
        </w:rPr>
      </w:pPr>
      <w:r>
        <w:rPr>
          <w:rFonts w:ascii="Calibri"/>
          <w:color w:val="00ACEE"/>
        </w:rPr>
        <w:t>Integration</w:t>
      </w:r>
      <w:r>
        <w:rPr>
          <w:rFonts w:ascii="Calibri"/>
          <w:color w:val="00ACEE"/>
          <w:spacing w:val="-4"/>
        </w:rPr>
        <w:t> </w:t>
      </w:r>
      <w:r>
        <w:rPr>
          <w:rFonts w:ascii="Calibri"/>
          <w:color w:val="00ACEE"/>
        </w:rPr>
        <w:t>of</w:t>
      </w:r>
      <w:r>
        <w:rPr>
          <w:rFonts w:ascii="Calibri"/>
          <w:color w:val="00ACEE"/>
          <w:spacing w:val="-5"/>
        </w:rPr>
        <w:t> </w:t>
      </w:r>
      <w:r>
        <w:rPr>
          <w:rFonts w:ascii="Calibri"/>
          <w:color w:val="00ACEE"/>
        </w:rPr>
        <w:t>digital</w:t>
      </w:r>
      <w:r>
        <w:rPr>
          <w:rFonts w:ascii="Calibri"/>
          <w:color w:val="00ACEE"/>
          <w:spacing w:val="-2"/>
        </w:rPr>
        <w:t> </w:t>
      </w:r>
      <w:r>
        <w:rPr>
          <w:rFonts w:ascii="Calibri"/>
          <w:color w:val="00ACEE"/>
        </w:rPr>
        <w:t>products</w:t>
      </w:r>
      <w:r>
        <w:rPr>
          <w:rFonts w:ascii="Calibri"/>
          <w:color w:val="00ACEE"/>
          <w:spacing w:val="-5"/>
        </w:rPr>
        <w:t> </w:t>
      </w:r>
      <w:r>
        <w:rPr>
          <w:rFonts w:ascii="Calibri"/>
          <w:color w:val="00ACEE"/>
        </w:rPr>
        <w:t>into</w:t>
      </w:r>
      <w:r>
        <w:rPr>
          <w:rFonts w:ascii="Calibri"/>
          <w:color w:val="00ACEE"/>
          <w:spacing w:val="-5"/>
        </w:rPr>
        <w:t> </w:t>
      </w:r>
      <w:r>
        <w:rPr>
          <w:rFonts w:ascii="Calibri"/>
          <w:color w:val="00ACEE"/>
        </w:rPr>
        <w:t>the</w:t>
      </w:r>
      <w:r>
        <w:rPr>
          <w:rFonts w:ascii="Calibri"/>
          <w:color w:val="00ACEE"/>
          <w:spacing w:val="-5"/>
        </w:rPr>
        <w:t> </w:t>
      </w:r>
      <w:r>
        <w:rPr>
          <w:rFonts w:ascii="Calibri"/>
          <w:color w:val="00ACEE"/>
        </w:rPr>
        <w:t>process teaching-learning-assessment</w:t>
      </w:r>
    </w:p>
    <w:p>
      <w:pPr>
        <w:pStyle w:val="BodyText"/>
        <w:spacing w:before="10"/>
        <w:rPr>
          <w:b/>
          <w:sz w:val="21"/>
        </w:rPr>
      </w:pPr>
    </w:p>
    <w:p>
      <w:pPr>
        <w:spacing w:line="240" w:lineRule="auto" w:before="0"/>
        <w:ind w:left="227" w:right="326" w:firstLine="708"/>
        <w:jc w:val="left"/>
        <w:rPr>
          <w:i/>
          <w:sz w:val="22"/>
        </w:rPr>
      </w:pPr>
      <w:r>
        <w:rPr>
          <w:color w:val="221F1F"/>
          <w:sz w:val="22"/>
        </w:rPr>
        <w:t>The integration of digital products into this Curriculum has been occasioned by the changes at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the European and national level that address the importance of developing the digital competences of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students and teachers skills: </w:t>
      </w:r>
      <w:r>
        <w:rPr>
          <w:i/>
          <w:color w:val="221F1F"/>
          <w:sz w:val="22"/>
        </w:rPr>
        <w:t>Competence system for general education (2018), the Common European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Framework of Reference for Languages (2018), Digital competence standards for teachers in general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education (2015) </w:t>
      </w:r>
      <w:r>
        <w:rPr>
          <w:color w:val="221F1F"/>
          <w:sz w:val="22"/>
        </w:rPr>
        <w:t>and </w:t>
      </w:r>
      <w:r>
        <w:rPr>
          <w:i/>
          <w:color w:val="221F1F"/>
          <w:sz w:val="22"/>
        </w:rPr>
        <w:t>Digital Competence Standards for Primary, Secondary and High School Students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(2015).</w:t>
      </w:r>
    </w:p>
    <w:p>
      <w:pPr>
        <w:pStyle w:val="BodyText"/>
        <w:ind w:left="227" w:right="100" w:firstLine="708"/>
      </w:pPr>
      <w:r>
        <w:rPr>
          <w:color w:val="221F1F"/>
        </w:rPr>
        <w:t>Digital competences represent integrated systems of knowledge, skills, habits, attitudes and</w:t>
      </w:r>
      <w:r>
        <w:rPr>
          <w:color w:val="221F1F"/>
          <w:spacing w:val="1"/>
        </w:rPr>
        <w:t> </w:t>
      </w:r>
      <w:r>
        <w:rPr>
          <w:color w:val="221F1F"/>
        </w:rPr>
        <w:t>values, which are formed and developed through learning, and possessed by an individual and which can</w:t>
      </w:r>
      <w:r>
        <w:rPr>
          <w:color w:val="221F1F"/>
          <w:spacing w:val="-47"/>
        </w:rPr>
        <w:t> </w:t>
      </w:r>
      <w:r>
        <w:rPr>
          <w:color w:val="221F1F"/>
        </w:rPr>
        <w:t>be mobilized to solve various problems that arise in the process of collecting, storing, and processing</w:t>
      </w:r>
      <w:r>
        <w:rPr>
          <w:color w:val="221F1F"/>
          <w:spacing w:val="1"/>
        </w:rPr>
        <w:t> </w:t>
      </w:r>
      <w:r>
        <w:rPr>
          <w:color w:val="221F1F"/>
        </w:rPr>
        <w:t>information,</w:t>
      </w:r>
      <w:r>
        <w:rPr>
          <w:color w:val="221F1F"/>
          <w:spacing w:val="-4"/>
        </w:rPr>
        <w:t> </w:t>
      </w:r>
      <w:r>
        <w:rPr>
          <w:color w:val="221F1F"/>
        </w:rPr>
        <w:t>as</w:t>
      </w:r>
      <w:r>
        <w:rPr>
          <w:color w:val="221F1F"/>
          <w:spacing w:val="-2"/>
        </w:rPr>
        <w:t> </w:t>
      </w:r>
      <w:r>
        <w:rPr>
          <w:color w:val="221F1F"/>
        </w:rPr>
        <w:t>well</w:t>
      </w:r>
      <w:r>
        <w:rPr>
          <w:color w:val="221F1F"/>
          <w:spacing w:val="-1"/>
        </w:rPr>
        <w:t> </w:t>
      </w:r>
      <w:r>
        <w:rPr>
          <w:color w:val="221F1F"/>
        </w:rPr>
        <w:t>as</w:t>
      </w:r>
      <w:r>
        <w:rPr>
          <w:color w:val="221F1F"/>
          <w:spacing w:val="-4"/>
        </w:rPr>
        <w:t> </w:t>
      </w:r>
      <w:r>
        <w:rPr>
          <w:color w:val="221F1F"/>
        </w:rPr>
        <w:t>disseminating</w:t>
      </w:r>
      <w:r>
        <w:rPr>
          <w:color w:val="221F1F"/>
          <w:spacing w:val="-2"/>
        </w:rPr>
        <w:t> </w:t>
      </w:r>
      <w:r>
        <w:rPr>
          <w:color w:val="221F1F"/>
        </w:rPr>
        <w:t>information</w:t>
      </w:r>
      <w:r>
        <w:rPr>
          <w:color w:val="221F1F"/>
          <w:spacing w:val="-1"/>
        </w:rPr>
        <w:t> </w:t>
      </w:r>
      <w:r>
        <w:rPr>
          <w:color w:val="221F1F"/>
        </w:rPr>
        <w:t>through</w:t>
      </w:r>
      <w:r>
        <w:rPr>
          <w:color w:val="221F1F"/>
          <w:spacing w:val="-2"/>
        </w:rPr>
        <w:t> </w:t>
      </w:r>
      <w:r>
        <w:rPr>
          <w:color w:val="221F1F"/>
        </w:rPr>
        <w:t>information</w:t>
      </w:r>
      <w:r>
        <w:rPr>
          <w:color w:val="221F1F"/>
          <w:spacing w:val="-2"/>
        </w:rPr>
        <w:t> </w:t>
      </w:r>
      <w:r>
        <w:rPr>
          <w:color w:val="221F1F"/>
        </w:rPr>
        <w:t>and</w:t>
      </w:r>
      <w:r>
        <w:rPr>
          <w:color w:val="221F1F"/>
          <w:spacing w:val="-2"/>
        </w:rPr>
        <w:t> </w:t>
      </w:r>
      <w:r>
        <w:rPr>
          <w:color w:val="221F1F"/>
        </w:rPr>
        <w:t>communications</w:t>
      </w:r>
      <w:r>
        <w:rPr>
          <w:color w:val="221F1F"/>
          <w:spacing w:val="-1"/>
        </w:rPr>
        <w:t> </w:t>
      </w:r>
      <w:r>
        <w:rPr>
          <w:color w:val="221F1F"/>
        </w:rPr>
        <w:t>technology.</w:t>
      </w:r>
    </w:p>
    <w:p>
      <w:pPr>
        <w:pStyle w:val="BodyText"/>
        <w:ind w:left="227" w:right="150" w:firstLine="708"/>
      </w:pPr>
      <w:r>
        <w:rPr>
          <w:color w:val="221F1F"/>
        </w:rPr>
        <w:t>Teachers in the digital age are encouraged to both use the existing digital resources and to</w:t>
      </w:r>
      <w:r>
        <w:rPr>
          <w:color w:val="221F1F"/>
          <w:spacing w:val="1"/>
        </w:rPr>
        <w:t> </w:t>
      </w:r>
      <w:r>
        <w:rPr>
          <w:color w:val="221F1F"/>
        </w:rPr>
        <w:t>create their own digital resources which would dynamically integrate their own texts, data, and</w:t>
      </w:r>
      <w:r>
        <w:rPr>
          <w:color w:val="221F1F"/>
          <w:spacing w:val="1"/>
        </w:rPr>
        <w:t> </w:t>
      </w:r>
      <w:r>
        <w:rPr>
          <w:color w:val="221F1F"/>
        </w:rPr>
        <w:t>multimedia objects with those taken from external locations. </w:t>
      </w:r>
      <w:r>
        <w:rPr>
          <w:i/>
          <w:color w:val="221F1F"/>
        </w:rPr>
        <w:t>Foreign Language </w:t>
      </w:r>
      <w:r>
        <w:rPr>
          <w:color w:val="221F1F"/>
        </w:rPr>
        <w:t>teachers will</w:t>
      </w:r>
      <w:r>
        <w:rPr>
          <w:color w:val="221F1F"/>
          <w:spacing w:val="1"/>
        </w:rPr>
        <w:t> </w:t>
      </w:r>
      <w:r>
        <w:rPr>
          <w:color w:val="221F1F"/>
        </w:rPr>
        <w:t>encourage</w:t>
      </w:r>
      <w:r>
        <w:rPr>
          <w:color w:val="221F1F"/>
          <w:spacing w:val="-47"/>
        </w:rPr>
        <w:t> </w:t>
      </w:r>
      <w:r>
        <w:rPr>
          <w:color w:val="221F1F"/>
        </w:rPr>
        <w:t>students to present learning products in digital format, will involve students in assessing and editing</w:t>
      </w:r>
      <w:r>
        <w:rPr>
          <w:color w:val="221F1F"/>
          <w:spacing w:val="1"/>
        </w:rPr>
        <w:t> </w:t>
      </w:r>
      <w:r>
        <w:rPr>
          <w:color w:val="221F1F"/>
        </w:rPr>
        <w:t>digital resources produced by classmates and will develop tasks in which students will create their own</w:t>
      </w:r>
      <w:r>
        <w:rPr>
          <w:color w:val="221F1F"/>
          <w:spacing w:val="1"/>
        </w:rPr>
        <w:t> </w:t>
      </w:r>
      <w:r>
        <w:rPr>
          <w:color w:val="221F1F"/>
        </w:rPr>
        <w:t>digital resources.</w:t>
      </w:r>
    </w:p>
    <w:p>
      <w:pPr>
        <w:pStyle w:val="BodyText"/>
        <w:ind w:left="227" w:right="150" w:firstLine="708"/>
      </w:pPr>
      <w:r>
        <w:rPr>
          <w:color w:val="221F1F"/>
        </w:rPr>
        <w:t>A digital product can be considered any work created by the student and / or teacher through</w:t>
      </w:r>
      <w:r>
        <w:rPr>
          <w:color w:val="221F1F"/>
          <w:spacing w:val="1"/>
        </w:rPr>
        <w:t> </w:t>
      </w:r>
      <w:r>
        <w:rPr>
          <w:color w:val="221F1F"/>
        </w:rPr>
        <w:t>modern information technologies, such as a document in Word or Power Point format, an audio</w:t>
      </w:r>
      <w:r>
        <w:rPr>
          <w:color w:val="221F1F"/>
          <w:spacing w:val="1"/>
        </w:rPr>
        <w:t> </w:t>
      </w:r>
      <w:r>
        <w:rPr>
          <w:color w:val="221F1F"/>
        </w:rPr>
        <w:t>recording in mp3 format, a video in mp4 format recorded with a mobile phone, a blog page, a wiki page,</w:t>
      </w:r>
      <w:r>
        <w:rPr>
          <w:color w:val="221F1F"/>
          <w:spacing w:val="-47"/>
        </w:rPr>
        <w:t> </w:t>
      </w:r>
      <w:r>
        <w:rPr>
          <w:color w:val="221F1F"/>
        </w:rPr>
        <w:t>or a digital portfolio created with Google Sites. In </w:t>
      </w:r>
      <w:r>
        <w:rPr>
          <w:i/>
          <w:color w:val="221F1F"/>
        </w:rPr>
        <w:t>Foreign Language </w:t>
      </w:r>
      <w:r>
        <w:rPr>
          <w:color w:val="221F1F"/>
        </w:rPr>
        <w:t>classes, students could create:</w:t>
      </w:r>
      <w:r>
        <w:rPr>
          <w:color w:val="221F1F"/>
          <w:spacing w:val="1"/>
        </w:rPr>
        <w:t> </w:t>
      </w:r>
      <w:r>
        <w:rPr>
          <w:color w:val="221F1F"/>
        </w:rPr>
        <w:t>concept maps in Word format, video presentations, reading logs in audio format, digital questionnaires</w:t>
      </w:r>
      <w:r>
        <w:rPr>
          <w:color w:val="221F1F"/>
          <w:spacing w:val="1"/>
        </w:rPr>
        <w:t> </w:t>
      </w:r>
      <w:r>
        <w:rPr>
          <w:color w:val="221F1F"/>
        </w:rPr>
        <w:t>or surveys,</w:t>
      </w:r>
      <w:r>
        <w:rPr>
          <w:color w:val="221F1F"/>
          <w:spacing w:val="-2"/>
        </w:rPr>
        <w:t> </w:t>
      </w:r>
      <w:r>
        <w:rPr>
          <w:color w:val="221F1F"/>
        </w:rPr>
        <w:t>online</w:t>
      </w:r>
      <w:r>
        <w:rPr>
          <w:color w:val="221F1F"/>
          <w:spacing w:val="1"/>
        </w:rPr>
        <w:t> </w:t>
      </w:r>
      <w:r>
        <w:rPr>
          <w:color w:val="221F1F"/>
        </w:rPr>
        <w:t>interactive</w:t>
      </w:r>
      <w:r>
        <w:rPr>
          <w:color w:val="221F1F"/>
          <w:spacing w:val="1"/>
        </w:rPr>
        <w:t> </w:t>
      </w:r>
      <w:r>
        <w:rPr>
          <w:color w:val="221F1F"/>
        </w:rPr>
        <w:t>posters,</w:t>
      </w:r>
      <w:r>
        <w:rPr>
          <w:color w:val="221F1F"/>
          <w:spacing w:val="-2"/>
        </w:rPr>
        <w:t> </w:t>
      </w:r>
      <w:r>
        <w:rPr>
          <w:color w:val="221F1F"/>
        </w:rPr>
        <w:t>etc.</w:t>
      </w:r>
    </w:p>
    <w:p>
      <w:pPr>
        <w:spacing w:after="0"/>
        <w:sectPr>
          <w:pgSz w:w="11910" w:h="16840"/>
          <w:pgMar w:header="0" w:footer="991" w:top="1120" w:bottom="1180" w:left="1040" w:right="1160"/>
        </w:sectPr>
      </w:pPr>
    </w:p>
    <w:p>
      <w:pPr>
        <w:pStyle w:val="BodyText"/>
        <w:spacing w:before="3"/>
        <w:rPr>
          <w:sz w:val="6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6"/>
        <w:gridCol w:w="7790"/>
      </w:tblGrid>
      <w:tr>
        <w:trPr>
          <w:trHeight w:val="2416" w:hRule="atLeast"/>
        </w:trPr>
        <w:tc>
          <w:tcPr>
            <w:tcW w:w="1556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ind w:left="0"/>
              <w:rPr>
                <w:sz w:val="22"/>
              </w:rPr>
            </w:pPr>
          </w:p>
          <w:p>
            <w:pPr>
              <w:pStyle w:val="TableParagraph"/>
              <w:spacing w:before="10"/>
              <w:ind w:left="0"/>
              <w:rPr>
                <w:sz w:val="21"/>
              </w:rPr>
            </w:pPr>
          </w:p>
          <w:p>
            <w:pPr>
              <w:pStyle w:val="TableParagraph"/>
              <w:ind w:left="300"/>
              <w:rPr>
                <w:b/>
                <w:sz w:val="22"/>
              </w:rPr>
            </w:pPr>
            <w:r>
              <w:rPr>
                <w:b/>
                <w:color w:val="00ACEE"/>
                <w:sz w:val="22"/>
              </w:rPr>
              <w:t>Attention!</w:t>
            </w:r>
          </w:p>
        </w:tc>
        <w:tc>
          <w:tcPr>
            <w:tcW w:w="7790" w:type="dxa"/>
          </w:tcPr>
          <w:p>
            <w:pPr>
              <w:pStyle w:val="TableParagraph"/>
              <w:ind w:left="107" w:right="105"/>
              <w:rPr>
                <w:i/>
                <w:sz w:val="22"/>
              </w:rPr>
            </w:pPr>
            <w:r>
              <w:rPr>
                <w:color w:val="221F1F"/>
                <w:sz w:val="22"/>
              </w:rPr>
              <w:t>The evaluation of a digital product will follow the same criteria as the evaluation of a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traditional product.</w:t>
            </w:r>
            <w:r>
              <w:rPr>
                <w:color w:val="221F1F"/>
                <w:spacing w:val="2"/>
                <w:sz w:val="22"/>
              </w:rPr>
              <w:t> </w:t>
            </w:r>
            <w:r>
              <w:rPr>
                <w:color w:val="221F1F"/>
                <w:sz w:val="22"/>
              </w:rPr>
              <w:t>A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digital paper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created by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the</w:t>
            </w:r>
            <w:r>
              <w:rPr>
                <w:color w:val="221F1F"/>
                <w:spacing w:val="-2"/>
                <w:sz w:val="22"/>
              </w:rPr>
              <w:t> </w:t>
            </w:r>
            <w:r>
              <w:rPr>
                <w:color w:val="221F1F"/>
                <w:sz w:val="22"/>
              </w:rPr>
              <w:t>student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can be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graded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on 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basis of an assessment grid(rubrics) according to the specific competences targeted: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linguistic, sociolinguistic, pragmatic and (pluri- / inter-) cultural competence and 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corresponding competence units. The teacher will carry out the evaluation of 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categories relevant to oral production and / or written communication, such as: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mastery of the phonological system, mastery of vocabulary, breadth of vocabulary,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grammatical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accuracy,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fluency,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coherence, or thematic development.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9"/>
        </w:rPr>
      </w:pPr>
    </w:p>
    <w:p>
      <w:pPr>
        <w:pStyle w:val="Heading6"/>
        <w:spacing w:before="57"/>
        <w:ind w:left="2503" w:right="2290"/>
        <w:jc w:val="center"/>
      </w:pPr>
      <w:r>
        <w:rPr>
          <w:color w:val="00AFEF"/>
        </w:rPr>
        <w:t>EXAMPLE</w:t>
      </w:r>
      <w:r>
        <w:rPr>
          <w:color w:val="00AFEF"/>
          <w:spacing w:val="-2"/>
        </w:rPr>
        <w:t> </w:t>
      </w:r>
      <w:r>
        <w:rPr>
          <w:color w:val="00AFEF"/>
        </w:rPr>
        <w:t>OF</w:t>
      </w:r>
      <w:r>
        <w:rPr>
          <w:color w:val="00AFEF"/>
          <w:spacing w:val="-6"/>
        </w:rPr>
        <w:t> </w:t>
      </w:r>
      <w:r>
        <w:rPr>
          <w:color w:val="00AFEF"/>
        </w:rPr>
        <w:t>EVALUATION</w:t>
      </w:r>
      <w:r>
        <w:rPr>
          <w:color w:val="00AFEF"/>
          <w:spacing w:val="-1"/>
        </w:rPr>
        <w:t> </w:t>
      </w:r>
      <w:r>
        <w:rPr>
          <w:color w:val="00AFEF"/>
        </w:rPr>
        <w:t>OF</w:t>
      </w:r>
      <w:r>
        <w:rPr>
          <w:color w:val="00AFEF"/>
          <w:spacing w:val="-5"/>
        </w:rPr>
        <w:t> </w:t>
      </w:r>
      <w:r>
        <w:rPr>
          <w:color w:val="00AFEF"/>
        </w:rPr>
        <w:t>A</w:t>
      </w:r>
      <w:r>
        <w:rPr>
          <w:color w:val="00AFEF"/>
          <w:spacing w:val="-1"/>
        </w:rPr>
        <w:t> </w:t>
      </w:r>
      <w:r>
        <w:rPr>
          <w:color w:val="00AFEF"/>
        </w:rPr>
        <w:t>DIGITAL</w:t>
      </w:r>
      <w:r>
        <w:rPr>
          <w:color w:val="00AFEF"/>
          <w:spacing w:val="-3"/>
        </w:rPr>
        <w:t> </w:t>
      </w:r>
      <w:r>
        <w:rPr>
          <w:color w:val="00AFEF"/>
        </w:rPr>
        <w:t>PRODUCT</w:t>
      </w:r>
    </w:p>
    <w:p>
      <w:pPr>
        <w:spacing w:line="240" w:lineRule="auto" w:before="0"/>
        <w:ind w:left="2394" w:right="127" w:firstLine="0"/>
        <w:jc w:val="left"/>
        <w:rPr>
          <w:i/>
          <w:sz w:val="22"/>
        </w:rPr>
      </w:pP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832074</wp:posOffset>
            </wp:positionH>
            <wp:positionV relativeFrom="paragraph">
              <wp:posOffset>246966</wp:posOffset>
            </wp:positionV>
            <wp:extent cx="1211275" cy="738694"/>
            <wp:effectExtent l="0" t="0" r="0" b="0"/>
            <wp:wrapNone/>
            <wp:docPr id="15" name="image24.png" descr="Интернет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24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1275" cy="738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2"/>
        </w:rPr>
        <w:t>Students worked in teams and created a class website using the Google Sites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tool. Each student created a separate page about an aspect of school life which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they had selected and described in the appropriate foreign language. The pages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created by the students included text (2-3 short paragraphs), and their own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images and photos created with a mobile phone during school activities. In order</w:t>
      </w:r>
      <w:r>
        <w:rPr>
          <w:i/>
          <w:spacing w:val="-47"/>
          <w:sz w:val="22"/>
        </w:rPr>
        <w:t> </w:t>
      </w:r>
      <w:r>
        <w:rPr>
          <w:i/>
          <w:sz w:val="22"/>
        </w:rPr>
        <w:t>to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evaluate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the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students’ work, the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teacher</w:t>
      </w:r>
      <w:r>
        <w:rPr>
          <w:i/>
          <w:spacing w:val="3"/>
          <w:sz w:val="22"/>
        </w:rPr>
        <w:t> </w:t>
      </w:r>
      <w:r>
        <w:rPr>
          <w:i/>
          <w:sz w:val="22"/>
        </w:rPr>
        <w:t>developed a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grid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in</w:t>
      </w:r>
      <w:r>
        <w:rPr>
          <w:i/>
          <w:spacing w:val="2"/>
          <w:sz w:val="22"/>
        </w:rPr>
        <w:t> </w:t>
      </w:r>
      <w:r>
        <w:rPr>
          <w:i/>
          <w:sz w:val="22"/>
        </w:rPr>
        <w:t>which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he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included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the targeted competences:</w:t>
      </w:r>
    </w:p>
    <w:p>
      <w:pPr>
        <w:pStyle w:val="BodyText"/>
        <w:spacing w:before="3"/>
        <w:rPr>
          <w:i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7"/>
        <w:gridCol w:w="1987"/>
        <w:gridCol w:w="2124"/>
        <w:gridCol w:w="1836"/>
      </w:tblGrid>
      <w:tr>
        <w:trPr>
          <w:trHeight w:val="268" w:hRule="atLeast"/>
        </w:trPr>
        <w:tc>
          <w:tcPr>
            <w:tcW w:w="3397" w:type="dxa"/>
            <w:vMerge w:val="restart"/>
            <w:shd w:val="clear" w:color="auto" w:fill="00AFEF"/>
          </w:tcPr>
          <w:p>
            <w:pPr>
              <w:pStyle w:val="TableParagraph"/>
              <w:spacing w:line="265" w:lineRule="exact"/>
              <w:ind w:left="885"/>
              <w:rPr>
                <w:sz w:val="22"/>
              </w:rPr>
            </w:pPr>
            <w:r>
              <w:rPr>
                <w:color w:val="FFFFFF"/>
                <w:sz w:val="22"/>
              </w:rPr>
              <w:t>Evaluation</w:t>
            </w:r>
            <w:r>
              <w:rPr>
                <w:color w:val="FFFFFF"/>
                <w:spacing w:val="-1"/>
                <w:sz w:val="22"/>
              </w:rPr>
              <w:t> </w:t>
            </w:r>
            <w:r>
              <w:rPr>
                <w:color w:val="FFFFFF"/>
                <w:sz w:val="22"/>
              </w:rPr>
              <w:t>criteria</w:t>
            </w:r>
          </w:p>
        </w:tc>
        <w:tc>
          <w:tcPr>
            <w:tcW w:w="5947" w:type="dxa"/>
            <w:gridSpan w:val="3"/>
            <w:shd w:val="clear" w:color="auto" w:fill="00AFEF"/>
          </w:tcPr>
          <w:p>
            <w:pPr>
              <w:pStyle w:val="TableParagraph"/>
              <w:spacing w:line="248" w:lineRule="exact"/>
              <w:ind w:left="1938"/>
              <w:rPr>
                <w:sz w:val="22"/>
              </w:rPr>
            </w:pPr>
            <w:r>
              <w:rPr>
                <w:color w:val="FFFFFF"/>
                <w:sz w:val="22"/>
              </w:rPr>
              <w:t>Competence</w:t>
            </w:r>
            <w:r>
              <w:rPr>
                <w:color w:val="FFFFFF"/>
                <w:spacing w:val="-1"/>
                <w:sz w:val="22"/>
              </w:rPr>
              <w:t> </w:t>
            </w:r>
            <w:r>
              <w:rPr>
                <w:color w:val="FFFFFF"/>
                <w:sz w:val="22"/>
              </w:rPr>
              <w:t>indicators</w:t>
            </w:r>
          </w:p>
        </w:tc>
      </w:tr>
      <w:tr>
        <w:trPr>
          <w:trHeight w:val="268" w:hRule="atLeast"/>
        </w:trPr>
        <w:tc>
          <w:tcPr>
            <w:tcW w:w="3397" w:type="dxa"/>
            <w:vMerge/>
            <w:tcBorders>
              <w:top w:val="nil"/>
            </w:tcBorders>
            <w:shd w:val="clear" w:color="auto" w:fill="00AFE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shd w:val="clear" w:color="auto" w:fill="00AFEF"/>
          </w:tcPr>
          <w:p>
            <w:pPr>
              <w:pStyle w:val="TableParagraph"/>
              <w:spacing w:line="248" w:lineRule="exact"/>
              <w:ind w:left="6"/>
              <w:jc w:val="center"/>
              <w:rPr>
                <w:sz w:val="22"/>
              </w:rPr>
            </w:pPr>
            <w:r>
              <w:rPr>
                <w:color w:val="FFFFFF"/>
                <w:w w:val="100"/>
                <w:sz w:val="22"/>
              </w:rPr>
              <w:t>1</w:t>
            </w:r>
          </w:p>
        </w:tc>
        <w:tc>
          <w:tcPr>
            <w:tcW w:w="2124" w:type="dxa"/>
            <w:shd w:val="clear" w:color="auto" w:fill="00AFEF"/>
          </w:tcPr>
          <w:p>
            <w:pPr>
              <w:pStyle w:val="TableParagraph"/>
              <w:spacing w:line="248" w:lineRule="exact"/>
              <w:ind w:left="9"/>
              <w:jc w:val="center"/>
              <w:rPr>
                <w:sz w:val="22"/>
              </w:rPr>
            </w:pPr>
            <w:r>
              <w:rPr>
                <w:color w:val="FFFFFF"/>
                <w:w w:val="100"/>
                <w:sz w:val="22"/>
              </w:rPr>
              <w:t>2</w:t>
            </w:r>
          </w:p>
        </w:tc>
        <w:tc>
          <w:tcPr>
            <w:tcW w:w="1836" w:type="dxa"/>
            <w:shd w:val="clear" w:color="auto" w:fill="00AFEF"/>
          </w:tcPr>
          <w:p>
            <w:pPr>
              <w:pStyle w:val="TableParagraph"/>
              <w:spacing w:line="248" w:lineRule="exact"/>
              <w:ind w:left="11"/>
              <w:jc w:val="center"/>
              <w:rPr>
                <w:sz w:val="22"/>
              </w:rPr>
            </w:pPr>
            <w:r>
              <w:rPr>
                <w:color w:val="FFFFFF"/>
                <w:w w:val="100"/>
                <w:sz w:val="22"/>
              </w:rPr>
              <w:t>3</w:t>
            </w:r>
          </w:p>
        </w:tc>
      </w:tr>
      <w:tr>
        <w:trPr>
          <w:trHeight w:val="1881" w:hRule="atLeast"/>
        </w:trPr>
        <w:tc>
          <w:tcPr>
            <w:tcW w:w="3397" w:type="dxa"/>
          </w:tcPr>
          <w:p>
            <w:pPr>
              <w:pStyle w:val="TableParagraph"/>
              <w:spacing w:line="267" w:lineRule="exact"/>
              <w:ind w:left="165"/>
              <w:rPr>
                <w:b/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Thematic</w:t>
            </w:r>
            <w:r>
              <w:rPr>
                <w:b/>
                <w:i/>
                <w:color w:val="221F1F"/>
                <w:spacing w:val="-5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development</w:t>
            </w:r>
          </w:p>
          <w:p>
            <w:pPr>
              <w:pStyle w:val="TableParagraph"/>
              <w:ind w:left="107" w:right="436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(to what extent the information</w:t>
            </w:r>
            <w:r>
              <w:rPr>
                <w:i/>
                <w:color w:val="221F1F"/>
                <w:spacing w:val="-47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placed</w:t>
            </w:r>
          </w:p>
          <w:p>
            <w:pPr>
              <w:pStyle w:val="TableParagraph"/>
              <w:ind w:left="107" w:right="346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on the pages reflects the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requirements of the task and the</w:t>
            </w:r>
            <w:r>
              <w:rPr>
                <w:i/>
                <w:color w:val="221F1F"/>
                <w:spacing w:val="-48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content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studied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in class)</w:t>
            </w:r>
          </w:p>
        </w:tc>
        <w:tc>
          <w:tcPr>
            <w:tcW w:w="1987" w:type="dxa"/>
          </w:tcPr>
          <w:p>
            <w:pPr>
              <w:pStyle w:val="TableParagraph"/>
              <w:ind w:left="107" w:right="357"/>
              <w:jc w:val="both"/>
              <w:rPr>
                <w:sz w:val="22"/>
              </w:rPr>
            </w:pPr>
            <w:r>
              <w:rPr>
                <w:color w:val="221F1F"/>
                <w:sz w:val="22"/>
              </w:rPr>
              <w:t>The text reflects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only partially the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topic.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77"/>
              <w:rPr>
                <w:sz w:val="22"/>
              </w:rPr>
            </w:pPr>
            <w:r>
              <w:rPr>
                <w:color w:val="221F1F"/>
                <w:sz w:val="22"/>
              </w:rPr>
              <w:t>The text reflects the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topic under study to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an acceptable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extent.</w:t>
            </w:r>
          </w:p>
        </w:tc>
        <w:tc>
          <w:tcPr>
            <w:tcW w:w="1836" w:type="dxa"/>
          </w:tcPr>
          <w:p>
            <w:pPr>
              <w:pStyle w:val="TableParagraph"/>
              <w:ind w:left="108" w:right="248"/>
              <w:rPr>
                <w:sz w:val="22"/>
              </w:rPr>
            </w:pPr>
            <w:r>
              <w:rPr>
                <w:color w:val="221F1F"/>
                <w:sz w:val="22"/>
              </w:rPr>
              <w:t>The text reflects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the topic under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study</w:t>
            </w:r>
            <w:r>
              <w:rPr>
                <w:color w:val="221F1F"/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very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well.</w:t>
            </w:r>
          </w:p>
        </w:tc>
      </w:tr>
      <w:tr>
        <w:trPr>
          <w:trHeight w:val="1341" w:hRule="atLeast"/>
        </w:trPr>
        <w:tc>
          <w:tcPr>
            <w:tcW w:w="3397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Content</w:t>
            </w:r>
            <w:r>
              <w:rPr>
                <w:b/>
                <w:i/>
                <w:color w:val="221F1F"/>
                <w:spacing w:val="-2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coherence</w:t>
            </w:r>
          </w:p>
          <w:p>
            <w:pPr>
              <w:pStyle w:val="TableParagraph"/>
              <w:ind w:left="107" w:right="664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(how clearly and logically the</w:t>
            </w:r>
            <w:r>
              <w:rPr>
                <w:i/>
                <w:color w:val="221F1F"/>
                <w:spacing w:val="-47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student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expresses</w:t>
            </w:r>
            <w:r>
              <w:rPr>
                <w:i/>
                <w:color w:val="221F1F"/>
                <w:spacing w:val="-3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himself)</w:t>
            </w:r>
          </w:p>
        </w:tc>
        <w:tc>
          <w:tcPr>
            <w:tcW w:w="1987" w:type="dxa"/>
          </w:tcPr>
          <w:p>
            <w:pPr>
              <w:pStyle w:val="TableParagraph"/>
              <w:ind w:left="107" w:right="302"/>
              <w:rPr>
                <w:sz w:val="22"/>
              </w:rPr>
            </w:pPr>
            <w:r>
              <w:rPr>
                <w:color w:val="221F1F"/>
                <w:sz w:val="22"/>
              </w:rPr>
              <w:t>The text contains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significant</w:t>
            </w:r>
            <w:r>
              <w:rPr>
                <w:color w:val="221F1F"/>
                <w:spacing w:val="-11"/>
                <w:sz w:val="22"/>
              </w:rPr>
              <w:t> </w:t>
            </w:r>
            <w:r>
              <w:rPr>
                <w:color w:val="221F1F"/>
                <w:sz w:val="22"/>
              </w:rPr>
              <w:t>errors.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51"/>
              <w:rPr>
                <w:sz w:val="22"/>
              </w:rPr>
            </w:pPr>
            <w:r>
              <w:rPr>
                <w:sz w:val="22"/>
              </w:rPr>
              <w:t>The text is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constructed logically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 coherently with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some small</w:t>
            </w:r>
          </w:p>
          <w:p>
            <w:pPr>
              <w:pStyle w:val="TableParagraph"/>
              <w:spacing w:line="249" w:lineRule="exact"/>
              <w:ind w:left="105"/>
              <w:rPr>
                <w:sz w:val="22"/>
              </w:rPr>
            </w:pPr>
            <w:r>
              <w:rPr>
                <w:sz w:val="22"/>
              </w:rPr>
              <w:t>deviations</w:t>
            </w:r>
          </w:p>
        </w:tc>
        <w:tc>
          <w:tcPr>
            <w:tcW w:w="1836" w:type="dxa"/>
          </w:tcPr>
          <w:p>
            <w:pPr>
              <w:pStyle w:val="TableParagraph"/>
              <w:ind w:left="108" w:right="574"/>
              <w:rPr>
                <w:sz w:val="22"/>
              </w:rPr>
            </w:pPr>
            <w:r>
              <w:rPr>
                <w:color w:val="221F1F"/>
                <w:sz w:val="22"/>
              </w:rPr>
              <w:t>The text is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logically and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sz w:val="22"/>
              </w:rPr>
              <w:t>coherently</w:t>
            </w:r>
            <w:r>
              <w:rPr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constructed.</w:t>
            </w:r>
          </w:p>
        </w:tc>
      </w:tr>
      <w:tr>
        <w:trPr>
          <w:trHeight w:val="1612" w:hRule="atLeast"/>
        </w:trPr>
        <w:tc>
          <w:tcPr>
            <w:tcW w:w="3397" w:type="dxa"/>
          </w:tcPr>
          <w:p>
            <w:pPr>
              <w:pStyle w:val="TableParagraph"/>
              <w:spacing w:line="268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Target</w:t>
            </w:r>
            <w:r>
              <w:rPr>
                <w:b/>
                <w:i/>
                <w:color w:val="221F1F"/>
                <w:spacing w:val="-4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vocabulary</w:t>
            </w:r>
            <w:r>
              <w:rPr>
                <w:b/>
                <w:i/>
                <w:color w:val="221F1F"/>
                <w:spacing w:val="-3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used</w:t>
            </w:r>
          </w:p>
          <w:p>
            <w:pPr>
              <w:pStyle w:val="TableParagraph"/>
              <w:ind w:left="107" w:right="222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(the extent to which the student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used the target vocabulary which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had been studied in the respective</w:t>
            </w:r>
            <w:r>
              <w:rPr>
                <w:i/>
                <w:color w:val="221F1F"/>
                <w:spacing w:val="-47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unit)</w:t>
            </w:r>
          </w:p>
        </w:tc>
        <w:tc>
          <w:tcPr>
            <w:tcW w:w="1987" w:type="dxa"/>
          </w:tcPr>
          <w:p>
            <w:pPr>
              <w:pStyle w:val="TableParagraph"/>
              <w:ind w:left="107" w:right="236"/>
              <w:rPr>
                <w:sz w:val="22"/>
              </w:rPr>
            </w:pPr>
            <w:r>
              <w:rPr>
                <w:color w:val="221F1F"/>
                <w:sz w:val="22"/>
              </w:rPr>
              <w:t>The student only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used part of 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target</w:t>
            </w:r>
            <w:r>
              <w:rPr>
                <w:color w:val="221F1F"/>
                <w:spacing w:val="-11"/>
                <w:sz w:val="22"/>
              </w:rPr>
              <w:t> </w:t>
            </w:r>
            <w:r>
              <w:rPr>
                <w:color w:val="221F1F"/>
                <w:sz w:val="22"/>
              </w:rPr>
              <w:t>vocabulary.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285"/>
              <w:rPr>
                <w:sz w:val="22"/>
              </w:rPr>
            </w:pPr>
            <w:r>
              <w:rPr>
                <w:color w:val="221F1F"/>
                <w:sz w:val="22"/>
              </w:rPr>
              <w:t>The student used a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large part of 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target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vocabulary.</w:t>
            </w:r>
          </w:p>
        </w:tc>
        <w:tc>
          <w:tcPr>
            <w:tcW w:w="1836" w:type="dxa"/>
          </w:tcPr>
          <w:p>
            <w:pPr>
              <w:pStyle w:val="TableParagraph"/>
              <w:ind w:left="108" w:right="149"/>
              <w:rPr>
                <w:sz w:val="22"/>
              </w:rPr>
            </w:pPr>
            <w:r>
              <w:rPr>
                <w:color w:val="221F1F"/>
                <w:sz w:val="22"/>
              </w:rPr>
              <w:t>The student used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the target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vocabulary.</w:t>
            </w:r>
          </w:p>
        </w:tc>
      </w:tr>
      <w:tr>
        <w:trPr>
          <w:trHeight w:val="1612" w:hRule="atLeast"/>
        </w:trPr>
        <w:tc>
          <w:tcPr>
            <w:tcW w:w="3397" w:type="dxa"/>
          </w:tcPr>
          <w:p>
            <w:pPr>
              <w:pStyle w:val="TableParagraph"/>
              <w:ind w:left="107" w:right="429"/>
              <w:rPr>
                <w:b/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Grammatical and orthographic</w:t>
            </w:r>
            <w:r>
              <w:rPr>
                <w:b/>
                <w:i/>
                <w:color w:val="221F1F"/>
                <w:spacing w:val="-48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accuracy</w:t>
            </w:r>
          </w:p>
          <w:p>
            <w:pPr>
              <w:pStyle w:val="TableParagraph"/>
              <w:ind w:left="107" w:right="244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(the degree of grammatical and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spelling correctness of the written</w:t>
            </w:r>
            <w:r>
              <w:rPr>
                <w:i/>
                <w:color w:val="221F1F"/>
                <w:spacing w:val="-47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text)</w:t>
            </w:r>
          </w:p>
        </w:tc>
        <w:tc>
          <w:tcPr>
            <w:tcW w:w="1987" w:type="dxa"/>
          </w:tcPr>
          <w:p>
            <w:pPr>
              <w:pStyle w:val="TableParagraph"/>
              <w:ind w:left="107" w:right="147"/>
              <w:rPr>
                <w:sz w:val="22"/>
              </w:rPr>
            </w:pPr>
            <w:r>
              <w:rPr>
                <w:sz w:val="22"/>
              </w:rPr>
              <w:t>More than 5 errors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were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made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604"/>
              <w:rPr>
                <w:sz w:val="22"/>
              </w:rPr>
            </w:pPr>
            <w:r>
              <w:rPr>
                <w:color w:val="221F1F"/>
                <w:sz w:val="22"/>
              </w:rPr>
              <w:t>2-3 errors were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made.</w:t>
            </w:r>
          </w:p>
        </w:tc>
        <w:tc>
          <w:tcPr>
            <w:tcW w:w="1836" w:type="dxa"/>
          </w:tcPr>
          <w:p>
            <w:pPr>
              <w:pStyle w:val="TableParagraph"/>
              <w:ind w:left="108" w:right="777"/>
              <w:rPr>
                <w:sz w:val="22"/>
              </w:rPr>
            </w:pPr>
            <w:r>
              <w:rPr>
                <w:color w:val="221F1F"/>
                <w:sz w:val="22"/>
              </w:rPr>
              <w:t>The text is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correct.</w:t>
            </w:r>
          </w:p>
        </w:tc>
      </w:tr>
      <w:tr>
        <w:trPr>
          <w:trHeight w:val="268" w:hRule="atLeast"/>
        </w:trPr>
        <w:tc>
          <w:tcPr>
            <w:tcW w:w="3397" w:type="dxa"/>
          </w:tcPr>
          <w:p>
            <w:pPr>
              <w:pStyle w:val="TableParagraph"/>
              <w:spacing w:line="248" w:lineRule="exact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Total:</w:t>
            </w:r>
          </w:p>
        </w:tc>
        <w:tc>
          <w:tcPr>
            <w:tcW w:w="1987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1910" w:h="16840"/>
          <w:pgMar w:header="0" w:footer="991" w:top="1580" w:bottom="1180" w:left="1040" w:right="1160"/>
        </w:sectPr>
      </w:pPr>
    </w:p>
    <w:p>
      <w:pPr>
        <w:spacing w:before="36"/>
        <w:ind w:left="2171" w:right="276" w:firstLine="0"/>
        <w:jc w:val="left"/>
        <w:rPr>
          <w:i/>
          <w:sz w:val="22"/>
        </w:rPr>
      </w:pP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895867</wp:posOffset>
            </wp:positionH>
            <wp:positionV relativeFrom="paragraph">
              <wp:posOffset>346727</wp:posOffset>
            </wp:positionV>
            <wp:extent cx="938130" cy="772089"/>
            <wp:effectExtent l="0" t="0" r="0" b="0"/>
            <wp:wrapNone/>
            <wp:docPr id="17" name="image25.png" descr="Камера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25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130" cy="772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221F1F"/>
          <w:sz w:val="22"/>
        </w:rPr>
        <w:t>In order to develop their (pluri- / inter-) cultural competence, students worked in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teams and created a video about an imaginary visit to the Louvre Museum in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Paris. The students compiled a series of photos reflecting the works of art in the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French museum and they were recorded one by one with the help of mobile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phones, as they described each image in French. All the recordings were compiled</w:t>
      </w:r>
      <w:r>
        <w:rPr>
          <w:i/>
          <w:color w:val="221F1F"/>
          <w:spacing w:val="-47"/>
          <w:sz w:val="22"/>
        </w:rPr>
        <w:t> </w:t>
      </w:r>
      <w:r>
        <w:rPr>
          <w:i/>
          <w:color w:val="221F1F"/>
          <w:sz w:val="22"/>
        </w:rPr>
        <w:t>into a short 2-minute video. In order to evaluate the students’ work, the teacher</w:t>
      </w:r>
      <w:r>
        <w:rPr>
          <w:i/>
          <w:color w:val="221F1F"/>
          <w:spacing w:val="1"/>
          <w:sz w:val="22"/>
        </w:rPr>
        <w:t> </w:t>
      </w:r>
      <w:r>
        <w:rPr>
          <w:i/>
          <w:color w:val="221F1F"/>
          <w:sz w:val="22"/>
        </w:rPr>
        <w:t>developed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a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grid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in</w:t>
      </w:r>
      <w:r>
        <w:rPr>
          <w:i/>
          <w:color w:val="221F1F"/>
          <w:spacing w:val="-3"/>
          <w:sz w:val="22"/>
        </w:rPr>
        <w:t> </w:t>
      </w:r>
      <w:r>
        <w:rPr>
          <w:i/>
          <w:color w:val="221F1F"/>
          <w:sz w:val="22"/>
        </w:rPr>
        <w:t>which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he included</w:t>
      </w:r>
      <w:r>
        <w:rPr>
          <w:i/>
          <w:color w:val="221F1F"/>
          <w:spacing w:val="-1"/>
          <w:sz w:val="22"/>
        </w:rPr>
        <w:t> </w:t>
      </w:r>
      <w:r>
        <w:rPr>
          <w:i/>
          <w:color w:val="221F1F"/>
          <w:sz w:val="22"/>
        </w:rPr>
        <w:t>the targeted competences: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4"/>
        <w:rPr>
          <w:i/>
          <w:sz w:val="10"/>
        </w:rPr>
      </w:pPr>
    </w:p>
    <w:tbl>
      <w:tblPr>
        <w:tblW w:w="0" w:type="auto"/>
        <w:jc w:val="left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7"/>
        <w:gridCol w:w="1987"/>
        <w:gridCol w:w="2124"/>
        <w:gridCol w:w="1836"/>
      </w:tblGrid>
      <w:tr>
        <w:trPr>
          <w:trHeight w:val="268" w:hRule="atLeast"/>
        </w:trPr>
        <w:tc>
          <w:tcPr>
            <w:tcW w:w="3397" w:type="dxa"/>
            <w:vMerge w:val="restart"/>
            <w:shd w:val="clear" w:color="auto" w:fill="00AFEF"/>
          </w:tcPr>
          <w:p>
            <w:pPr>
              <w:pStyle w:val="TableParagraph"/>
              <w:spacing w:line="265" w:lineRule="exact"/>
              <w:ind w:left="693"/>
              <w:rPr>
                <w:sz w:val="22"/>
              </w:rPr>
            </w:pPr>
            <w:r>
              <w:rPr>
                <w:color w:val="FFFFFF"/>
                <w:sz w:val="22"/>
              </w:rPr>
              <w:t>The</w:t>
            </w:r>
            <w:r>
              <w:rPr>
                <w:color w:val="FFFFFF"/>
                <w:spacing w:val="-2"/>
                <w:sz w:val="22"/>
              </w:rPr>
              <w:t> </w:t>
            </w:r>
            <w:r>
              <w:rPr>
                <w:color w:val="FFFFFF"/>
                <w:sz w:val="22"/>
              </w:rPr>
              <w:t>evaluation</w:t>
            </w:r>
            <w:r>
              <w:rPr>
                <w:color w:val="FFFFFF"/>
                <w:spacing w:val="-2"/>
                <w:sz w:val="22"/>
              </w:rPr>
              <w:t> </w:t>
            </w:r>
            <w:r>
              <w:rPr>
                <w:color w:val="FFFFFF"/>
                <w:sz w:val="22"/>
              </w:rPr>
              <w:t>criteria</w:t>
            </w:r>
          </w:p>
        </w:tc>
        <w:tc>
          <w:tcPr>
            <w:tcW w:w="5947" w:type="dxa"/>
            <w:gridSpan w:val="3"/>
            <w:shd w:val="clear" w:color="auto" w:fill="00AFEF"/>
          </w:tcPr>
          <w:p>
            <w:pPr>
              <w:pStyle w:val="TableParagraph"/>
              <w:spacing w:line="248" w:lineRule="exact"/>
              <w:ind w:left="1938"/>
              <w:rPr>
                <w:sz w:val="22"/>
              </w:rPr>
            </w:pPr>
            <w:r>
              <w:rPr>
                <w:color w:val="FFFFFF"/>
                <w:sz w:val="22"/>
              </w:rPr>
              <w:t>Competence</w:t>
            </w:r>
            <w:r>
              <w:rPr>
                <w:color w:val="FFFFFF"/>
                <w:spacing w:val="-1"/>
                <w:sz w:val="22"/>
              </w:rPr>
              <w:t> </w:t>
            </w:r>
            <w:r>
              <w:rPr>
                <w:color w:val="FFFFFF"/>
                <w:sz w:val="22"/>
              </w:rPr>
              <w:t>indicators</w:t>
            </w:r>
          </w:p>
        </w:tc>
      </w:tr>
      <w:tr>
        <w:trPr>
          <w:trHeight w:val="268" w:hRule="atLeast"/>
        </w:trPr>
        <w:tc>
          <w:tcPr>
            <w:tcW w:w="3397" w:type="dxa"/>
            <w:vMerge/>
            <w:tcBorders>
              <w:top w:val="nil"/>
            </w:tcBorders>
            <w:shd w:val="clear" w:color="auto" w:fill="00AFEF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7" w:type="dxa"/>
            <w:shd w:val="clear" w:color="auto" w:fill="00AFEF"/>
          </w:tcPr>
          <w:p>
            <w:pPr>
              <w:pStyle w:val="TableParagraph"/>
              <w:spacing w:line="248" w:lineRule="exact"/>
              <w:ind w:left="6"/>
              <w:jc w:val="center"/>
              <w:rPr>
                <w:sz w:val="22"/>
              </w:rPr>
            </w:pPr>
            <w:r>
              <w:rPr>
                <w:color w:val="FFFFFF"/>
                <w:w w:val="100"/>
                <w:sz w:val="22"/>
              </w:rPr>
              <w:t>1</w:t>
            </w:r>
          </w:p>
        </w:tc>
        <w:tc>
          <w:tcPr>
            <w:tcW w:w="2124" w:type="dxa"/>
            <w:shd w:val="clear" w:color="auto" w:fill="00AFEF"/>
          </w:tcPr>
          <w:p>
            <w:pPr>
              <w:pStyle w:val="TableParagraph"/>
              <w:spacing w:line="248" w:lineRule="exact"/>
              <w:ind w:left="9"/>
              <w:jc w:val="center"/>
              <w:rPr>
                <w:sz w:val="22"/>
              </w:rPr>
            </w:pPr>
            <w:r>
              <w:rPr>
                <w:color w:val="FFFFFF"/>
                <w:w w:val="100"/>
                <w:sz w:val="22"/>
              </w:rPr>
              <w:t>2</w:t>
            </w:r>
          </w:p>
        </w:tc>
        <w:tc>
          <w:tcPr>
            <w:tcW w:w="1836" w:type="dxa"/>
            <w:shd w:val="clear" w:color="auto" w:fill="00AFEF"/>
          </w:tcPr>
          <w:p>
            <w:pPr>
              <w:pStyle w:val="TableParagraph"/>
              <w:spacing w:line="248" w:lineRule="exact"/>
              <w:ind w:left="11"/>
              <w:jc w:val="center"/>
              <w:rPr>
                <w:sz w:val="22"/>
              </w:rPr>
            </w:pPr>
            <w:r>
              <w:rPr>
                <w:color w:val="FFFFFF"/>
                <w:w w:val="100"/>
                <w:sz w:val="22"/>
              </w:rPr>
              <w:t>3</w:t>
            </w:r>
          </w:p>
        </w:tc>
      </w:tr>
      <w:tr>
        <w:trPr>
          <w:trHeight w:val="1881" w:hRule="atLeast"/>
        </w:trPr>
        <w:tc>
          <w:tcPr>
            <w:tcW w:w="3397" w:type="dxa"/>
          </w:tcPr>
          <w:p>
            <w:pPr>
              <w:pStyle w:val="TableParagraph"/>
              <w:spacing w:line="265" w:lineRule="exact"/>
              <w:ind w:left="165"/>
              <w:rPr>
                <w:b/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Thematic</w:t>
            </w:r>
            <w:r>
              <w:rPr>
                <w:b/>
                <w:i/>
                <w:color w:val="221F1F"/>
                <w:spacing w:val="-5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development</w:t>
            </w:r>
          </w:p>
          <w:p>
            <w:pPr>
              <w:pStyle w:val="TableParagraph"/>
              <w:ind w:left="107" w:right="142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(the extent to which the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information reported in the oral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discourse reflects the requirements</w:t>
            </w:r>
            <w:r>
              <w:rPr>
                <w:i/>
                <w:color w:val="221F1F"/>
                <w:spacing w:val="-47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of the task and the content studied</w:t>
            </w:r>
            <w:r>
              <w:rPr>
                <w:i/>
                <w:color w:val="221F1F"/>
                <w:spacing w:val="-47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in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class)</w:t>
            </w:r>
          </w:p>
        </w:tc>
        <w:tc>
          <w:tcPr>
            <w:tcW w:w="1987" w:type="dxa"/>
          </w:tcPr>
          <w:p>
            <w:pPr>
              <w:pStyle w:val="TableParagraph"/>
              <w:ind w:left="107" w:right="377"/>
              <w:jc w:val="both"/>
              <w:rPr>
                <w:sz w:val="22"/>
              </w:rPr>
            </w:pPr>
            <w:r>
              <w:rPr>
                <w:color w:val="221F1F"/>
                <w:sz w:val="22"/>
              </w:rPr>
              <w:t>Oral speech only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partially reflects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the topic.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347"/>
              <w:rPr>
                <w:sz w:val="22"/>
              </w:rPr>
            </w:pPr>
            <w:r>
              <w:rPr>
                <w:color w:val="221F1F"/>
                <w:sz w:val="22"/>
              </w:rPr>
              <w:t>Oral discourse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reflects the topic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under study to an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acceptable</w:t>
            </w:r>
            <w:r>
              <w:rPr>
                <w:color w:val="221F1F"/>
                <w:spacing w:val="-12"/>
                <w:sz w:val="22"/>
              </w:rPr>
              <w:t> </w:t>
            </w:r>
            <w:r>
              <w:rPr>
                <w:color w:val="221F1F"/>
                <w:sz w:val="22"/>
              </w:rPr>
              <w:t>extent.</w:t>
            </w:r>
          </w:p>
        </w:tc>
        <w:tc>
          <w:tcPr>
            <w:tcW w:w="1836" w:type="dxa"/>
          </w:tcPr>
          <w:p>
            <w:pPr>
              <w:pStyle w:val="TableParagraph"/>
              <w:ind w:left="108" w:right="184"/>
              <w:rPr>
                <w:sz w:val="22"/>
              </w:rPr>
            </w:pPr>
            <w:r>
              <w:rPr>
                <w:color w:val="221F1F"/>
                <w:sz w:val="22"/>
              </w:rPr>
              <w:t>Oral discourse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reflects the topic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under study very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well.</w:t>
            </w:r>
          </w:p>
        </w:tc>
      </w:tr>
      <w:tr>
        <w:trPr>
          <w:trHeight w:val="1610" w:hRule="atLeast"/>
        </w:trPr>
        <w:tc>
          <w:tcPr>
            <w:tcW w:w="3397" w:type="dxa"/>
          </w:tcPr>
          <w:p>
            <w:pPr>
              <w:pStyle w:val="TableParagraph"/>
              <w:ind w:left="107" w:right="927"/>
              <w:rPr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Fluency and coherence</w:t>
            </w:r>
            <w:r>
              <w:rPr>
                <w:b/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(the degree of fluency and</w:t>
            </w:r>
            <w:r>
              <w:rPr>
                <w:i/>
                <w:color w:val="221F1F"/>
                <w:spacing w:val="-47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coherence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of</w:t>
            </w:r>
          </w:p>
          <w:p>
            <w:pPr>
              <w:pStyle w:val="TableParagraph"/>
              <w:spacing w:line="267" w:lineRule="exact"/>
              <w:ind w:left="107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the</w:t>
            </w:r>
            <w:r>
              <w:rPr>
                <w:i/>
                <w:color w:val="221F1F"/>
                <w:spacing w:val="-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oral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speech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in the</w:t>
            </w:r>
            <w:r>
              <w:rPr>
                <w:i/>
                <w:color w:val="221F1F"/>
                <w:spacing w:val="-4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video)</w:t>
            </w:r>
          </w:p>
        </w:tc>
        <w:tc>
          <w:tcPr>
            <w:tcW w:w="1987" w:type="dxa"/>
          </w:tcPr>
          <w:p>
            <w:pPr>
              <w:pStyle w:val="TableParagraph"/>
              <w:ind w:left="107" w:right="132"/>
              <w:rPr>
                <w:sz w:val="22"/>
              </w:rPr>
            </w:pPr>
            <w:r>
              <w:rPr>
                <w:color w:val="221F1F"/>
                <w:sz w:val="22"/>
              </w:rPr>
              <w:t>Oral discourse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contains significant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errors.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151"/>
              <w:rPr>
                <w:sz w:val="22"/>
              </w:rPr>
            </w:pPr>
            <w:r>
              <w:rPr>
                <w:sz w:val="22"/>
              </w:rPr>
              <w:t>Oral</w:t>
            </w:r>
            <w:r>
              <w:rPr>
                <w:spacing w:val="-1"/>
                <w:sz w:val="22"/>
              </w:rPr>
              <w:t> </w:t>
            </w:r>
            <w:r>
              <w:rPr>
                <w:color w:val="221F1F"/>
                <w:sz w:val="22"/>
              </w:rPr>
              <w:t>discourse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sz w:val="22"/>
              </w:rPr>
              <w:t>is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constructed logically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and coherently with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some small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deviations</w:t>
            </w:r>
          </w:p>
        </w:tc>
        <w:tc>
          <w:tcPr>
            <w:tcW w:w="1836" w:type="dxa"/>
          </w:tcPr>
          <w:p>
            <w:pPr>
              <w:pStyle w:val="TableParagraph"/>
              <w:ind w:left="108" w:right="234"/>
              <w:rPr>
                <w:sz w:val="22"/>
              </w:rPr>
            </w:pPr>
            <w:r>
              <w:rPr>
                <w:color w:val="221F1F"/>
                <w:sz w:val="22"/>
              </w:rPr>
              <w:t>Oral discourse is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logically and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sz w:val="22"/>
              </w:rPr>
              <w:t>coherently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constructed</w:t>
            </w:r>
            <w:r>
              <w:rPr>
                <w:color w:val="221F1F"/>
                <w:sz w:val="22"/>
              </w:rPr>
              <w:t>.</w:t>
            </w:r>
          </w:p>
        </w:tc>
      </w:tr>
      <w:tr>
        <w:trPr>
          <w:trHeight w:val="1612" w:hRule="atLeast"/>
        </w:trPr>
        <w:tc>
          <w:tcPr>
            <w:tcW w:w="3397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Target</w:t>
            </w:r>
            <w:r>
              <w:rPr>
                <w:b/>
                <w:i/>
                <w:color w:val="221F1F"/>
                <w:spacing w:val="-4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vocabulary</w:t>
            </w:r>
            <w:r>
              <w:rPr>
                <w:b/>
                <w:i/>
                <w:color w:val="221F1F"/>
                <w:spacing w:val="-3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used</w:t>
            </w:r>
          </w:p>
          <w:p>
            <w:pPr>
              <w:pStyle w:val="TableParagraph"/>
              <w:ind w:left="107" w:right="222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(the extent to which the student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used the target vocabulary which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had been studied in the respective</w:t>
            </w:r>
            <w:r>
              <w:rPr>
                <w:i/>
                <w:color w:val="221F1F"/>
                <w:spacing w:val="-47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unit)</w:t>
            </w:r>
          </w:p>
        </w:tc>
        <w:tc>
          <w:tcPr>
            <w:tcW w:w="1987" w:type="dxa"/>
          </w:tcPr>
          <w:p>
            <w:pPr>
              <w:pStyle w:val="TableParagraph"/>
              <w:ind w:left="107" w:right="236"/>
              <w:rPr>
                <w:sz w:val="22"/>
              </w:rPr>
            </w:pPr>
            <w:r>
              <w:rPr>
                <w:color w:val="221F1F"/>
                <w:sz w:val="22"/>
              </w:rPr>
              <w:t>The student only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used part of 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target</w:t>
            </w:r>
            <w:r>
              <w:rPr>
                <w:color w:val="221F1F"/>
                <w:spacing w:val="-11"/>
                <w:sz w:val="22"/>
              </w:rPr>
              <w:t> </w:t>
            </w:r>
            <w:r>
              <w:rPr>
                <w:color w:val="221F1F"/>
                <w:sz w:val="22"/>
              </w:rPr>
              <w:t>vocabulary.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285"/>
              <w:rPr>
                <w:sz w:val="22"/>
              </w:rPr>
            </w:pPr>
            <w:r>
              <w:rPr>
                <w:color w:val="221F1F"/>
                <w:sz w:val="22"/>
              </w:rPr>
              <w:t>The student used a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large part of the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target</w:t>
            </w:r>
            <w:r>
              <w:rPr>
                <w:color w:val="221F1F"/>
                <w:spacing w:val="-3"/>
                <w:sz w:val="22"/>
              </w:rPr>
              <w:t> </w:t>
            </w:r>
            <w:r>
              <w:rPr>
                <w:color w:val="221F1F"/>
                <w:sz w:val="22"/>
              </w:rPr>
              <w:t>vocabulary.</w:t>
            </w:r>
          </w:p>
        </w:tc>
        <w:tc>
          <w:tcPr>
            <w:tcW w:w="1836" w:type="dxa"/>
          </w:tcPr>
          <w:p>
            <w:pPr>
              <w:pStyle w:val="TableParagraph"/>
              <w:ind w:left="108" w:right="149"/>
              <w:rPr>
                <w:sz w:val="22"/>
              </w:rPr>
            </w:pPr>
            <w:r>
              <w:rPr>
                <w:color w:val="221F1F"/>
                <w:sz w:val="22"/>
              </w:rPr>
              <w:t>The student used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the target</w:t>
            </w:r>
            <w:r>
              <w:rPr>
                <w:color w:val="221F1F"/>
                <w:spacing w:val="1"/>
                <w:sz w:val="22"/>
              </w:rPr>
              <w:t> </w:t>
            </w:r>
            <w:r>
              <w:rPr>
                <w:color w:val="221F1F"/>
                <w:sz w:val="22"/>
              </w:rPr>
              <w:t>vocabulary.</w:t>
            </w:r>
          </w:p>
        </w:tc>
      </w:tr>
      <w:tr>
        <w:trPr>
          <w:trHeight w:val="1072" w:hRule="atLeast"/>
        </w:trPr>
        <w:tc>
          <w:tcPr>
            <w:tcW w:w="3397" w:type="dxa"/>
          </w:tcPr>
          <w:p>
            <w:pPr>
              <w:pStyle w:val="TableParagraph"/>
              <w:spacing w:line="265" w:lineRule="exact"/>
              <w:ind w:left="107"/>
              <w:rPr>
                <w:b/>
                <w:i/>
                <w:sz w:val="22"/>
              </w:rPr>
            </w:pPr>
            <w:r>
              <w:rPr>
                <w:b/>
                <w:i/>
                <w:color w:val="221F1F"/>
                <w:sz w:val="22"/>
              </w:rPr>
              <w:t>Grammatical</w:t>
            </w:r>
            <w:r>
              <w:rPr>
                <w:b/>
                <w:i/>
                <w:color w:val="221F1F"/>
                <w:spacing w:val="-6"/>
                <w:sz w:val="22"/>
              </w:rPr>
              <w:t> </w:t>
            </w:r>
            <w:r>
              <w:rPr>
                <w:b/>
                <w:i/>
                <w:color w:val="221F1F"/>
                <w:sz w:val="22"/>
              </w:rPr>
              <w:t>accuracy</w:t>
            </w:r>
          </w:p>
          <w:p>
            <w:pPr>
              <w:pStyle w:val="TableParagraph"/>
              <w:ind w:left="107" w:right="333"/>
              <w:rPr>
                <w:i/>
                <w:sz w:val="22"/>
              </w:rPr>
            </w:pPr>
            <w:r>
              <w:rPr>
                <w:i/>
                <w:color w:val="221F1F"/>
                <w:sz w:val="22"/>
              </w:rPr>
              <w:t>(the degree of grammatical</w:t>
            </w:r>
            <w:r>
              <w:rPr>
                <w:i/>
                <w:color w:val="221F1F"/>
                <w:spacing w:val="1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correctness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of</w:t>
            </w:r>
            <w:r>
              <w:rPr>
                <w:i/>
                <w:color w:val="221F1F"/>
                <w:spacing w:val="-5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the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oral</w:t>
            </w:r>
            <w:r>
              <w:rPr>
                <w:i/>
                <w:color w:val="221F1F"/>
                <w:spacing w:val="-2"/>
                <w:sz w:val="22"/>
              </w:rPr>
              <w:t> </w:t>
            </w:r>
            <w:r>
              <w:rPr>
                <w:i/>
                <w:color w:val="221F1F"/>
                <w:sz w:val="22"/>
              </w:rPr>
              <w:t>discourse)</w:t>
            </w:r>
          </w:p>
        </w:tc>
        <w:tc>
          <w:tcPr>
            <w:tcW w:w="1987" w:type="dxa"/>
          </w:tcPr>
          <w:p>
            <w:pPr>
              <w:pStyle w:val="TableParagraph"/>
              <w:ind w:left="107" w:right="147"/>
              <w:rPr>
                <w:sz w:val="22"/>
              </w:rPr>
            </w:pPr>
            <w:r>
              <w:rPr>
                <w:sz w:val="22"/>
              </w:rPr>
              <w:t>More than 5 errors</w:t>
            </w:r>
            <w:r>
              <w:rPr>
                <w:spacing w:val="-47"/>
                <w:sz w:val="22"/>
              </w:rPr>
              <w:t> </w:t>
            </w:r>
            <w:r>
              <w:rPr>
                <w:sz w:val="22"/>
              </w:rPr>
              <w:t>were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made.</w:t>
            </w:r>
          </w:p>
        </w:tc>
        <w:tc>
          <w:tcPr>
            <w:tcW w:w="2124" w:type="dxa"/>
          </w:tcPr>
          <w:p>
            <w:pPr>
              <w:pStyle w:val="TableParagraph"/>
              <w:ind w:left="105" w:right="604"/>
              <w:rPr>
                <w:sz w:val="22"/>
              </w:rPr>
            </w:pPr>
            <w:r>
              <w:rPr>
                <w:color w:val="221F1F"/>
                <w:sz w:val="22"/>
              </w:rPr>
              <w:t>2-3 errors were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made.</w:t>
            </w:r>
          </w:p>
        </w:tc>
        <w:tc>
          <w:tcPr>
            <w:tcW w:w="1836" w:type="dxa"/>
          </w:tcPr>
          <w:p>
            <w:pPr>
              <w:pStyle w:val="TableParagraph"/>
              <w:ind w:left="108" w:right="454"/>
              <w:rPr>
                <w:sz w:val="22"/>
              </w:rPr>
            </w:pPr>
            <w:r>
              <w:rPr>
                <w:color w:val="221F1F"/>
                <w:sz w:val="22"/>
              </w:rPr>
              <w:t>Oral speech is</w:t>
            </w:r>
            <w:r>
              <w:rPr>
                <w:color w:val="221F1F"/>
                <w:spacing w:val="-47"/>
                <w:sz w:val="22"/>
              </w:rPr>
              <w:t> </w:t>
            </w:r>
            <w:r>
              <w:rPr>
                <w:color w:val="221F1F"/>
                <w:sz w:val="22"/>
              </w:rPr>
              <w:t>correct.</w:t>
            </w:r>
          </w:p>
        </w:tc>
      </w:tr>
      <w:tr>
        <w:trPr>
          <w:trHeight w:val="270" w:hRule="atLeast"/>
        </w:trPr>
        <w:tc>
          <w:tcPr>
            <w:tcW w:w="3397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color w:val="221F1F"/>
                <w:sz w:val="22"/>
              </w:rPr>
              <w:t>Total:</w:t>
            </w:r>
          </w:p>
        </w:tc>
        <w:tc>
          <w:tcPr>
            <w:tcW w:w="198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124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i/>
          <w:sz w:val="20"/>
        </w:rPr>
      </w:pPr>
    </w:p>
    <w:p>
      <w:pPr>
        <w:pStyle w:val="BodyText"/>
        <w:spacing w:before="7"/>
        <w:rPr>
          <w:i/>
          <w:sz w:val="19"/>
        </w:rPr>
      </w:pPr>
    </w:p>
    <w:p>
      <w:pPr>
        <w:pStyle w:val="Heading5"/>
        <w:numPr>
          <w:ilvl w:val="1"/>
          <w:numId w:val="180"/>
        </w:numPr>
        <w:tabs>
          <w:tab w:pos="655" w:val="left" w:leader="none"/>
        </w:tabs>
        <w:spacing w:line="292" w:lineRule="exact" w:before="51" w:after="0"/>
        <w:ind w:left="654" w:right="0" w:hanging="428"/>
        <w:jc w:val="left"/>
        <w:rPr>
          <w:rFonts w:ascii="Calibri"/>
        </w:rPr>
      </w:pPr>
      <w:r>
        <w:rPr>
          <w:rFonts w:ascii="Calibri"/>
          <w:color w:val="00ACEE"/>
        </w:rPr>
        <w:t>Mediation</w:t>
      </w:r>
      <w:r>
        <w:rPr>
          <w:rFonts w:ascii="Calibri"/>
          <w:color w:val="00ACEE"/>
          <w:spacing w:val="-4"/>
        </w:rPr>
        <w:t> </w:t>
      </w:r>
      <w:r>
        <w:rPr>
          <w:rFonts w:ascii="Calibri"/>
          <w:color w:val="00ACEE"/>
        </w:rPr>
        <w:t>activities</w:t>
      </w:r>
    </w:p>
    <w:p>
      <w:pPr>
        <w:pStyle w:val="BodyText"/>
        <w:ind w:left="227" w:right="166" w:firstLine="708"/>
      </w:pPr>
      <w:r>
        <w:rPr>
          <w:color w:val="221F1F"/>
        </w:rPr>
        <w:t>Mediation-related activities are found in the context of linguistic communication tasks aimed at</w:t>
      </w:r>
      <w:r>
        <w:rPr>
          <w:color w:val="221F1F"/>
          <w:spacing w:val="1"/>
        </w:rPr>
        <w:t> </w:t>
      </w:r>
      <w:r>
        <w:rPr>
          <w:color w:val="221F1F"/>
        </w:rPr>
        <w:t>developing the student’s communication skills in carrying out activities which involve reception,</w:t>
      </w:r>
      <w:r>
        <w:rPr>
          <w:color w:val="221F1F"/>
          <w:spacing w:val="1"/>
        </w:rPr>
        <w:t> </w:t>
      </w:r>
      <w:r>
        <w:rPr>
          <w:color w:val="221F1F"/>
        </w:rPr>
        <w:t>production, interaction, and mediation (especially translation and interpretation activities), with each of</w:t>
      </w:r>
      <w:r>
        <w:rPr>
          <w:color w:val="221F1F"/>
          <w:spacing w:val="-47"/>
        </w:rPr>
        <w:t> </w:t>
      </w:r>
      <w:r>
        <w:rPr>
          <w:color w:val="221F1F"/>
        </w:rPr>
        <w:t>these modes of activity likely to be undertaken either orally or in writing, or in both forms. Mobilizing</w:t>
      </w:r>
      <w:r>
        <w:rPr>
          <w:color w:val="221F1F"/>
          <w:spacing w:val="1"/>
        </w:rPr>
        <w:t> </w:t>
      </w:r>
      <w:r>
        <w:rPr>
          <w:color w:val="221F1F"/>
        </w:rPr>
        <w:t>both reception and production, mediation activities in their written and / or oral form require the</w:t>
      </w:r>
      <w:r>
        <w:rPr>
          <w:color w:val="221F1F"/>
          <w:spacing w:val="1"/>
        </w:rPr>
        <w:t> </w:t>
      </w:r>
      <w:r>
        <w:rPr>
          <w:color w:val="221F1F"/>
        </w:rPr>
        <w:t>production of an accessible (re) formulation of the text for a third person, from a source to which the</w:t>
      </w:r>
      <w:r>
        <w:rPr>
          <w:color w:val="221F1F"/>
          <w:spacing w:val="1"/>
        </w:rPr>
        <w:t> </w:t>
      </w:r>
      <w:r>
        <w:rPr>
          <w:color w:val="221F1F"/>
        </w:rPr>
        <w:t>third party does not have direct access, through translation or interpretation, a written summary or a</w:t>
      </w:r>
      <w:r>
        <w:rPr>
          <w:color w:val="221F1F"/>
          <w:spacing w:val="1"/>
        </w:rPr>
        <w:t> </w:t>
      </w:r>
      <w:r>
        <w:rPr>
          <w:color w:val="221F1F"/>
        </w:rPr>
        <w:t>report. Communicative mediation activities which (re) process an existing text occupy a considerable</w:t>
      </w:r>
      <w:r>
        <w:rPr>
          <w:color w:val="221F1F"/>
          <w:spacing w:val="1"/>
        </w:rPr>
        <w:t> </w:t>
      </w:r>
      <w:r>
        <w:rPr>
          <w:color w:val="221F1F"/>
        </w:rPr>
        <w:t>place</w:t>
      </w:r>
      <w:r>
        <w:rPr>
          <w:color w:val="221F1F"/>
          <w:spacing w:val="-1"/>
        </w:rPr>
        <w:t> </w:t>
      </w:r>
      <w:r>
        <w:rPr>
          <w:color w:val="221F1F"/>
        </w:rPr>
        <w:t>in the</w:t>
      </w:r>
      <w:r>
        <w:rPr>
          <w:color w:val="221F1F"/>
          <w:spacing w:val="-3"/>
        </w:rPr>
        <w:t> </w:t>
      </w:r>
      <w:r>
        <w:rPr>
          <w:color w:val="221F1F"/>
        </w:rPr>
        <w:t>normal linguistic functioning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2"/>
        </w:rPr>
        <w:t> </w:t>
      </w:r>
      <w:r>
        <w:rPr>
          <w:color w:val="221F1F"/>
        </w:rPr>
        <w:t>our societies.</w:t>
      </w:r>
    </w:p>
    <w:p>
      <w:pPr>
        <w:pStyle w:val="BodyText"/>
        <w:spacing w:before="2"/>
        <w:ind w:left="227" w:right="195" w:firstLine="708"/>
      </w:pPr>
      <w:r>
        <w:rPr>
          <w:color w:val="221F1F"/>
        </w:rPr>
        <w:t>Among oral mediation activities we find, for example, simultaneous interpretation (in meetings,</w:t>
      </w:r>
      <w:r>
        <w:rPr>
          <w:color w:val="221F1F"/>
          <w:spacing w:val="-47"/>
        </w:rPr>
        <w:t> </w:t>
      </w:r>
      <w:r>
        <w:rPr>
          <w:color w:val="221F1F"/>
        </w:rPr>
        <w:t>conferences, etc.), informal interpretation for friends, family, or foreign visitors, for foreign visitors in</w:t>
      </w:r>
      <w:r>
        <w:rPr>
          <w:color w:val="221F1F"/>
          <w:spacing w:val="1"/>
        </w:rPr>
        <w:t> </w:t>
      </w:r>
      <w:r>
        <w:rPr>
          <w:color w:val="221F1F"/>
        </w:rPr>
        <w:t>their</w:t>
      </w:r>
      <w:r>
        <w:rPr>
          <w:color w:val="221F1F"/>
          <w:spacing w:val="-2"/>
        </w:rPr>
        <w:t> </w:t>
      </w:r>
      <w:r>
        <w:rPr>
          <w:color w:val="221F1F"/>
        </w:rPr>
        <w:t>own</w:t>
      </w:r>
      <w:r>
        <w:rPr>
          <w:color w:val="221F1F"/>
          <w:spacing w:val="-1"/>
        </w:rPr>
        <w:t> </w:t>
      </w:r>
      <w:r>
        <w:rPr>
          <w:color w:val="221F1F"/>
        </w:rPr>
        <w:t>country,</w:t>
      </w:r>
      <w:r>
        <w:rPr>
          <w:color w:val="221F1F"/>
          <w:spacing w:val="-1"/>
        </w:rPr>
        <w:t> </w:t>
      </w:r>
      <w:r>
        <w:rPr>
          <w:color w:val="221F1F"/>
        </w:rPr>
        <w:t>for</w:t>
      </w:r>
      <w:r>
        <w:rPr>
          <w:color w:val="221F1F"/>
          <w:spacing w:val="-1"/>
        </w:rPr>
        <w:t> </w:t>
      </w:r>
      <w:r>
        <w:rPr>
          <w:color w:val="221F1F"/>
        </w:rPr>
        <w:t>native speakers</w:t>
      </w:r>
      <w:r>
        <w:rPr>
          <w:color w:val="221F1F"/>
          <w:spacing w:val="-1"/>
        </w:rPr>
        <w:t> </w:t>
      </w:r>
      <w:r>
        <w:rPr>
          <w:color w:val="221F1F"/>
        </w:rPr>
        <w:t>abroad,</w:t>
      </w:r>
      <w:r>
        <w:rPr>
          <w:color w:val="221F1F"/>
          <w:spacing w:val="-1"/>
        </w:rPr>
        <w:t> </w:t>
      </w:r>
      <w:r>
        <w:rPr>
          <w:color w:val="221F1F"/>
        </w:rPr>
        <w:t>in</w:t>
      </w:r>
      <w:r>
        <w:rPr>
          <w:color w:val="221F1F"/>
          <w:spacing w:val="-2"/>
        </w:rPr>
        <w:t> </w:t>
      </w:r>
      <w:r>
        <w:rPr>
          <w:color w:val="221F1F"/>
        </w:rPr>
        <w:t>both</w:t>
      </w:r>
      <w:r>
        <w:rPr>
          <w:color w:val="221F1F"/>
          <w:spacing w:val="-2"/>
        </w:rPr>
        <w:t> </w:t>
      </w:r>
      <w:r>
        <w:rPr>
          <w:color w:val="221F1F"/>
        </w:rPr>
        <w:t>business and</w:t>
      </w:r>
      <w:r>
        <w:rPr>
          <w:color w:val="221F1F"/>
          <w:spacing w:val="-2"/>
        </w:rPr>
        <w:t> </w:t>
      </w:r>
      <w:r>
        <w:rPr>
          <w:color w:val="221F1F"/>
        </w:rPr>
        <w:t>everyday situations,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1"/>
        </w:rPr>
        <w:t> </w:t>
      </w:r>
      <w:r>
        <w:rPr>
          <w:color w:val="221F1F"/>
        </w:rPr>
        <w:t>some</w:t>
      </w:r>
    </w:p>
    <w:p>
      <w:pPr>
        <w:spacing w:after="0"/>
        <w:sectPr>
          <w:pgSz w:w="11910" w:h="16840"/>
          <w:pgMar w:header="0" w:footer="991" w:top="1080" w:bottom="1180" w:left="1040" w:right="1160"/>
        </w:sectPr>
      </w:pPr>
    </w:p>
    <w:p>
      <w:pPr>
        <w:pStyle w:val="BodyText"/>
        <w:spacing w:before="36"/>
        <w:ind w:left="227" w:right="267"/>
      </w:pPr>
      <w:r>
        <w:rPr>
          <w:color w:val="221F1F"/>
        </w:rPr>
        <w:t>placards, menus, small posters, etc. Written mediation activities include the exact translation (of</w:t>
      </w:r>
      <w:r>
        <w:rPr>
          <w:color w:val="221F1F"/>
          <w:spacing w:val="1"/>
        </w:rPr>
        <w:t> </w:t>
      </w:r>
      <w:r>
        <w:rPr>
          <w:color w:val="221F1F"/>
        </w:rPr>
        <w:t>contracts, texts of law, scientific texts, etc.), literary translation (novels, theater, poetry, librettos, etc.),</w:t>
      </w:r>
      <w:r>
        <w:rPr>
          <w:color w:val="221F1F"/>
          <w:spacing w:val="-47"/>
        </w:rPr>
        <w:t> </w:t>
      </w:r>
      <w:r>
        <w:rPr>
          <w:color w:val="221F1F"/>
        </w:rPr>
        <w:t>summaries of essential points in L2 or between L1 and L2 (newspaper and magazine articles, etc.),, and</w:t>
      </w:r>
      <w:r>
        <w:rPr>
          <w:color w:val="221F1F"/>
          <w:spacing w:val="-47"/>
        </w:rPr>
        <w:t> </w:t>
      </w:r>
      <w:r>
        <w:rPr>
          <w:color w:val="221F1F"/>
        </w:rPr>
        <w:t>reformulations</w:t>
      </w:r>
      <w:r>
        <w:rPr>
          <w:color w:val="221F1F"/>
          <w:spacing w:val="-1"/>
        </w:rPr>
        <w:t> </w:t>
      </w:r>
      <w:r>
        <w:rPr>
          <w:color w:val="221F1F"/>
        </w:rPr>
        <w:t>(specialized</w:t>
      </w:r>
      <w:r>
        <w:rPr>
          <w:color w:val="221F1F"/>
          <w:spacing w:val="-3"/>
        </w:rPr>
        <w:t> </w:t>
      </w:r>
      <w:r>
        <w:rPr>
          <w:color w:val="221F1F"/>
        </w:rPr>
        <w:t>texts</w:t>
      </w:r>
      <w:r>
        <w:rPr>
          <w:color w:val="221F1F"/>
          <w:spacing w:val="1"/>
        </w:rPr>
        <w:t> </w:t>
      </w:r>
      <w:r>
        <w:rPr>
          <w:color w:val="221F1F"/>
        </w:rPr>
        <w:t>for non-specialists, etc.).</w:t>
      </w:r>
    </w:p>
    <w:p>
      <w:pPr>
        <w:pStyle w:val="BodyText"/>
        <w:spacing w:before="1"/>
        <w:ind w:left="227" w:right="165" w:firstLine="708"/>
      </w:pPr>
      <w:r>
        <w:rPr>
          <w:color w:val="221F1F"/>
        </w:rPr>
        <w:t>Mediation strategies reflect methods of managing limited resources in order to process</w:t>
      </w:r>
      <w:r>
        <w:rPr>
          <w:color w:val="221F1F"/>
          <w:spacing w:val="1"/>
        </w:rPr>
        <w:t> </w:t>
      </w:r>
      <w:r>
        <w:rPr>
          <w:color w:val="221F1F"/>
        </w:rPr>
        <w:t>information and find an equivalent meaning. The procedure might involve planning and organization to</w:t>
      </w:r>
      <w:r>
        <w:rPr>
          <w:color w:val="221F1F"/>
          <w:spacing w:val="1"/>
        </w:rPr>
        <w:t> </w:t>
      </w:r>
      <w:r>
        <w:rPr>
          <w:color w:val="221F1F"/>
        </w:rPr>
        <w:t>and make the most of available resources: the development of prior knowledge, the location of media,</w:t>
      </w:r>
      <w:r>
        <w:rPr>
          <w:color w:val="221F1F"/>
          <w:spacing w:val="1"/>
        </w:rPr>
        <w:t> </w:t>
      </w:r>
      <w:r>
        <w:rPr>
          <w:color w:val="221F1F"/>
        </w:rPr>
        <w:t>the preparation of a glossary; but also might examine how to approach the task to be performed (taking</w:t>
      </w:r>
      <w:r>
        <w:rPr>
          <w:color w:val="221F1F"/>
          <w:spacing w:val="-47"/>
        </w:rPr>
        <w:t> </w:t>
      </w:r>
      <w:r>
        <w:rPr>
          <w:color w:val="221F1F"/>
        </w:rPr>
        <w:t>into account</w:t>
      </w:r>
      <w:r>
        <w:rPr>
          <w:color w:val="221F1F"/>
          <w:spacing w:val="-2"/>
        </w:rPr>
        <w:t> </w:t>
      </w:r>
      <w:r>
        <w:rPr>
          <w:color w:val="221F1F"/>
        </w:rPr>
        <w:t>the</w:t>
      </w:r>
      <w:r>
        <w:rPr>
          <w:color w:val="221F1F"/>
          <w:spacing w:val="-1"/>
        </w:rPr>
        <w:t> </w:t>
      </w:r>
      <w:r>
        <w:rPr>
          <w:color w:val="221F1F"/>
        </w:rPr>
        <w:t>needs</w:t>
      </w:r>
      <w:r>
        <w:rPr>
          <w:color w:val="221F1F"/>
          <w:spacing w:val="-2"/>
        </w:rPr>
        <w:t> </w:t>
      </w:r>
      <w:r>
        <w:rPr>
          <w:color w:val="221F1F"/>
        </w:rPr>
        <w:t>of the interlocutors;</w:t>
      </w:r>
      <w:r>
        <w:rPr>
          <w:color w:val="221F1F"/>
          <w:spacing w:val="-1"/>
        </w:rPr>
        <w:t> </w:t>
      </w:r>
      <w:r>
        <w:rPr>
          <w:color w:val="221F1F"/>
        </w:rPr>
        <w:t>selection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-2"/>
        </w:rPr>
        <w:t> </w:t>
      </w:r>
      <w:r>
        <w:rPr>
          <w:color w:val="221F1F"/>
        </w:rPr>
        <w:t>length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unit to</w:t>
      </w:r>
      <w:r>
        <w:rPr>
          <w:color w:val="221F1F"/>
          <w:spacing w:val="-2"/>
        </w:rPr>
        <w:t> </w:t>
      </w:r>
      <w:r>
        <w:rPr>
          <w:color w:val="221F1F"/>
        </w:rPr>
        <w:t>be</w:t>
      </w:r>
      <w:r>
        <w:rPr>
          <w:color w:val="221F1F"/>
          <w:spacing w:val="1"/>
        </w:rPr>
        <w:t> </w:t>
      </w:r>
      <w:r>
        <w:rPr>
          <w:color w:val="221F1F"/>
        </w:rPr>
        <w:t>interpreted).</w:t>
      </w:r>
    </w:p>
    <w:p>
      <w:pPr>
        <w:pStyle w:val="BodyText"/>
        <w:ind w:left="227" w:right="240" w:firstLine="708"/>
      </w:pPr>
      <w:r>
        <w:rPr>
          <w:color w:val="221F1F"/>
        </w:rPr>
        <w:t>In order to include elements of mediation in the teaching-learning-assessment process,</w:t>
      </w:r>
      <w:r>
        <w:rPr>
          <w:color w:val="221F1F"/>
          <w:spacing w:val="1"/>
        </w:rPr>
        <w:t> </w:t>
      </w:r>
      <w:r>
        <w:rPr>
          <w:color w:val="221F1F"/>
        </w:rPr>
        <w:t>textbooks authors and foreign language teachers will create at least four different types of situations in</w:t>
      </w:r>
      <w:r>
        <w:rPr>
          <w:color w:val="221F1F"/>
          <w:spacing w:val="-47"/>
        </w:rPr>
        <w:t> </w:t>
      </w:r>
      <w:r>
        <w:rPr>
          <w:color w:val="221F1F"/>
        </w:rPr>
        <w:t>which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-2"/>
        </w:rPr>
        <w:t> </w:t>
      </w:r>
      <w:r>
        <w:rPr>
          <w:color w:val="221F1F"/>
        </w:rPr>
        <w:t>student:</w:t>
      </w:r>
    </w:p>
    <w:p>
      <w:pPr>
        <w:pStyle w:val="ListParagraph"/>
        <w:numPr>
          <w:ilvl w:val="1"/>
          <w:numId w:val="164"/>
        </w:numPr>
        <w:tabs>
          <w:tab w:pos="389" w:val="left" w:leader="none"/>
        </w:tabs>
        <w:spacing w:line="240" w:lineRule="auto" w:before="0" w:after="0"/>
        <w:ind w:left="227" w:right="116" w:firstLine="0"/>
        <w:jc w:val="left"/>
        <w:rPr>
          <w:sz w:val="22"/>
        </w:rPr>
      </w:pPr>
      <w:r>
        <w:rPr>
          <w:color w:val="221F1F"/>
          <w:sz w:val="22"/>
        </w:rPr>
        <w:t>receives a text and produces a related text to be received by another person who does not have access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 first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text;</w:t>
      </w:r>
    </w:p>
    <w:p>
      <w:pPr>
        <w:pStyle w:val="ListParagraph"/>
        <w:numPr>
          <w:ilvl w:val="1"/>
          <w:numId w:val="164"/>
        </w:numPr>
        <w:tabs>
          <w:tab w:pos="389" w:val="left" w:leader="none"/>
        </w:tabs>
        <w:spacing w:line="240" w:lineRule="auto" w:before="0" w:after="0"/>
        <w:ind w:left="227" w:right="2129" w:firstLine="0"/>
        <w:jc w:val="left"/>
        <w:rPr>
          <w:sz w:val="22"/>
        </w:rPr>
      </w:pPr>
      <w:r>
        <w:rPr>
          <w:color w:val="221F1F"/>
          <w:sz w:val="22"/>
        </w:rPr>
        <w:t>acts as an intermediary in a face-to-face interaction between two interlocutors</w:t>
      </w:r>
      <w:r>
        <w:rPr>
          <w:color w:val="221F1F"/>
          <w:spacing w:val="1"/>
          <w:sz w:val="22"/>
        </w:rPr>
        <w:t> </w:t>
      </w:r>
      <w:r>
        <w:rPr>
          <w:color w:val="221F1F"/>
          <w:sz w:val="22"/>
        </w:rPr>
        <w:t>who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do not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understand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each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other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because they do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not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speak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same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language;</w:t>
      </w:r>
    </w:p>
    <w:p>
      <w:pPr>
        <w:pStyle w:val="ListParagraph"/>
        <w:numPr>
          <w:ilvl w:val="1"/>
          <w:numId w:val="164"/>
        </w:numPr>
        <w:tabs>
          <w:tab w:pos="389" w:val="left" w:leader="none"/>
        </w:tabs>
        <w:spacing w:line="268" w:lineRule="exact" w:before="1" w:after="0"/>
        <w:ind w:left="388" w:right="0" w:hanging="162"/>
        <w:jc w:val="left"/>
        <w:rPr>
          <w:sz w:val="22"/>
        </w:rPr>
      </w:pPr>
      <w:r>
        <w:rPr>
          <w:color w:val="221F1F"/>
          <w:sz w:val="22"/>
        </w:rPr>
        <w:t>interprets a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cultural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phenomenon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relation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to another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culture;</w:t>
      </w:r>
    </w:p>
    <w:p>
      <w:pPr>
        <w:pStyle w:val="ListParagraph"/>
        <w:numPr>
          <w:ilvl w:val="1"/>
          <w:numId w:val="164"/>
        </w:numPr>
        <w:tabs>
          <w:tab w:pos="389" w:val="left" w:leader="none"/>
        </w:tabs>
        <w:spacing w:line="240" w:lineRule="auto" w:before="0" w:after="0"/>
        <w:ind w:left="227" w:right="2055" w:firstLine="0"/>
        <w:jc w:val="left"/>
        <w:rPr>
          <w:sz w:val="22"/>
        </w:rPr>
      </w:pPr>
      <w:r>
        <w:rPr>
          <w:color w:val="221F1F"/>
          <w:sz w:val="22"/>
        </w:rPr>
        <w:t>participates in a conversation or discussion involving several languages, exploring</w:t>
      </w:r>
      <w:r>
        <w:rPr>
          <w:color w:val="221F1F"/>
          <w:spacing w:val="-47"/>
          <w:sz w:val="22"/>
        </w:rPr>
        <w:t> </w:t>
      </w:r>
      <w:r>
        <w:rPr>
          <w:color w:val="221F1F"/>
          <w:sz w:val="22"/>
        </w:rPr>
        <w:t>his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plurilingual and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pluricultural repertoire.</w:t>
      </w:r>
    </w:p>
    <w:p>
      <w:pPr>
        <w:pStyle w:val="BodyText"/>
        <w:spacing w:before="2"/>
      </w:pPr>
    </w:p>
    <w:p>
      <w:pPr>
        <w:spacing w:line="292" w:lineRule="exact" w:before="0"/>
        <w:ind w:left="227" w:right="0" w:firstLine="0"/>
        <w:jc w:val="left"/>
        <w:rPr>
          <w:b/>
          <w:i/>
          <w:sz w:val="24"/>
        </w:rPr>
      </w:pPr>
      <w:r>
        <w:rPr>
          <w:b/>
          <w:i/>
          <w:color w:val="221F1F"/>
          <w:sz w:val="24"/>
        </w:rPr>
        <w:t>Examples</w:t>
      </w:r>
      <w:r>
        <w:rPr>
          <w:b/>
          <w:i/>
          <w:color w:val="221F1F"/>
          <w:spacing w:val="-6"/>
          <w:sz w:val="24"/>
        </w:rPr>
        <w:t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5"/>
          <w:sz w:val="24"/>
        </w:rPr>
        <w:t> </w:t>
      </w:r>
      <w:r>
        <w:rPr>
          <w:b/>
          <w:i/>
          <w:color w:val="221F1F"/>
          <w:sz w:val="24"/>
        </w:rPr>
        <w:t>mediation-based</w:t>
      </w:r>
      <w:r>
        <w:rPr>
          <w:b/>
          <w:i/>
          <w:color w:val="221F1F"/>
          <w:spacing w:val="-4"/>
          <w:sz w:val="24"/>
        </w:rPr>
        <w:t> </w:t>
      </w:r>
      <w:r>
        <w:rPr>
          <w:b/>
          <w:i/>
          <w:color w:val="221F1F"/>
          <w:sz w:val="24"/>
        </w:rPr>
        <w:t>activities:</w:t>
      </w:r>
    </w:p>
    <w:p>
      <w:pPr>
        <w:pStyle w:val="ListParagraph"/>
        <w:numPr>
          <w:ilvl w:val="1"/>
          <w:numId w:val="164"/>
        </w:numPr>
        <w:tabs>
          <w:tab w:pos="389" w:val="left" w:leader="none"/>
        </w:tabs>
        <w:spacing w:line="267" w:lineRule="exact" w:before="0" w:after="0"/>
        <w:ind w:left="388" w:right="0" w:hanging="162"/>
        <w:jc w:val="left"/>
        <w:rPr>
          <w:sz w:val="22"/>
        </w:rPr>
      </w:pPr>
      <w:r>
        <w:rPr>
          <w:color w:val="221F1F"/>
          <w:sz w:val="22"/>
        </w:rPr>
        <w:t>retelling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key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information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from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text,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orally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written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form;</w:t>
      </w:r>
    </w:p>
    <w:p>
      <w:pPr>
        <w:pStyle w:val="ListParagraph"/>
        <w:numPr>
          <w:ilvl w:val="1"/>
          <w:numId w:val="164"/>
        </w:numPr>
        <w:tabs>
          <w:tab w:pos="389" w:val="left" w:leader="none"/>
        </w:tabs>
        <w:spacing w:line="240" w:lineRule="auto" w:before="1" w:after="0"/>
        <w:ind w:left="388" w:right="0" w:hanging="162"/>
        <w:jc w:val="left"/>
        <w:rPr>
          <w:sz w:val="22"/>
        </w:rPr>
      </w:pPr>
      <w:r>
        <w:rPr>
          <w:color w:val="221F1F"/>
          <w:sz w:val="22"/>
        </w:rPr>
        <w:t>explaining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information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presented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diagrams,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graphs,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tables,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orally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writing;</w:t>
      </w:r>
    </w:p>
    <w:p>
      <w:pPr>
        <w:pStyle w:val="ListParagraph"/>
        <w:numPr>
          <w:ilvl w:val="1"/>
          <w:numId w:val="164"/>
        </w:numPr>
        <w:tabs>
          <w:tab w:pos="389" w:val="left" w:leader="none"/>
        </w:tabs>
        <w:spacing w:line="240" w:lineRule="auto" w:before="0" w:after="0"/>
        <w:ind w:left="388" w:right="0" w:hanging="162"/>
        <w:jc w:val="left"/>
        <w:rPr>
          <w:sz w:val="22"/>
        </w:rPr>
      </w:pPr>
      <w:r>
        <w:rPr>
          <w:color w:val="221F1F"/>
          <w:sz w:val="22"/>
        </w:rPr>
        <w:t>oral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written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retelling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 a written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text;</w:t>
      </w:r>
    </w:p>
    <w:p>
      <w:pPr>
        <w:pStyle w:val="ListParagraph"/>
        <w:numPr>
          <w:ilvl w:val="1"/>
          <w:numId w:val="164"/>
        </w:numPr>
        <w:tabs>
          <w:tab w:pos="389" w:val="left" w:leader="none"/>
        </w:tabs>
        <w:spacing w:line="240" w:lineRule="auto" w:before="0" w:after="0"/>
        <w:ind w:left="388" w:right="0" w:hanging="162"/>
        <w:jc w:val="left"/>
        <w:rPr>
          <w:sz w:val="22"/>
        </w:rPr>
      </w:pPr>
      <w:r>
        <w:rPr>
          <w:color w:val="221F1F"/>
          <w:sz w:val="22"/>
        </w:rPr>
        <w:t>taking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notes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during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lectures, seminars,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or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meetings;</w:t>
      </w:r>
    </w:p>
    <w:p>
      <w:pPr>
        <w:pStyle w:val="ListParagraph"/>
        <w:numPr>
          <w:ilvl w:val="1"/>
          <w:numId w:val="164"/>
        </w:numPr>
        <w:tabs>
          <w:tab w:pos="389" w:val="left" w:leader="none"/>
        </w:tabs>
        <w:spacing w:line="240" w:lineRule="auto" w:before="0" w:after="0"/>
        <w:ind w:left="388" w:right="0" w:hanging="162"/>
        <w:jc w:val="left"/>
        <w:rPr>
          <w:sz w:val="22"/>
        </w:rPr>
      </w:pPr>
      <w:r>
        <w:rPr>
          <w:color w:val="221F1F"/>
          <w:sz w:val="22"/>
        </w:rPr>
        <w:t>personal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presentation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creative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literary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texts;</w:t>
      </w:r>
    </w:p>
    <w:p>
      <w:pPr>
        <w:pStyle w:val="ListParagraph"/>
        <w:numPr>
          <w:ilvl w:val="1"/>
          <w:numId w:val="164"/>
        </w:numPr>
        <w:tabs>
          <w:tab w:pos="389" w:val="left" w:leader="none"/>
        </w:tabs>
        <w:spacing w:line="240" w:lineRule="auto" w:before="0" w:after="0"/>
        <w:ind w:left="388" w:right="0" w:hanging="162"/>
        <w:jc w:val="left"/>
        <w:rPr>
          <w:sz w:val="22"/>
        </w:rPr>
      </w:pPr>
      <w:r>
        <w:rPr>
          <w:color w:val="221F1F"/>
          <w:sz w:val="22"/>
        </w:rPr>
        <w:t>reflection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messages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from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creative, literary,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non-literary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texts;</w:t>
      </w:r>
    </w:p>
    <w:p>
      <w:pPr>
        <w:pStyle w:val="ListParagraph"/>
        <w:numPr>
          <w:ilvl w:val="2"/>
          <w:numId w:val="164"/>
        </w:numPr>
        <w:tabs>
          <w:tab w:pos="2314" w:val="left" w:leader="none"/>
        </w:tabs>
        <w:spacing w:line="267" w:lineRule="exact" w:before="1" w:after="0"/>
        <w:ind w:left="2313" w:right="0" w:hanging="162"/>
        <w:jc w:val="left"/>
        <w:rPr>
          <w:sz w:val="22"/>
        </w:rPr>
      </w:pPr>
      <w:r>
        <w:rPr>
          <w:color w:val="221F1F"/>
          <w:sz w:val="22"/>
        </w:rPr>
        <w:t>facilitating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collaboration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within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group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to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reach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consensus;</w:t>
      </w:r>
    </w:p>
    <w:p>
      <w:pPr>
        <w:pStyle w:val="ListParagraph"/>
        <w:numPr>
          <w:ilvl w:val="2"/>
          <w:numId w:val="164"/>
        </w:numPr>
        <w:tabs>
          <w:tab w:pos="2314" w:val="left" w:leader="none"/>
        </w:tabs>
        <w:spacing w:line="267" w:lineRule="exact" w:before="0" w:after="0"/>
        <w:ind w:left="2313" w:right="0" w:hanging="162"/>
        <w:jc w:val="left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941909</wp:posOffset>
            </wp:positionH>
            <wp:positionV relativeFrom="paragraph">
              <wp:posOffset>91065</wp:posOffset>
            </wp:positionV>
            <wp:extent cx="847082" cy="924922"/>
            <wp:effectExtent l="0" t="0" r="0" b="0"/>
            <wp:wrapNone/>
            <wp:docPr id="19" name="image26.png" descr="Отзыв клиента (справа налево)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26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082" cy="9249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  <w:sz w:val="22"/>
        </w:rPr>
        <w:t>facilitating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 interaction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between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members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group;</w:t>
      </w:r>
    </w:p>
    <w:p>
      <w:pPr>
        <w:pStyle w:val="ListParagraph"/>
        <w:numPr>
          <w:ilvl w:val="2"/>
          <w:numId w:val="164"/>
        </w:numPr>
        <w:tabs>
          <w:tab w:pos="2314" w:val="left" w:leader="none"/>
        </w:tabs>
        <w:spacing w:line="240" w:lineRule="auto" w:before="0" w:after="0"/>
        <w:ind w:left="2313" w:right="0" w:hanging="162"/>
        <w:jc w:val="left"/>
        <w:rPr>
          <w:sz w:val="22"/>
        </w:rPr>
      </w:pPr>
      <w:r>
        <w:rPr>
          <w:color w:val="221F1F"/>
          <w:sz w:val="22"/>
        </w:rPr>
        <w:t>establishing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positive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atmosphere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of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collaboration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mutual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understanding;</w:t>
      </w:r>
    </w:p>
    <w:p>
      <w:pPr>
        <w:pStyle w:val="ListParagraph"/>
        <w:numPr>
          <w:ilvl w:val="2"/>
          <w:numId w:val="164"/>
        </w:numPr>
        <w:tabs>
          <w:tab w:pos="2314" w:val="left" w:leader="none"/>
        </w:tabs>
        <w:spacing w:line="240" w:lineRule="auto" w:before="0" w:after="0"/>
        <w:ind w:left="2313" w:right="0" w:hanging="162"/>
        <w:jc w:val="left"/>
        <w:rPr>
          <w:sz w:val="22"/>
        </w:rPr>
      </w:pPr>
      <w:r>
        <w:rPr>
          <w:color w:val="221F1F"/>
          <w:sz w:val="22"/>
        </w:rPr>
        <w:t>facilitation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non-formal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situations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with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friends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5"/>
          <w:sz w:val="22"/>
        </w:rPr>
        <w:t> </w:t>
      </w:r>
      <w:r>
        <w:rPr>
          <w:color w:val="221F1F"/>
          <w:sz w:val="22"/>
        </w:rPr>
        <w:t>colleagues;</w:t>
      </w:r>
    </w:p>
    <w:p>
      <w:pPr>
        <w:pStyle w:val="ListParagraph"/>
        <w:numPr>
          <w:ilvl w:val="2"/>
          <w:numId w:val="164"/>
        </w:numPr>
        <w:tabs>
          <w:tab w:pos="2314" w:val="left" w:leader="none"/>
        </w:tabs>
        <w:spacing w:line="240" w:lineRule="auto" w:before="1" w:after="0"/>
        <w:ind w:left="2313" w:right="0" w:hanging="162"/>
        <w:jc w:val="left"/>
        <w:rPr>
          <w:sz w:val="22"/>
        </w:rPr>
      </w:pPr>
      <w:r>
        <w:rPr>
          <w:color w:val="221F1F"/>
          <w:sz w:val="22"/>
        </w:rPr>
        <w:t>explaining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a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new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concept;</w:t>
      </w:r>
    </w:p>
    <w:p>
      <w:pPr>
        <w:pStyle w:val="ListParagraph"/>
        <w:numPr>
          <w:ilvl w:val="2"/>
          <w:numId w:val="164"/>
        </w:numPr>
        <w:tabs>
          <w:tab w:pos="2314" w:val="left" w:leader="none"/>
        </w:tabs>
        <w:spacing w:line="240" w:lineRule="auto" w:before="0" w:after="0"/>
        <w:ind w:left="2313" w:right="0" w:hanging="162"/>
        <w:jc w:val="left"/>
        <w:rPr>
          <w:sz w:val="22"/>
        </w:rPr>
      </w:pPr>
      <w:r>
        <w:rPr>
          <w:color w:val="221F1F"/>
          <w:sz w:val="22"/>
        </w:rPr>
        <w:t>adapting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one’s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linguistic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repertoire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to new</w:t>
      </w:r>
      <w:r>
        <w:rPr>
          <w:color w:val="221F1F"/>
          <w:spacing w:val="-4"/>
          <w:sz w:val="22"/>
        </w:rPr>
        <w:t> </w:t>
      </w:r>
      <w:r>
        <w:rPr>
          <w:color w:val="221F1F"/>
          <w:sz w:val="22"/>
        </w:rPr>
        <w:t>situations;</w:t>
      </w:r>
    </w:p>
    <w:p>
      <w:pPr>
        <w:pStyle w:val="ListParagraph"/>
        <w:numPr>
          <w:ilvl w:val="2"/>
          <w:numId w:val="164"/>
        </w:numPr>
        <w:tabs>
          <w:tab w:pos="2314" w:val="left" w:leader="none"/>
        </w:tabs>
        <w:spacing w:line="240" w:lineRule="auto" w:before="0" w:after="0"/>
        <w:ind w:left="2313" w:right="0" w:hanging="162"/>
        <w:jc w:val="left"/>
        <w:rPr>
          <w:sz w:val="22"/>
        </w:rPr>
      </w:pPr>
      <w:r>
        <w:rPr>
          <w:color w:val="221F1F"/>
          <w:sz w:val="22"/>
        </w:rPr>
        <w:t>interaction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</w:t>
      </w:r>
      <w:r>
        <w:rPr>
          <w:color w:val="221F1F"/>
          <w:spacing w:val="-3"/>
          <w:sz w:val="22"/>
        </w:rPr>
        <w:t> </w:t>
      </w:r>
      <w:r>
        <w:rPr>
          <w:color w:val="221F1F"/>
          <w:sz w:val="22"/>
        </w:rPr>
        <w:t>the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online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environment;</w:t>
      </w:r>
    </w:p>
    <w:p>
      <w:pPr>
        <w:pStyle w:val="ListParagraph"/>
        <w:numPr>
          <w:ilvl w:val="2"/>
          <w:numId w:val="164"/>
        </w:numPr>
        <w:tabs>
          <w:tab w:pos="2314" w:val="left" w:leader="none"/>
        </w:tabs>
        <w:spacing w:line="240" w:lineRule="auto" w:before="1" w:after="0"/>
        <w:ind w:left="2313" w:right="0" w:hanging="162"/>
        <w:jc w:val="left"/>
        <w:rPr>
          <w:sz w:val="22"/>
        </w:rPr>
      </w:pPr>
      <w:r>
        <w:rPr>
          <w:color w:val="221F1F"/>
          <w:sz w:val="22"/>
        </w:rPr>
        <w:t>multilingual</w:t>
      </w:r>
      <w:r>
        <w:rPr>
          <w:color w:val="221F1F"/>
          <w:spacing w:val="-1"/>
          <w:sz w:val="22"/>
        </w:rPr>
        <w:t> </w:t>
      </w:r>
      <w:r>
        <w:rPr>
          <w:color w:val="221F1F"/>
          <w:sz w:val="22"/>
        </w:rPr>
        <w:t>and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intercultural</w:t>
      </w:r>
      <w:r>
        <w:rPr>
          <w:color w:val="221F1F"/>
          <w:spacing w:val="-2"/>
          <w:sz w:val="22"/>
        </w:rPr>
        <w:t> </w:t>
      </w:r>
      <w:r>
        <w:rPr>
          <w:color w:val="221F1F"/>
          <w:sz w:val="22"/>
        </w:rPr>
        <w:t>interaction.</w:t>
      </w:r>
    </w:p>
    <w:p>
      <w:pPr>
        <w:pStyle w:val="BodyText"/>
      </w:pPr>
    </w:p>
    <w:p>
      <w:pPr>
        <w:pStyle w:val="BodyText"/>
        <w:ind w:left="227" w:right="151"/>
      </w:pPr>
      <w:r>
        <w:rPr>
          <w:b/>
          <w:color w:val="221F1F"/>
        </w:rPr>
        <w:t>Example: </w:t>
      </w:r>
      <w:r>
        <w:rPr>
          <w:color w:val="221F1F"/>
        </w:rPr>
        <w:t>when a student receives a student of the same age from another country as a guest, he is put</w:t>
      </w:r>
      <w:r>
        <w:rPr>
          <w:color w:val="221F1F"/>
          <w:spacing w:val="1"/>
        </w:rPr>
        <w:t> </w:t>
      </w:r>
      <w:r>
        <w:rPr>
          <w:color w:val="221F1F"/>
        </w:rPr>
        <w:t>in a situation where it is necessary to paraphrase the statements issued by his parents, if the parents do</w:t>
      </w:r>
      <w:r>
        <w:rPr>
          <w:color w:val="221F1F"/>
          <w:spacing w:val="-47"/>
        </w:rPr>
        <w:t> </w:t>
      </w:r>
      <w:r>
        <w:rPr>
          <w:color w:val="221F1F"/>
        </w:rPr>
        <w:t>not speak the guest's foreign language. Similarly, the student will explain to his parents what the foreign</w:t>
      </w:r>
      <w:r>
        <w:rPr>
          <w:color w:val="221F1F"/>
          <w:spacing w:val="-47"/>
        </w:rPr>
        <w:t> </w:t>
      </w:r>
      <w:r>
        <w:rPr>
          <w:color w:val="221F1F"/>
        </w:rPr>
        <w:t>student has said: he will orally communicate the guest’s requests or comments, usually in a simpler</w:t>
      </w:r>
      <w:r>
        <w:rPr>
          <w:color w:val="221F1F"/>
          <w:spacing w:val="1"/>
        </w:rPr>
        <w:t> </w:t>
      </w:r>
      <w:r>
        <w:rPr>
          <w:color w:val="221F1F"/>
        </w:rPr>
        <w:t>form, paraphrasing and summarizing. In this case we are not dealing with a translation exercise, as the</w:t>
      </w:r>
      <w:r>
        <w:rPr>
          <w:color w:val="221F1F"/>
          <w:spacing w:val="1"/>
        </w:rPr>
        <w:t> </w:t>
      </w:r>
      <w:r>
        <w:rPr>
          <w:color w:val="221F1F"/>
        </w:rPr>
        <w:t>level of understanding of the two languages: the student’s mother tongue, and the foreign language</w:t>
      </w:r>
      <w:r>
        <w:rPr>
          <w:color w:val="221F1F"/>
          <w:spacing w:val="1"/>
        </w:rPr>
        <w:t> </w:t>
      </w:r>
      <w:r>
        <w:rPr>
          <w:color w:val="221F1F"/>
        </w:rPr>
        <w:t>spoken</w:t>
      </w:r>
      <w:r>
        <w:rPr>
          <w:color w:val="221F1F"/>
          <w:spacing w:val="-1"/>
        </w:rPr>
        <w:t> </w:t>
      </w:r>
      <w:r>
        <w:rPr>
          <w:color w:val="221F1F"/>
        </w:rPr>
        <w:t>by the</w:t>
      </w:r>
      <w:r>
        <w:rPr>
          <w:color w:val="221F1F"/>
          <w:spacing w:val="1"/>
        </w:rPr>
        <w:t> </w:t>
      </w:r>
      <w:r>
        <w:rPr>
          <w:color w:val="221F1F"/>
        </w:rPr>
        <w:t>guest, is unequal.</w:t>
      </w:r>
    </w:p>
    <w:p>
      <w:pPr>
        <w:pStyle w:val="BodyText"/>
        <w:spacing w:before="12"/>
        <w:rPr>
          <w:sz w:val="21"/>
        </w:rPr>
      </w:pPr>
    </w:p>
    <w:p>
      <w:pPr>
        <w:pStyle w:val="Heading6"/>
        <w:ind w:left="2633" w:right="2215"/>
        <w:jc w:val="center"/>
      </w:pPr>
      <w:r>
        <w:rPr>
          <w:color w:val="221F1F"/>
        </w:rPr>
        <w:t>Example</w:t>
      </w:r>
      <w:r>
        <w:rPr>
          <w:color w:val="221F1F"/>
          <w:spacing w:val="-3"/>
        </w:rPr>
        <w:t> </w:t>
      </w:r>
      <w:r>
        <w:rPr>
          <w:color w:val="221F1F"/>
        </w:rPr>
        <w:t>of</w:t>
      </w:r>
      <w:r>
        <w:rPr>
          <w:color w:val="221F1F"/>
          <w:spacing w:val="-3"/>
        </w:rPr>
        <w:t> </w:t>
      </w:r>
      <w:r>
        <w:rPr>
          <w:color w:val="221F1F"/>
        </w:rPr>
        <w:t>a</w:t>
      </w:r>
      <w:r>
        <w:rPr>
          <w:color w:val="221F1F"/>
          <w:spacing w:val="-2"/>
        </w:rPr>
        <w:t> </w:t>
      </w:r>
      <w:r>
        <w:rPr>
          <w:color w:val="221F1F"/>
        </w:rPr>
        <w:t>task</w:t>
      </w:r>
      <w:r>
        <w:rPr>
          <w:color w:val="221F1F"/>
          <w:spacing w:val="-5"/>
        </w:rPr>
        <w:t> </w:t>
      </w:r>
      <w:r>
        <w:rPr>
          <w:color w:val="221F1F"/>
        </w:rPr>
        <w:t>that</w:t>
      </w:r>
      <w:r>
        <w:rPr>
          <w:color w:val="221F1F"/>
          <w:spacing w:val="-1"/>
        </w:rPr>
        <w:t> </w:t>
      </w:r>
      <w:r>
        <w:rPr>
          <w:color w:val="221F1F"/>
        </w:rPr>
        <w:t>includes</w:t>
      </w:r>
      <w:r>
        <w:rPr>
          <w:color w:val="221F1F"/>
          <w:spacing w:val="-2"/>
        </w:rPr>
        <w:t> </w:t>
      </w:r>
      <w:r>
        <w:rPr>
          <w:color w:val="221F1F"/>
        </w:rPr>
        <w:t>mediation</w:t>
      </w:r>
      <w:r>
        <w:rPr>
          <w:color w:val="221F1F"/>
          <w:spacing w:val="-2"/>
        </w:rPr>
        <w:t> </w:t>
      </w:r>
      <w:r>
        <w:rPr>
          <w:color w:val="221F1F"/>
        </w:rPr>
        <w:t>activities</w:t>
      </w:r>
    </w:p>
    <w:p>
      <w:pPr>
        <w:pStyle w:val="BodyText"/>
        <w:spacing w:before="1"/>
        <w:rPr>
          <w:b/>
        </w:rPr>
      </w:pPr>
    </w:p>
    <w:p>
      <w:pPr>
        <w:pStyle w:val="BodyText"/>
        <w:ind w:left="2152" w:right="111"/>
      </w:pP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1079480</wp:posOffset>
            </wp:positionH>
            <wp:positionV relativeFrom="paragraph">
              <wp:posOffset>-36554</wp:posOffset>
            </wp:positionV>
            <wp:extent cx="558203" cy="1016429"/>
            <wp:effectExtent l="0" t="0" r="0" b="0"/>
            <wp:wrapNone/>
            <wp:docPr id="21" name="image27.png" descr="Радиомикрофон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27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203" cy="1016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</w:rPr>
        <w:t>You are a member of the Moldovan Youth Radio team. The topic of the show today</w:t>
      </w:r>
      <w:r>
        <w:rPr>
          <w:color w:val="221F1F"/>
          <w:spacing w:val="-47"/>
        </w:rPr>
        <w:t> </w:t>
      </w:r>
      <w:r>
        <w:rPr>
          <w:color w:val="221F1F"/>
        </w:rPr>
        <w:t>is music for teenagers in English. Select 2 of the most popular songs in English and</w:t>
      </w:r>
      <w:r>
        <w:rPr>
          <w:color w:val="221F1F"/>
          <w:spacing w:val="1"/>
        </w:rPr>
        <w:t> </w:t>
      </w:r>
      <w:r>
        <w:rPr>
          <w:color w:val="221F1F"/>
        </w:rPr>
        <w:t>prepare</w:t>
      </w:r>
      <w:r>
        <w:rPr>
          <w:color w:val="221F1F"/>
          <w:spacing w:val="4"/>
        </w:rPr>
        <w:t> </w:t>
      </w:r>
      <w:r>
        <w:rPr>
          <w:color w:val="221F1F"/>
        </w:rPr>
        <w:t>a</w:t>
      </w:r>
      <w:r>
        <w:rPr>
          <w:color w:val="221F1F"/>
          <w:spacing w:val="5"/>
        </w:rPr>
        <w:t> </w:t>
      </w:r>
      <w:r>
        <w:rPr>
          <w:color w:val="221F1F"/>
        </w:rPr>
        <w:t>short</w:t>
      </w:r>
      <w:r>
        <w:rPr>
          <w:color w:val="221F1F"/>
          <w:spacing w:val="3"/>
        </w:rPr>
        <w:t> </w:t>
      </w:r>
      <w:r>
        <w:rPr>
          <w:color w:val="221F1F"/>
        </w:rPr>
        <w:t>summary</w:t>
      </w:r>
      <w:r>
        <w:rPr>
          <w:color w:val="221F1F"/>
          <w:spacing w:val="4"/>
        </w:rPr>
        <w:t> </w:t>
      </w:r>
      <w:r>
        <w:rPr>
          <w:color w:val="221F1F"/>
        </w:rPr>
        <w:t>of</w:t>
      </w:r>
      <w:r>
        <w:rPr>
          <w:color w:val="221F1F"/>
          <w:spacing w:val="5"/>
        </w:rPr>
        <w:t> </w:t>
      </w:r>
      <w:r>
        <w:rPr>
          <w:color w:val="221F1F"/>
        </w:rPr>
        <w:t>the</w:t>
      </w:r>
      <w:r>
        <w:rPr>
          <w:color w:val="221F1F"/>
          <w:spacing w:val="6"/>
        </w:rPr>
        <w:t> </w:t>
      </w:r>
      <w:r>
        <w:rPr>
          <w:color w:val="221F1F"/>
        </w:rPr>
        <w:t>lyrics</w:t>
      </w:r>
      <w:r>
        <w:rPr>
          <w:color w:val="221F1F"/>
          <w:spacing w:val="5"/>
        </w:rPr>
        <w:t> </w:t>
      </w:r>
      <w:r>
        <w:rPr>
          <w:color w:val="221F1F"/>
        </w:rPr>
        <w:t>(maximum</w:t>
      </w:r>
      <w:r>
        <w:rPr>
          <w:color w:val="221F1F"/>
          <w:spacing w:val="4"/>
        </w:rPr>
        <w:t> </w:t>
      </w:r>
      <w:r>
        <w:rPr>
          <w:color w:val="221F1F"/>
        </w:rPr>
        <w:t>100</w:t>
      </w:r>
      <w:r>
        <w:rPr>
          <w:color w:val="221F1F"/>
          <w:spacing w:val="3"/>
        </w:rPr>
        <w:t> </w:t>
      </w:r>
      <w:r>
        <w:rPr>
          <w:color w:val="221F1F"/>
        </w:rPr>
        <w:t>words),</w:t>
      </w:r>
      <w:r>
        <w:rPr>
          <w:color w:val="221F1F"/>
          <w:spacing w:val="3"/>
        </w:rPr>
        <w:t> </w:t>
      </w:r>
      <w:r>
        <w:rPr>
          <w:color w:val="221F1F"/>
        </w:rPr>
        <w:t>accompanied</w:t>
      </w:r>
      <w:r>
        <w:rPr>
          <w:color w:val="221F1F"/>
          <w:spacing w:val="4"/>
        </w:rPr>
        <w:t> </w:t>
      </w:r>
      <w:r>
        <w:rPr>
          <w:color w:val="221F1F"/>
        </w:rPr>
        <w:t>by</w:t>
      </w:r>
      <w:r>
        <w:rPr>
          <w:color w:val="221F1F"/>
          <w:spacing w:val="1"/>
        </w:rPr>
        <w:t> </w:t>
      </w:r>
      <w:r>
        <w:rPr>
          <w:color w:val="221F1F"/>
        </w:rPr>
        <w:t>brief</w:t>
      </w:r>
      <w:r>
        <w:rPr>
          <w:color w:val="221F1F"/>
          <w:spacing w:val="-1"/>
        </w:rPr>
        <w:t> </w:t>
      </w:r>
      <w:r>
        <w:rPr>
          <w:color w:val="221F1F"/>
        </w:rPr>
        <w:t>information</w:t>
      </w:r>
      <w:r>
        <w:rPr>
          <w:color w:val="221F1F"/>
          <w:spacing w:val="-1"/>
        </w:rPr>
        <w:t> </w:t>
      </w:r>
      <w:r>
        <w:rPr>
          <w:color w:val="221F1F"/>
        </w:rPr>
        <w:t>about</w:t>
      </w:r>
      <w:r>
        <w:rPr>
          <w:color w:val="221F1F"/>
          <w:spacing w:val="-1"/>
        </w:rPr>
        <w:t> </w:t>
      </w:r>
      <w:r>
        <w:rPr>
          <w:color w:val="221F1F"/>
        </w:rPr>
        <w:t>the</w:t>
      </w:r>
      <w:r>
        <w:rPr>
          <w:color w:val="221F1F"/>
          <w:spacing w:val="1"/>
        </w:rPr>
        <w:t> </w:t>
      </w:r>
      <w:r>
        <w:rPr>
          <w:color w:val="221F1F"/>
        </w:rPr>
        <w:t>singer</w:t>
      </w:r>
      <w:r>
        <w:rPr>
          <w:color w:val="221F1F"/>
          <w:spacing w:val="-1"/>
        </w:rPr>
        <w:t> </w:t>
      </w:r>
      <w:r>
        <w:rPr>
          <w:color w:val="221F1F"/>
        </w:rPr>
        <w:t>(maximum</w:t>
      </w:r>
      <w:r>
        <w:rPr>
          <w:color w:val="221F1F"/>
          <w:spacing w:val="-1"/>
        </w:rPr>
        <w:t> </w:t>
      </w:r>
      <w:r>
        <w:rPr>
          <w:color w:val="221F1F"/>
        </w:rPr>
        <w:t>100</w:t>
      </w:r>
      <w:r>
        <w:rPr>
          <w:color w:val="221F1F"/>
          <w:spacing w:val="-1"/>
        </w:rPr>
        <w:t> </w:t>
      </w:r>
      <w:r>
        <w:rPr>
          <w:color w:val="221F1F"/>
        </w:rPr>
        <w:t>words).</w:t>
      </w:r>
    </w:p>
    <w:p>
      <w:pPr>
        <w:pStyle w:val="BodyText"/>
        <w:ind w:left="2152" w:right="442"/>
      </w:pPr>
      <w:r>
        <w:rPr>
          <w:color w:val="221F1F"/>
        </w:rPr>
        <w:t>You only have 2 minutes to present the information to Moldovan Youth Radio’s</w:t>
      </w:r>
      <w:r>
        <w:rPr>
          <w:color w:val="221F1F"/>
          <w:spacing w:val="-47"/>
        </w:rPr>
        <w:t> </w:t>
      </w:r>
      <w:r>
        <w:rPr>
          <w:color w:val="221F1F"/>
        </w:rPr>
        <w:t>listeners.</w:t>
      </w:r>
    </w:p>
    <w:p>
      <w:pPr>
        <w:spacing w:after="0"/>
        <w:sectPr>
          <w:pgSz w:w="11910" w:h="16840"/>
          <w:pgMar w:header="0" w:footer="991" w:top="1080" w:bottom="1180" w:left="1040" w:right="1160"/>
        </w:sectPr>
      </w:pPr>
    </w:p>
    <w:p>
      <w:pPr>
        <w:pStyle w:val="Heading5"/>
        <w:spacing w:before="76"/>
        <w:ind w:left="227"/>
      </w:pPr>
      <w:r>
        <w:rPr/>
        <w:t>BIBLIOGRAPHY</w:t>
      </w:r>
    </w:p>
    <w:p>
      <w:pPr>
        <w:pStyle w:val="ListParagraph"/>
        <w:numPr>
          <w:ilvl w:val="0"/>
          <w:numId w:val="181"/>
        </w:numPr>
        <w:tabs>
          <w:tab w:pos="600" w:val="left" w:leader="none"/>
        </w:tabs>
        <w:spacing w:line="240" w:lineRule="auto" w:before="177" w:after="0"/>
        <w:ind w:left="599" w:right="686" w:hanging="35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Afanas</w:t>
      </w:r>
      <w:r>
        <w:rPr>
          <w:rFonts w:ascii="Times New Roman" w:hAnsi="Times New Roman"/>
          <w:spacing w:val="53"/>
          <w:sz w:val="24"/>
        </w:rPr>
        <w:t> </w:t>
      </w:r>
      <w:r>
        <w:rPr>
          <w:rFonts w:ascii="Times New Roman" w:hAnsi="Times New Roman"/>
          <w:sz w:val="24"/>
        </w:rPr>
        <w:t>A.</w:t>
      </w:r>
      <w:r>
        <w:rPr>
          <w:rFonts w:ascii="Times New Roman" w:hAnsi="Times New Roman"/>
          <w:spacing w:val="54"/>
          <w:sz w:val="24"/>
        </w:rPr>
        <w:t> </w:t>
      </w:r>
      <w:r>
        <w:rPr>
          <w:rFonts w:ascii="Times New Roman" w:hAnsi="Times New Roman"/>
          <w:i/>
          <w:sz w:val="24"/>
        </w:rPr>
        <w:t>Metodologia</w:t>
      </w:r>
      <w:r>
        <w:rPr>
          <w:rFonts w:ascii="Times New Roman" w:hAnsi="Times New Roman"/>
          <w:i/>
          <w:spacing w:val="54"/>
          <w:sz w:val="24"/>
        </w:rPr>
        <w:t> </w:t>
      </w:r>
      <w:r>
        <w:rPr>
          <w:rFonts w:ascii="Times New Roman" w:hAnsi="Times New Roman"/>
          <w:i/>
          <w:sz w:val="24"/>
        </w:rPr>
        <w:t>dezvoltării</w:t>
      </w:r>
      <w:r>
        <w:rPr>
          <w:rFonts w:ascii="Times New Roman" w:hAnsi="Times New Roman"/>
          <w:i/>
          <w:spacing w:val="55"/>
          <w:sz w:val="24"/>
        </w:rPr>
        <w:t> </w:t>
      </w:r>
      <w:r>
        <w:rPr>
          <w:rFonts w:ascii="Times New Roman" w:hAnsi="Times New Roman"/>
          <w:i/>
          <w:sz w:val="24"/>
        </w:rPr>
        <w:t>competenţei</w:t>
      </w:r>
      <w:r>
        <w:rPr>
          <w:rFonts w:ascii="Times New Roman" w:hAnsi="Times New Roman"/>
          <w:i/>
          <w:spacing w:val="51"/>
          <w:sz w:val="24"/>
        </w:rPr>
        <w:t> </w:t>
      </w:r>
      <w:r>
        <w:rPr>
          <w:rFonts w:ascii="Times New Roman" w:hAnsi="Times New Roman"/>
          <w:i/>
          <w:sz w:val="24"/>
        </w:rPr>
        <w:t>de</w:t>
      </w:r>
      <w:r>
        <w:rPr>
          <w:rFonts w:ascii="Times New Roman" w:hAnsi="Times New Roman"/>
          <w:i/>
          <w:spacing w:val="53"/>
          <w:sz w:val="24"/>
        </w:rPr>
        <w:t> </w:t>
      </w:r>
      <w:r>
        <w:rPr>
          <w:rFonts w:ascii="Times New Roman" w:hAnsi="Times New Roman"/>
          <w:i/>
          <w:sz w:val="24"/>
        </w:rPr>
        <w:t>comunicare</w:t>
      </w:r>
      <w:r>
        <w:rPr>
          <w:rFonts w:ascii="Times New Roman" w:hAnsi="Times New Roman"/>
          <w:i/>
          <w:spacing w:val="50"/>
          <w:sz w:val="24"/>
        </w:rPr>
        <w:t> </w:t>
      </w:r>
      <w:r>
        <w:rPr>
          <w:rFonts w:ascii="Times New Roman" w:hAnsi="Times New Roman"/>
          <w:i/>
          <w:sz w:val="24"/>
        </w:rPr>
        <w:t>a</w:t>
      </w:r>
      <w:r>
        <w:rPr>
          <w:rFonts w:ascii="Times New Roman" w:hAnsi="Times New Roman"/>
          <w:i/>
          <w:spacing w:val="56"/>
          <w:sz w:val="24"/>
        </w:rPr>
        <w:t> </w:t>
      </w:r>
      <w:r>
        <w:rPr>
          <w:rFonts w:ascii="Times New Roman" w:hAnsi="Times New Roman"/>
          <w:i/>
          <w:sz w:val="24"/>
        </w:rPr>
        <w:t>elevilor</w:t>
      </w:r>
      <w:r>
        <w:rPr>
          <w:rFonts w:ascii="Times New Roman" w:hAnsi="Times New Roman"/>
          <w:i/>
          <w:spacing w:val="54"/>
          <w:sz w:val="24"/>
        </w:rPr>
        <w:t> </w:t>
      </w:r>
      <w:r>
        <w:rPr>
          <w:rFonts w:ascii="Times New Roman" w:hAnsi="Times New Roman"/>
          <w:i/>
          <w:sz w:val="24"/>
        </w:rPr>
        <w:t>în</w:t>
      </w:r>
      <w:r>
        <w:rPr>
          <w:rFonts w:ascii="Times New Roman" w:hAnsi="Times New Roman"/>
          <w:i/>
          <w:spacing w:val="54"/>
          <w:sz w:val="24"/>
        </w:rPr>
        <w:t> </w:t>
      </w:r>
      <w:r>
        <w:rPr>
          <w:rFonts w:ascii="Times New Roman" w:hAnsi="Times New Roman"/>
          <w:i/>
          <w:sz w:val="24"/>
        </w:rPr>
        <w:t>limba</w:t>
      </w:r>
      <w:r>
        <w:rPr>
          <w:rFonts w:ascii="Times New Roman" w:hAnsi="Times New Roman"/>
          <w:i/>
          <w:spacing w:val="-57"/>
          <w:sz w:val="24"/>
        </w:rPr>
        <w:t> </w:t>
      </w:r>
      <w:r>
        <w:rPr>
          <w:rFonts w:ascii="Times New Roman" w:hAnsi="Times New Roman"/>
          <w:i/>
          <w:sz w:val="24"/>
        </w:rPr>
        <w:t>străină</w:t>
      </w:r>
      <w:r>
        <w:rPr>
          <w:rFonts w:ascii="Times New Roman" w:hAnsi="Times New Roman"/>
          <w:sz w:val="24"/>
        </w:rPr>
        <w:t>.Monografie.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Chişinău: Print Caro (2013).</w:t>
      </w:r>
    </w:p>
    <w:p>
      <w:pPr>
        <w:pStyle w:val="ListParagraph"/>
        <w:numPr>
          <w:ilvl w:val="1"/>
          <w:numId w:val="181"/>
        </w:numPr>
        <w:tabs>
          <w:tab w:pos="898" w:val="left" w:leader="none"/>
        </w:tabs>
        <w:spacing w:line="275" w:lineRule="exact" w:before="3" w:after="0"/>
        <w:ind w:left="897" w:right="0" w:hanging="299"/>
        <w:jc w:val="left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sz w:val="24"/>
        </w:rPr>
        <w:t>Akker</w:t>
      </w:r>
      <w:r>
        <w:rPr>
          <w:rFonts w:ascii="Times New Roman" w:hAnsi="Times New Roman"/>
          <w:spacing w:val="-6"/>
          <w:sz w:val="24"/>
        </w:rPr>
        <w:t> </w:t>
      </w:r>
      <w:r>
        <w:rPr>
          <w:rFonts w:ascii="Times New Roman" w:hAnsi="Times New Roman"/>
          <w:sz w:val="24"/>
        </w:rPr>
        <w:t>J.,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Fasoglio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D.,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Mulder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H.,</w:t>
      </w:r>
      <w:r>
        <w:rPr>
          <w:rFonts w:ascii="Times New Roman" w:hAnsi="Times New Roman"/>
          <w:spacing w:val="-2"/>
          <w:sz w:val="24"/>
        </w:rPr>
        <w:t> </w:t>
      </w:r>
      <w:hyperlink r:id="rId39">
        <w:r>
          <w:rPr>
            <w:rFonts w:ascii="Times New Roman" w:hAnsi="Times New Roman"/>
            <w:i/>
            <w:sz w:val="24"/>
          </w:rPr>
          <w:t>A</w:t>
        </w:r>
        <w:r>
          <w:rPr>
            <w:rFonts w:ascii="Times New Roman" w:hAnsi="Times New Roman"/>
            <w:i/>
            <w:spacing w:val="-3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curriculum</w:t>
        </w:r>
        <w:r>
          <w:rPr>
            <w:rFonts w:ascii="Times New Roman" w:hAnsi="Times New Roman"/>
            <w:i/>
            <w:spacing w:val="-1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perspective</w:t>
        </w:r>
        <w:r>
          <w:rPr>
            <w:rFonts w:ascii="Times New Roman" w:hAnsi="Times New Roman"/>
            <w:i/>
            <w:spacing w:val="-1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on</w:t>
        </w:r>
        <w:r>
          <w:rPr>
            <w:rFonts w:ascii="Times New Roman" w:hAnsi="Times New Roman"/>
            <w:i/>
            <w:spacing w:val="-2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plurilingual</w:t>
        </w:r>
        <w:r>
          <w:rPr>
            <w:rFonts w:ascii="Times New Roman" w:hAnsi="Times New Roman"/>
            <w:i/>
            <w:spacing w:val="-3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education</w:t>
        </w:r>
      </w:hyperlink>
    </w:p>
    <w:p>
      <w:pPr>
        <w:spacing w:line="275" w:lineRule="exact" w:before="0"/>
        <w:ind w:left="897" w:right="0" w:firstLine="0"/>
        <w:jc w:val="left"/>
        <w:rPr>
          <w:rFonts w:ascii="Times New Roman"/>
          <w:sz w:val="24"/>
        </w:rPr>
      </w:pPr>
      <w:r>
        <w:rPr>
          <w:rFonts w:ascii="Times New Roman"/>
          <w:sz w:val="24"/>
        </w:rPr>
        <w:t>(2008).</w:t>
      </w:r>
    </w:p>
    <w:p>
      <w:pPr>
        <w:pStyle w:val="ListParagraph"/>
        <w:numPr>
          <w:ilvl w:val="0"/>
          <w:numId w:val="182"/>
        </w:numPr>
        <w:tabs>
          <w:tab w:pos="600" w:val="left" w:leader="none"/>
        </w:tabs>
        <w:spacing w:line="276" w:lineRule="auto" w:before="70" w:after="0"/>
        <w:ind w:left="599" w:right="626" w:hanging="3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Ambroso S., &amp; Bonvino E. </w:t>
      </w:r>
      <w:r>
        <w:rPr>
          <w:rFonts w:ascii="Times New Roman" w:hAnsi="Times New Roman"/>
          <w:i/>
          <w:sz w:val="24"/>
        </w:rPr>
        <w:t>Livelli diversi di competenza nella gestione dell’italiano L2.</w:t>
      </w:r>
      <w:r>
        <w:rPr>
          <w:rFonts w:ascii="Times New Roman" w:hAnsi="Times New Roman"/>
          <w:i/>
          <w:spacing w:val="-57"/>
          <w:sz w:val="24"/>
        </w:rPr>
        <w:t> </w:t>
      </w:r>
      <w:r>
        <w:rPr>
          <w:rFonts w:ascii="Times New Roman" w:hAnsi="Times New Roman"/>
          <w:i/>
          <w:sz w:val="24"/>
        </w:rPr>
        <w:t>Ipotesidall’analisi di un corpus</w:t>
      </w:r>
      <w:r>
        <w:rPr>
          <w:rFonts w:ascii="Times New Roman" w:hAnsi="Times New Roman"/>
          <w:sz w:val="24"/>
        </w:rPr>
        <w:t>. In M. Voghera (A cura di). </w:t>
      </w:r>
      <w:r>
        <w:rPr>
          <w:rFonts w:ascii="Times New Roman" w:hAnsi="Times New Roman"/>
          <w:i/>
          <w:sz w:val="24"/>
        </w:rPr>
        <w:t>Testi e Linguaggi, 2. </w:t>
      </w:r>
      <w:r>
        <w:rPr>
          <w:rFonts w:ascii="Times New Roman" w:hAnsi="Times New Roman"/>
          <w:sz w:val="24"/>
        </w:rPr>
        <w:t>Roma: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Carocci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Editore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(2008).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40" w:lineRule="auto" w:before="200" w:after="0"/>
        <w:ind w:left="599" w:right="991" w:hanging="3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Beacco J-C., Byram M., Cavalli, M., Coste, D., Cuenat M. E., , Goullier F., Panthier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J., </w:t>
      </w:r>
      <w:r>
        <w:rPr>
          <w:rFonts w:ascii="Times New Roman" w:hAnsi="Times New Roman"/>
          <w:i/>
          <w:sz w:val="24"/>
        </w:rPr>
        <w:t>Guide for the Development and Implementation of Curricula for Plurilingual and</w:t>
      </w:r>
      <w:r>
        <w:rPr>
          <w:rFonts w:ascii="Times New Roman" w:hAnsi="Times New Roman"/>
          <w:i/>
          <w:spacing w:val="-57"/>
          <w:sz w:val="24"/>
        </w:rPr>
        <w:t> </w:t>
      </w:r>
      <w:r>
        <w:rPr>
          <w:rFonts w:ascii="Times New Roman" w:hAnsi="Times New Roman"/>
          <w:i/>
          <w:sz w:val="24"/>
        </w:rPr>
        <w:t>InterculturalEducation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ISBN 978-92-871-8234-02016 (2016).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40" w:lineRule="auto" w:before="158" w:after="0"/>
        <w:ind w:left="599" w:right="515" w:hanging="3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Beacco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J-C.,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Fleming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M.,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Goullier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F.,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Thürmann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E.,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Vollmer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H.,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i/>
          <w:sz w:val="24"/>
        </w:rPr>
        <w:t>A</w:t>
      </w:r>
      <w:r>
        <w:rPr>
          <w:rFonts w:ascii="Times New Roman" w:hAnsi="Times New Roman"/>
          <w:i/>
          <w:spacing w:val="1"/>
          <w:sz w:val="24"/>
        </w:rPr>
        <w:t> </w:t>
      </w:r>
      <w:r>
        <w:rPr>
          <w:rFonts w:ascii="Times New Roman" w:hAnsi="Times New Roman"/>
          <w:i/>
          <w:sz w:val="24"/>
        </w:rPr>
        <w:t>Handbook</w:t>
      </w:r>
      <w:r>
        <w:rPr>
          <w:rFonts w:ascii="Times New Roman" w:hAnsi="Times New Roman"/>
          <w:i/>
          <w:spacing w:val="1"/>
          <w:sz w:val="24"/>
        </w:rPr>
        <w:t> </w:t>
      </w:r>
      <w:r>
        <w:rPr>
          <w:rFonts w:ascii="Times New Roman" w:hAnsi="Times New Roman"/>
          <w:i/>
          <w:sz w:val="24"/>
        </w:rPr>
        <w:t>for</w:t>
      </w:r>
      <w:r>
        <w:rPr>
          <w:rFonts w:ascii="Times New Roman" w:hAnsi="Times New Roman"/>
          <w:i/>
          <w:spacing w:val="-57"/>
          <w:sz w:val="24"/>
        </w:rPr>
        <w:t> </w:t>
      </w:r>
      <w:r>
        <w:rPr>
          <w:rFonts w:ascii="Times New Roman" w:hAnsi="Times New Roman"/>
          <w:i/>
          <w:spacing w:val="-1"/>
          <w:sz w:val="24"/>
        </w:rPr>
        <w:t>Curriculum Development</w:t>
      </w:r>
      <w:r>
        <w:rPr>
          <w:rFonts w:ascii="Times New Roman" w:hAnsi="Times New Roman"/>
          <w:i/>
          <w:spacing w:val="58"/>
          <w:sz w:val="24"/>
        </w:rPr>
        <w:t> </w:t>
      </w:r>
      <w:r>
        <w:rPr>
          <w:rFonts w:ascii="Times New Roman" w:hAnsi="Times New Roman"/>
          <w:i/>
          <w:sz w:val="24"/>
        </w:rPr>
        <w:t>and Teacher Education Concerning the Language Dimension</w:t>
      </w:r>
      <w:r>
        <w:rPr>
          <w:rFonts w:ascii="Times New Roman" w:hAnsi="Times New Roman"/>
          <w:i/>
          <w:spacing w:val="1"/>
          <w:sz w:val="24"/>
        </w:rPr>
        <w:t> </w:t>
      </w:r>
      <w:r>
        <w:rPr>
          <w:rFonts w:ascii="Times New Roman" w:hAnsi="Times New Roman"/>
          <w:i/>
          <w:sz w:val="24"/>
        </w:rPr>
        <w:t>in</w:t>
      </w:r>
      <w:r>
        <w:rPr>
          <w:rFonts w:ascii="Times New Roman" w:hAnsi="Times New Roman"/>
          <w:i/>
          <w:spacing w:val="-1"/>
          <w:sz w:val="24"/>
        </w:rPr>
        <w:t> </w:t>
      </w:r>
      <w:r>
        <w:rPr>
          <w:rFonts w:ascii="Times New Roman" w:hAnsi="Times New Roman"/>
          <w:i/>
          <w:sz w:val="24"/>
        </w:rPr>
        <w:t>All Subjects,</w:t>
      </w:r>
      <w:r>
        <w:rPr>
          <w:rFonts w:ascii="Times New Roman" w:hAnsi="Times New Roman"/>
          <w:i/>
          <w:spacing w:val="3"/>
          <w:sz w:val="24"/>
        </w:rPr>
        <w:t> </w:t>
      </w:r>
      <w:r>
        <w:rPr>
          <w:rFonts w:ascii="Times New Roman" w:hAnsi="Times New Roman"/>
          <w:sz w:val="24"/>
        </w:rPr>
        <w:t>ISBN978-92-871-8456-6</w:t>
      </w:r>
      <w:r>
        <w:rPr>
          <w:rFonts w:ascii="Times New Roman" w:hAnsi="Times New Roman"/>
          <w:spacing w:val="2"/>
          <w:sz w:val="24"/>
        </w:rPr>
        <w:t> </w:t>
      </w:r>
      <w:r>
        <w:rPr>
          <w:rFonts w:ascii="Times New Roman" w:hAnsi="Times New Roman"/>
          <w:sz w:val="24"/>
        </w:rPr>
        <w:t>(2016).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54" w:lineRule="auto" w:before="164" w:after="0"/>
        <w:ind w:left="599" w:right="720" w:hanging="30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Bucur N.F. </w:t>
      </w:r>
      <w:r>
        <w:rPr>
          <w:rFonts w:ascii="Times New Roman" w:hAnsi="Times New Roman"/>
          <w:i/>
          <w:sz w:val="24"/>
        </w:rPr>
        <w:t>Curriculum de limba engleză. Evoluție și particularități</w:t>
      </w:r>
      <w:r>
        <w:rPr>
          <w:rFonts w:ascii="Times New Roman" w:hAnsi="Times New Roman"/>
          <w:sz w:val="24"/>
        </w:rPr>
        <w:t>. Presa Universitară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Clujeană(2015).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40" w:lineRule="auto" w:before="168" w:after="0"/>
        <w:ind w:left="599" w:right="1000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Conseil de l'Europe. </w:t>
      </w:r>
      <w:r>
        <w:rPr>
          <w:rFonts w:ascii="Times New Roman" w:hAnsi="Times New Roman"/>
          <w:i/>
          <w:sz w:val="24"/>
        </w:rPr>
        <w:t>Cadre européen commun de référence pour les langues :</w:t>
      </w:r>
      <w:r>
        <w:rPr>
          <w:rFonts w:ascii="Times New Roman" w:hAnsi="Times New Roman"/>
          <w:i/>
          <w:spacing w:val="1"/>
          <w:sz w:val="24"/>
        </w:rPr>
        <w:t> </w:t>
      </w:r>
      <w:r>
        <w:rPr>
          <w:rFonts w:ascii="Times New Roman" w:hAnsi="Times New Roman"/>
          <w:i/>
          <w:sz w:val="24"/>
        </w:rPr>
        <w:t>apprendre,enseigner, évaluer. Volume complémentaire avec de nouveaux</w:t>
      </w:r>
      <w:r>
        <w:rPr>
          <w:rFonts w:ascii="Times New Roman" w:hAnsi="Times New Roman"/>
          <w:i/>
          <w:spacing w:val="1"/>
          <w:sz w:val="24"/>
        </w:rPr>
        <w:t> </w:t>
      </w:r>
      <w:r>
        <w:rPr>
          <w:rFonts w:ascii="Times New Roman" w:hAnsi="Times New Roman"/>
          <w:i/>
          <w:sz w:val="24"/>
        </w:rPr>
        <w:t>descripteurs </w:t>
      </w:r>
      <w:r>
        <w:rPr>
          <w:rFonts w:ascii="Times New Roman" w:hAnsi="Times New Roman"/>
          <w:sz w:val="24"/>
        </w:rPr>
        <w:t>(2018). Sursa: </w:t>
      </w:r>
      <w:hyperlink r:id="rId40">
        <w:r>
          <w:rPr>
            <w:rFonts w:ascii="Times New Roman" w:hAnsi="Times New Roman"/>
            <w:sz w:val="24"/>
            <w:u w:val="single"/>
          </w:rPr>
          <w:t>https://rm.coe.int/cecr-volume-complementaire-avec-de-</w:t>
        </w:r>
      </w:hyperlink>
      <w:r>
        <w:rPr>
          <w:rFonts w:ascii="Times New Roman" w:hAnsi="Times New Roman"/>
          <w:spacing w:val="-57"/>
          <w:sz w:val="24"/>
        </w:rPr>
        <w:t> </w:t>
      </w:r>
      <w:hyperlink r:id="rId40">
        <w:r>
          <w:rPr>
            <w:rFonts w:ascii="Times New Roman" w:hAnsi="Times New Roman"/>
            <w:sz w:val="24"/>
            <w:u w:val="single"/>
          </w:rPr>
          <w:t>nouveaux-descripteurs/16807875d5</w:t>
        </w:r>
      </w:hyperlink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40" w:lineRule="auto" w:before="159" w:after="0"/>
        <w:ind w:left="599" w:right="1243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Council of Europe. </w:t>
      </w:r>
      <w:r>
        <w:rPr>
          <w:rFonts w:ascii="Times New Roman" w:hAnsi="Times New Roman"/>
          <w:i/>
          <w:sz w:val="24"/>
        </w:rPr>
        <w:t>Common European Framework of Reference for Languages:</w:t>
      </w:r>
      <w:r>
        <w:rPr>
          <w:rFonts w:ascii="Times New Roman" w:hAnsi="Times New Roman"/>
          <w:i/>
          <w:spacing w:val="1"/>
          <w:sz w:val="24"/>
        </w:rPr>
        <w:t> </w:t>
      </w:r>
      <w:r>
        <w:rPr>
          <w:rFonts w:ascii="Times New Roman" w:hAnsi="Times New Roman"/>
          <w:i/>
          <w:sz w:val="24"/>
        </w:rPr>
        <w:t>Learning,Teaching, Assessment. Companion volume with new descriptors </w:t>
      </w:r>
      <w:r>
        <w:rPr>
          <w:rFonts w:ascii="Times New Roman" w:hAnsi="Times New Roman"/>
          <w:sz w:val="24"/>
        </w:rPr>
        <w:t>(2018).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Sursa: </w:t>
      </w:r>
      <w:hyperlink r:id="rId41">
        <w:r>
          <w:rPr>
            <w:rFonts w:ascii="Times New Roman" w:hAnsi="Times New Roman"/>
            <w:sz w:val="24"/>
            <w:u w:val="single"/>
          </w:rPr>
          <w:t>https://rm.coe.int/cefr-companion-volume-with-new-descriptors-</w:t>
        </w:r>
      </w:hyperlink>
      <w:r>
        <w:rPr>
          <w:rFonts w:ascii="Times New Roman" w:hAnsi="Times New Roman"/>
          <w:spacing w:val="1"/>
          <w:sz w:val="24"/>
        </w:rPr>
        <w:t> </w:t>
      </w:r>
      <w:hyperlink r:id="rId41">
        <w:r>
          <w:rPr>
            <w:rFonts w:ascii="Times New Roman" w:hAnsi="Times New Roman"/>
            <w:sz w:val="24"/>
            <w:u w:val="single"/>
          </w:rPr>
          <w:t>2018/1680787989</w:t>
        </w:r>
      </w:hyperlink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40" w:lineRule="auto" w:before="161" w:after="0"/>
        <w:ind w:left="599" w:right="1359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Guţu I., Brînză E. şi alţii. </w:t>
      </w:r>
      <w:r>
        <w:rPr>
          <w:rFonts w:ascii="Times New Roman" w:hAnsi="Times New Roman"/>
          <w:i/>
          <w:sz w:val="24"/>
        </w:rPr>
        <w:t>Limbi străine. Curriculum pentru clasele a II-a a IX-a</w:t>
      </w:r>
      <w:r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Chişinău:Univers</w:t>
      </w:r>
      <w:r>
        <w:rPr>
          <w:rFonts w:ascii="Times New Roman" w:hAnsi="Times New Roman"/>
          <w:spacing w:val="-2"/>
          <w:sz w:val="24"/>
        </w:rPr>
        <w:t> </w:t>
      </w:r>
      <w:r>
        <w:rPr>
          <w:rFonts w:ascii="Times New Roman" w:hAnsi="Times New Roman"/>
          <w:sz w:val="24"/>
        </w:rPr>
        <w:t>pedagogic (2006).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37" w:lineRule="auto" w:before="163" w:after="0"/>
        <w:ind w:left="599" w:right="731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Guţu I., Brînză E. şi alţii. </w:t>
      </w:r>
      <w:r>
        <w:rPr>
          <w:rFonts w:ascii="Times New Roman" w:hAnsi="Times New Roman"/>
          <w:i/>
          <w:sz w:val="24"/>
        </w:rPr>
        <w:t>Curriculum de Français pour les classes bilingues</w:t>
      </w:r>
      <w:r>
        <w:rPr>
          <w:rFonts w:ascii="Times New Roman" w:hAnsi="Times New Roman"/>
          <w:sz w:val="24"/>
        </w:rPr>
        <w:t>. Chişinău: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CEPUSM (2008).</w:t>
      </w:r>
    </w:p>
    <w:p>
      <w:pPr>
        <w:pStyle w:val="ListParagraph"/>
        <w:numPr>
          <w:ilvl w:val="1"/>
          <w:numId w:val="183"/>
        </w:numPr>
        <w:tabs>
          <w:tab w:pos="898" w:val="left" w:leader="none"/>
        </w:tabs>
        <w:spacing w:line="240" w:lineRule="auto" w:before="162" w:after="0"/>
        <w:ind w:left="897" w:right="0" w:hanging="299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Johnson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sz w:val="24"/>
        </w:rPr>
        <w:t>K.,</w:t>
      </w:r>
      <w:r>
        <w:rPr>
          <w:rFonts w:ascii="Times New Roman" w:hAnsi="Times New Roman"/>
          <w:spacing w:val="-4"/>
          <w:sz w:val="24"/>
        </w:rPr>
        <w:t> </w:t>
      </w:r>
      <w:r>
        <w:rPr>
          <w:rFonts w:ascii="Times New Roman" w:hAnsi="Times New Roman"/>
          <w:i/>
          <w:sz w:val="24"/>
        </w:rPr>
        <w:t>Communicative</w:t>
      </w:r>
      <w:r>
        <w:rPr>
          <w:rFonts w:ascii="Times New Roman" w:hAnsi="Times New Roman"/>
          <w:i/>
          <w:spacing w:val="-5"/>
          <w:sz w:val="24"/>
        </w:rPr>
        <w:t> </w:t>
      </w:r>
      <w:r>
        <w:rPr>
          <w:rFonts w:ascii="Times New Roman" w:hAnsi="Times New Roman"/>
          <w:i/>
          <w:sz w:val="24"/>
        </w:rPr>
        <w:t>syllabus</w:t>
      </w:r>
      <w:r>
        <w:rPr>
          <w:rFonts w:ascii="Times New Roman" w:hAnsi="Times New Roman"/>
          <w:i/>
          <w:spacing w:val="-1"/>
          <w:sz w:val="24"/>
        </w:rPr>
        <w:t> </w:t>
      </w:r>
      <w:r>
        <w:rPr>
          <w:rFonts w:ascii="Times New Roman" w:hAnsi="Times New Roman"/>
          <w:i/>
          <w:sz w:val="24"/>
        </w:rPr>
        <w:t>design</w:t>
      </w:r>
      <w:r>
        <w:rPr>
          <w:rFonts w:ascii="Times New Roman" w:hAnsi="Times New Roman"/>
          <w:i/>
          <w:spacing w:val="-1"/>
          <w:sz w:val="24"/>
        </w:rPr>
        <w:t> </w:t>
      </w:r>
      <w:r>
        <w:rPr>
          <w:rFonts w:ascii="Times New Roman" w:hAnsi="Times New Roman"/>
          <w:i/>
          <w:sz w:val="24"/>
        </w:rPr>
        <w:t>and</w:t>
      </w:r>
      <w:r>
        <w:rPr>
          <w:rFonts w:ascii="Times New Roman" w:hAnsi="Times New Roman"/>
          <w:i/>
          <w:spacing w:val="-5"/>
          <w:sz w:val="24"/>
        </w:rPr>
        <w:t> </w:t>
      </w:r>
      <w:r>
        <w:rPr>
          <w:rFonts w:ascii="Times New Roman" w:hAnsi="Times New Roman"/>
          <w:i/>
          <w:sz w:val="24"/>
        </w:rPr>
        <w:t>methodology</w:t>
      </w:r>
      <w:r>
        <w:rPr>
          <w:rFonts w:ascii="Times New Roman" w:hAnsi="Times New Roman"/>
          <w:sz w:val="24"/>
        </w:rPr>
        <w:t>.,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Oxford,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Pergamon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(1982).</w:t>
      </w:r>
    </w:p>
    <w:p>
      <w:pPr>
        <w:pStyle w:val="ListParagraph"/>
        <w:numPr>
          <w:ilvl w:val="1"/>
          <w:numId w:val="183"/>
        </w:numPr>
        <w:tabs>
          <w:tab w:pos="900" w:val="left" w:leader="none"/>
        </w:tabs>
        <w:spacing w:line="240" w:lineRule="auto" w:before="163" w:after="0"/>
        <w:ind w:left="899" w:right="0" w:hanging="30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Lenz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P.,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Berthele</w:t>
      </w:r>
      <w:r>
        <w:rPr>
          <w:rFonts w:ascii="Times New Roman" w:hAnsi="Times New Roman"/>
          <w:spacing w:val="-3"/>
          <w:sz w:val="24"/>
        </w:rPr>
        <w:t> </w:t>
      </w:r>
      <w:r>
        <w:rPr>
          <w:rFonts w:ascii="Times New Roman" w:hAnsi="Times New Roman"/>
          <w:sz w:val="24"/>
        </w:rPr>
        <w:t>R.,</w:t>
      </w:r>
      <w:r>
        <w:rPr>
          <w:rFonts w:ascii="Times New Roman" w:hAnsi="Times New Roman"/>
          <w:spacing w:val="1"/>
          <w:sz w:val="24"/>
        </w:rPr>
        <w:t> </w:t>
      </w:r>
      <w:hyperlink r:id="rId42">
        <w:r>
          <w:rPr>
            <w:rFonts w:ascii="Times New Roman" w:hAnsi="Times New Roman"/>
            <w:i/>
            <w:sz w:val="24"/>
          </w:rPr>
          <w:t>La</w:t>
        </w:r>
        <w:r>
          <w:rPr>
            <w:rFonts w:ascii="Times New Roman" w:hAnsi="Times New Roman"/>
            <w:i/>
            <w:spacing w:val="-4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valutazione</w:t>
        </w:r>
        <w:r>
          <w:rPr>
            <w:rFonts w:ascii="Times New Roman" w:hAnsi="Times New Roman"/>
            <w:i/>
            <w:spacing w:val="-4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delle</w:t>
        </w:r>
        <w:r>
          <w:rPr>
            <w:rFonts w:ascii="Times New Roman" w:hAnsi="Times New Roman"/>
            <w:i/>
            <w:spacing w:val="-5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competenze</w:t>
        </w:r>
        <w:r>
          <w:rPr>
            <w:rFonts w:ascii="Times New Roman" w:hAnsi="Times New Roman"/>
            <w:i/>
            <w:spacing w:val="-6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plurilingui</w:t>
        </w:r>
        <w:r>
          <w:rPr>
            <w:rFonts w:ascii="Times New Roman" w:hAnsi="Times New Roman"/>
            <w:i/>
            <w:spacing w:val="-1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e</w:t>
        </w:r>
        <w:r>
          <w:rPr>
            <w:rFonts w:ascii="Times New Roman" w:hAnsi="Times New Roman"/>
            <w:i/>
            <w:spacing w:val="-2"/>
            <w:sz w:val="24"/>
          </w:rPr>
          <w:t> </w:t>
        </w:r>
        <w:r>
          <w:rPr>
            <w:rFonts w:ascii="Times New Roman" w:hAnsi="Times New Roman"/>
            <w:i/>
            <w:sz w:val="24"/>
          </w:rPr>
          <w:t>interculturali</w:t>
        </w:r>
        <w:r>
          <w:rPr>
            <w:rFonts w:ascii="Times New Roman" w:hAnsi="Times New Roman"/>
            <w:i/>
            <w:spacing w:val="2"/>
            <w:sz w:val="24"/>
          </w:rPr>
          <w:t> </w:t>
        </w:r>
      </w:hyperlink>
      <w:r>
        <w:rPr>
          <w:rFonts w:ascii="Times New Roman" w:hAnsi="Times New Roman"/>
          <w:sz w:val="24"/>
        </w:rPr>
        <w:t>(2010).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37" w:lineRule="auto" w:before="163" w:after="0"/>
        <w:ind w:left="599" w:right="1540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Madrid: Ministerio de Educacion y Ciencia, </w:t>
      </w:r>
      <w:r>
        <w:rPr>
          <w:rFonts w:ascii="Times New Roman" w:hAnsi="Times New Roman"/>
          <w:i/>
          <w:sz w:val="24"/>
        </w:rPr>
        <w:t>Lenguas Extranjeras. Secundari a</w:t>
      </w:r>
      <w:r>
        <w:rPr>
          <w:rFonts w:ascii="Times New Roman" w:hAnsi="Times New Roman"/>
          <w:i/>
          <w:spacing w:val="-57"/>
          <w:sz w:val="24"/>
        </w:rPr>
        <w:t> </w:t>
      </w:r>
      <w:r>
        <w:rPr>
          <w:rFonts w:ascii="Times New Roman" w:hAnsi="Times New Roman"/>
          <w:i/>
          <w:sz w:val="24"/>
        </w:rPr>
        <w:t>ObligatorialCurriculo</w:t>
      </w:r>
      <w:r>
        <w:rPr>
          <w:rFonts w:ascii="Times New Roman" w:hAnsi="Times New Roman"/>
          <w:i/>
          <w:spacing w:val="-3"/>
          <w:sz w:val="24"/>
        </w:rPr>
        <w:t> </w:t>
      </w:r>
      <w:r>
        <w:rPr>
          <w:rFonts w:ascii="Times New Roman" w:hAnsi="Times New Roman"/>
          <w:i/>
          <w:sz w:val="24"/>
        </w:rPr>
        <w:t>Oficial</w:t>
      </w:r>
      <w:r>
        <w:rPr>
          <w:rFonts w:ascii="Times New Roman" w:hAnsi="Times New Roman"/>
          <w:i/>
          <w:spacing w:val="3"/>
          <w:sz w:val="24"/>
        </w:rPr>
        <w:t> </w:t>
      </w:r>
      <w:r>
        <w:rPr>
          <w:rFonts w:ascii="Times New Roman" w:hAnsi="Times New Roman"/>
          <w:sz w:val="24"/>
        </w:rPr>
        <w:t>(1995).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40" w:lineRule="auto" w:before="160" w:after="0"/>
        <w:ind w:left="599" w:right="1593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Madrid: Ministerio de Educacion y Ciencia, </w:t>
      </w:r>
      <w:r>
        <w:rPr>
          <w:rFonts w:ascii="Times New Roman" w:hAnsi="Times New Roman"/>
          <w:i/>
          <w:sz w:val="24"/>
        </w:rPr>
        <w:t>Decreto de curriculo. Secundaria</w:t>
      </w:r>
      <w:r>
        <w:rPr>
          <w:rFonts w:ascii="Times New Roman" w:hAnsi="Times New Roman"/>
          <w:i/>
          <w:spacing w:val="-57"/>
          <w:sz w:val="24"/>
        </w:rPr>
        <w:t> </w:t>
      </w:r>
      <w:r>
        <w:rPr>
          <w:rFonts w:ascii="Times New Roman" w:hAnsi="Times New Roman"/>
          <w:i/>
          <w:sz w:val="24"/>
        </w:rPr>
        <w:t>Obligatoria</w:t>
      </w:r>
      <w:r>
        <w:rPr>
          <w:rFonts w:ascii="Times New Roman" w:hAnsi="Times New Roman"/>
          <w:sz w:val="24"/>
        </w:rPr>
        <w:t>.(1995).</w:t>
      </w:r>
    </w:p>
    <w:p>
      <w:pPr>
        <w:pStyle w:val="ListParagraph"/>
        <w:numPr>
          <w:ilvl w:val="0"/>
          <w:numId w:val="183"/>
        </w:numPr>
        <w:tabs>
          <w:tab w:pos="588" w:val="left" w:leader="none"/>
        </w:tabs>
        <w:spacing w:line="240" w:lineRule="auto" w:before="163" w:after="0"/>
        <w:ind w:left="587" w:right="0" w:hanging="27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Munby</w:t>
      </w:r>
      <w:r>
        <w:rPr>
          <w:rFonts w:ascii="Times New Roman" w:hAnsi="Times New Roman"/>
          <w:spacing w:val="-13"/>
          <w:sz w:val="24"/>
        </w:rPr>
        <w:t> </w:t>
      </w:r>
      <w:r>
        <w:rPr>
          <w:rFonts w:ascii="Times New Roman" w:hAnsi="Times New Roman"/>
          <w:sz w:val="24"/>
        </w:rPr>
        <w:t>J., </w:t>
      </w:r>
      <w:r>
        <w:rPr>
          <w:rFonts w:ascii="Times New Roman" w:hAnsi="Times New Roman"/>
          <w:i/>
          <w:sz w:val="24"/>
        </w:rPr>
        <w:t>Communicative</w:t>
      </w:r>
      <w:r>
        <w:rPr>
          <w:rFonts w:ascii="Times New Roman" w:hAnsi="Times New Roman"/>
          <w:i/>
          <w:spacing w:val="-4"/>
          <w:sz w:val="24"/>
        </w:rPr>
        <w:t> </w:t>
      </w:r>
      <w:r>
        <w:rPr>
          <w:rFonts w:ascii="Times New Roman" w:hAnsi="Times New Roman"/>
          <w:i/>
          <w:sz w:val="24"/>
        </w:rPr>
        <w:t>syllabus design</w:t>
      </w:r>
      <w:r>
        <w:rPr>
          <w:rFonts w:ascii="Times New Roman" w:hAnsi="Times New Roman"/>
          <w:sz w:val="24"/>
        </w:rPr>
        <w:t>, Cambridge,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CUP (1972).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37" w:lineRule="auto" w:before="164" w:after="0"/>
        <w:ind w:left="599" w:right="523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Nunan</w:t>
      </w:r>
      <w:r>
        <w:rPr>
          <w:rFonts w:ascii="Times New Roman" w:hAnsi="Times New Roman"/>
          <w:spacing w:val="4"/>
          <w:sz w:val="24"/>
        </w:rPr>
        <w:t> </w:t>
      </w:r>
      <w:r>
        <w:rPr>
          <w:rFonts w:ascii="Times New Roman" w:hAnsi="Times New Roman"/>
          <w:sz w:val="24"/>
        </w:rPr>
        <w:t>D.,</w:t>
      </w:r>
      <w:r>
        <w:rPr>
          <w:rFonts w:ascii="Times New Roman" w:hAnsi="Times New Roman"/>
          <w:spacing w:val="4"/>
          <w:sz w:val="24"/>
        </w:rPr>
        <w:t> </w:t>
      </w:r>
      <w:r>
        <w:rPr>
          <w:rFonts w:ascii="Times New Roman" w:hAnsi="Times New Roman"/>
          <w:i/>
          <w:sz w:val="24"/>
        </w:rPr>
        <w:t>The</w:t>
      </w:r>
      <w:r>
        <w:rPr>
          <w:rFonts w:ascii="Times New Roman" w:hAnsi="Times New Roman"/>
          <w:i/>
          <w:spacing w:val="3"/>
          <w:sz w:val="24"/>
        </w:rPr>
        <w:t> </w:t>
      </w:r>
      <w:r>
        <w:rPr>
          <w:rFonts w:ascii="Times New Roman" w:hAnsi="Times New Roman"/>
          <w:i/>
          <w:sz w:val="24"/>
        </w:rPr>
        <w:t>learner-centred</w:t>
      </w:r>
      <w:r>
        <w:rPr>
          <w:rFonts w:ascii="Times New Roman" w:hAnsi="Times New Roman"/>
          <w:i/>
          <w:spacing w:val="4"/>
          <w:sz w:val="24"/>
        </w:rPr>
        <w:t> </w:t>
      </w:r>
      <w:r>
        <w:rPr>
          <w:rFonts w:ascii="Times New Roman" w:hAnsi="Times New Roman"/>
          <w:i/>
          <w:sz w:val="24"/>
        </w:rPr>
        <w:t>curriculum</w:t>
      </w:r>
      <w:r>
        <w:rPr>
          <w:rFonts w:ascii="Times New Roman" w:hAnsi="Times New Roman"/>
          <w:i/>
          <w:spacing w:val="6"/>
          <w:sz w:val="24"/>
        </w:rPr>
        <w:t> </w:t>
      </w:r>
      <w:r>
        <w:rPr>
          <w:rFonts w:ascii="Times New Roman" w:hAnsi="Times New Roman"/>
          <w:i/>
          <w:sz w:val="24"/>
        </w:rPr>
        <w:t>:</w:t>
      </w:r>
      <w:r>
        <w:rPr>
          <w:rFonts w:ascii="Times New Roman" w:hAnsi="Times New Roman"/>
          <w:i/>
          <w:spacing w:val="3"/>
          <w:sz w:val="24"/>
        </w:rPr>
        <w:t> </w:t>
      </w:r>
      <w:r>
        <w:rPr>
          <w:rFonts w:ascii="Times New Roman" w:hAnsi="Times New Roman"/>
          <w:i/>
          <w:sz w:val="24"/>
        </w:rPr>
        <w:t>a</w:t>
      </w:r>
      <w:r>
        <w:rPr>
          <w:rFonts w:ascii="Times New Roman" w:hAnsi="Times New Roman"/>
          <w:i/>
          <w:spacing w:val="6"/>
          <w:sz w:val="24"/>
        </w:rPr>
        <w:t> </w:t>
      </w:r>
      <w:r>
        <w:rPr>
          <w:rFonts w:ascii="Times New Roman" w:hAnsi="Times New Roman"/>
          <w:i/>
          <w:sz w:val="24"/>
        </w:rPr>
        <w:t>study</w:t>
      </w:r>
      <w:r>
        <w:rPr>
          <w:rFonts w:ascii="Times New Roman" w:hAnsi="Times New Roman"/>
          <w:i/>
          <w:spacing w:val="4"/>
          <w:sz w:val="24"/>
        </w:rPr>
        <w:t> </w:t>
      </w:r>
      <w:r>
        <w:rPr>
          <w:rFonts w:ascii="Times New Roman" w:hAnsi="Times New Roman"/>
          <w:i/>
          <w:sz w:val="24"/>
        </w:rPr>
        <w:t>in</w:t>
      </w:r>
      <w:r>
        <w:rPr>
          <w:rFonts w:ascii="Times New Roman" w:hAnsi="Times New Roman"/>
          <w:i/>
          <w:spacing w:val="5"/>
          <w:sz w:val="24"/>
        </w:rPr>
        <w:t> </w:t>
      </w:r>
      <w:r>
        <w:rPr>
          <w:rFonts w:ascii="Times New Roman" w:hAnsi="Times New Roman"/>
          <w:i/>
          <w:sz w:val="24"/>
        </w:rPr>
        <w:t>second</w:t>
      </w:r>
      <w:r>
        <w:rPr>
          <w:rFonts w:ascii="Times New Roman" w:hAnsi="Times New Roman"/>
          <w:i/>
          <w:spacing w:val="4"/>
          <w:sz w:val="24"/>
        </w:rPr>
        <w:t> </w:t>
      </w:r>
      <w:r>
        <w:rPr>
          <w:rFonts w:ascii="Times New Roman" w:hAnsi="Times New Roman"/>
          <w:i/>
          <w:sz w:val="24"/>
        </w:rPr>
        <w:t>language</w:t>
      </w:r>
      <w:r>
        <w:rPr>
          <w:rFonts w:ascii="Times New Roman" w:hAnsi="Times New Roman"/>
          <w:i/>
          <w:spacing w:val="3"/>
          <w:sz w:val="24"/>
        </w:rPr>
        <w:t> </w:t>
      </w:r>
      <w:r>
        <w:rPr>
          <w:rFonts w:ascii="Times New Roman" w:hAnsi="Times New Roman"/>
          <w:i/>
          <w:sz w:val="24"/>
        </w:rPr>
        <w:t>teaching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Cambridge,CUP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(1988).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54" w:lineRule="auto" w:before="161" w:after="0"/>
        <w:ind w:left="599" w:right="773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Regan V., Howard M., &amp; Lemée I. </w:t>
      </w:r>
      <w:r>
        <w:rPr>
          <w:rFonts w:ascii="Times New Roman" w:hAnsi="Times New Roman"/>
          <w:i/>
          <w:sz w:val="24"/>
        </w:rPr>
        <w:t>The Acquisition of Sociolinguistic Competence in a</w:t>
      </w:r>
      <w:r>
        <w:rPr>
          <w:rFonts w:ascii="Times New Roman" w:hAnsi="Times New Roman"/>
          <w:i/>
          <w:spacing w:val="-57"/>
          <w:sz w:val="24"/>
        </w:rPr>
        <w:t> </w:t>
      </w:r>
      <w:r>
        <w:rPr>
          <w:rFonts w:ascii="Times New Roman" w:hAnsi="Times New Roman"/>
          <w:i/>
          <w:sz w:val="24"/>
        </w:rPr>
        <w:t>StudyAbroad</w:t>
      </w:r>
      <w:r>
        <w:rPr>
          <w:rFonts w:ascii="Times New Roman" w:hAnsi="Times New Roman"/>
          <w:i/>
          <w:spacing w:val="-2"/>
          <w:sz w:val="24"/>
        </w:rPr>
        <w:t> </w:t>
      </w:r>
      <w:r>
        <w:rPr>
          <w:rFonts w:ascii="Times New Roman" w:hAnsi="Times New Roman"/>
          <w:i/>
          <w:sz w:val="24"/>
        </w:rPr>
        <w:t>Context. </w:t>
      </w:r>
      <w:r>
        <w:rPr>
          <w:rFonts w:ascii="Times New Roman" w:hAnsi="Times New Roman"/>
          <w:sz w:val="24"/>
        </w:rPr>
        <w:t>Bristol, UK: Multilingual</w:t>
      </w:r>
      <w:r>
        <w:rPr>
          <w:rFonts w:ascii="Times New Roman" w:hAnsi="Times New Roman"/>
          <w:spacing w:val="2"/>
          <w:sz w:val="24"/>
        </w:rPr>
        <w:t> </w:t>
      </w:r>
      <w:r>
        <w:rPr>
          <w:rFonts w:ascii="Times New Roman" w:hAnsi="Times New Roman"/>
          <w:sz w:val="24"/>
        </w:rPr>
        <w:t>Matters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(2009).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56" w:lineRule="auto" w:before="169" w:after="0"/>
        <w:ind w:left="599" w:right="1252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Richards J. C., </w:t>
      </w:r>
      <w:r>
        <w:rPr>
          <w:rFonts w:ascii="Times New Roman" w:hAnsi="Times New Roman"/>
          <w:i/>
          <w:sz w:val="24"/>
        </w:rPr>
        <w:t>Curriculum Development in Language Teaching</w:t>
      </w:r>
      <w:r>
        <w:rPr>
          <w:rFonts w:ascii="Times New Roman" w:hAnsi="Times New Roman"/>
          <w:sz w:val="24"/>
        </w:rPr>
        <w:t>. Cambridge, UK:</w:t>
      </w:r>
      <w:r>
        <w:rPr>
          <w:rFonts w:ascii="Times New Roman" w:hAnsi="Times New Roman"/>
          <w:spacing w:val="-57"/>
          <w:sz w:val="24"/>
        </w:rPr>
        <w:t> </w:t>
      </w:r>
      <w:r>
        <w:rPr>
          <w:rFonts w:ascii="Times New Roman" w:hAnsi="Times New Roman"/>
          <w:sz w:val="24"/>
        </w:rPr>
        <w:t>CambridgeUniversity</w:t>
      </w:r>
      <w:r>
        <w:rPr>
          <w:rFonts w:ascii="Times New Roman" w:hAnsi="Times New Roman"/>
          <w:spacing w:val="-7"/>
          <w:sz w:val="24"/>
        </w:rPr>
        <w:t> </w:t>
      </w:r>
      <w:r>
        <w:rPr>
          <w:rFonts w:ascii="Times New Roman" w:hAnsi="Times New Roman"/>
          <w:sz w:val="24"/>
        </w:rPr>
        <w:t>(2001).</w:t>
      </w:r>
    </w:p>
    <w:p>
      <w:pPr>
        <w:spacing w:after="0" w:line="256" w:lineRule="auto"/>
        <w:jc w:val="left"/>
        <w:rPr>
          <w:rFonts w:ascii="Times New Roman" w:hAnsi="Times New Roman"/>
          <w:sz w:val="24"/>
        </w:rPr>
        <w:sectPr>
          <w:pgSz w:w="11910" w:h="16840"/>
          <w:pgMar w:header="0" w:footer="991" w:top="1040" w:bottom="1180" w:left="1040" w:right="1160"/>
        </w:sectPr>
      </w:pP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40" w:lineRule="auto" w:before="71" w:after="0"/>
        <w:ind w:left="599" w:right="748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Schneider G., North B., Flügel. Ch. &amp; Koch L., </w:t>
      </w:r>
      <w:r>
        <w:rPr>
          <w:rFonts w:ascii="Times New Roman" w:hAnsi="Times New Roman"/>
          <w:i/>
          <w:sz w:val="24"/>
        </w:rPr>
        <w:t>Europäisches Sprachenportfolio –</w:t>
      </w:r>
      <w:r>
        <w:rPr>
          <w:rFonts w:ascii="Times New Roman" w:hAnsi="Times New Roman"/>
          <w:i/>
          <w:spacing w:val="1"/>
          <w:sz w:val="24"/>
        </w:rPr>
        <w:t> </w:t>
      </w:r>
      <w:r>
        <w:rPr>
          <w:rFonts w:ascii="Times New Roman" w:hAnsi="Times New Roman"/>
          <w:i/>
          <w:sz w:val="24"/>
        </w:rPr>
        <w:t>Portfolio européen des langues – Portfolio europeo delle lingue – European Language</w:t>
      </w:r>
      <w:r>
        <w:rPr>
          <w:rFonts w:ascii="Times New Roman" w:hAnsi="Times New Roman"/>
          <w:i/>
          <w:spacing w:val="-57"/>
          <w:sz w:val="24"/>
        </w:rPr>
        <w:t> </w:t>
      </w:r>
      <w:r>
        <w:rPr>
          <w:rFonts w:ascii="Times New Roman" w:hAnsi="Times New Roman"/>
          <w:i/>
          <w:sz w:val="24"/>
        </w:rPr>
        <w:t>Portfolio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SchweizerVersion,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Bern, EDK</w:t>
      </w:r>
      <w:r>
        <w:rPr>
          <w:rFonts w:ascii="Times New Roman" w:hAnsi="Times New Roman"/>
          <w:spacing w:val="1"/>
          <w:sz w:val="24"/>
        </w:rPr>
        <w:t> </w:t>
      </w:r>
      <w:r>
        <w:rPr>
          <w:rFonts w:ascii="Times New Roman" w:hAnsi="Times New Roman"/>
          <w:sz w:val="24"/>
        </w:rPr>
        <w:t>(1999).</w:t>
      </w:r>
    </w:p>
    <w:p>
      <w:pPr>
        <w:pStyle w:val="ListParagraph"/>
        <w:numPr>
          <w:ilvl w:val="0"/>
          <w:numId w:val="183"/>
        </w:numPr>
        <w:tabs>
          <w:tab w:pos="600" w:val="left" w:leader="none"/>
        </w:tabs>
        <w:spacing w:line="237" w:lineRule="auto" w:before="166" w:after="0"/>
        <w:ind w:left="599" w:right="1399" w:hanging="3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Commonwealth of Massachusetts Department of Education. </w:t>
      </w:r>
      <w:r>
        <w:rPr>
          <w:rFonts w:ascii="Times New Roman" w:hAnsi="Times New Roman"/>
          <w:i/>
          <w:sz w:val="24"/>
        </w:rPr>
        <w:t>Massachussets</w:t>
      </w:r>
      <w:r>
        <w:rPr>
          <w:rFonts w:ascii="Times New Roman" w:hAnsi="Times New Roman"/>
          <w:i/>
          <w:spacing w:val="-57"/>
          <w:sz w:val="24"/>
        </w:rPr>
        <w:t> </w:t>
      </w:r>
      <w:r>
        <w:rPr>
          <w:rFonts w:ascii="Times New Roman" w:hAnsi="Times New Roman"/>
          <w:i/>
          <w:sz w:val="24"/>
        </w:rPr>
        <w:t>ForeignLanguages</w:t>
      </w:r>
      <w:r>
        <w:rPr>
          <w:rFonts w:ascii="Times New Roman" w:hAnsi="Times New Roman"/>
          <w:i/>
          <w:spacing w:val="-1"/>
          <w:sz w:val="24"/>
        </w:rPr>
        <w:t> </w:t>
      </w:r>
      <w:r>
        <w:rPr>
          <w:rFonts w:ascii="Times New Roman" w:hAnsi="Times New Roman"/>
          <w:i/>
          <w:sz w:val="24"/>
        </w:rPr>
        <w:t>Curriculum Framework</w:t>
      </w:r>
      <w:r>
        <w:rPr>
          <w:rFonts w:ascii="Times New Roman" w:hAnsi="Times New Roman"/>
          <w:sz w:val="24"/>
        </w:rPr>
        <w:t>. Malde</w:t>
      </w:r>
      <w:r>
        <w:rPr>
          <w:rFonts w:ascii="Times New Roman" w:hAnsi="Times New Roman"/>
          <w:spacing w:val="-1"/>
          <w:sz w:val="24"/>
        </w:rPr>
        <w:t> </w:t>
      </w:r>
      <w:r>
        <w:rPr>
          <w:rFonts w:ascii="Times New Roman" w:hAnsi="Times New Roman"/>
          <w:sz w:val="24"/>
        </w:rPr>
        <w:t>(1999).</w:t>
      </w:r>
    </w:p>
    <w:sectPr>
      <w:pgSz w:w="11910" w:h="16840"/>
      <w:pgMar w:header="0" w:footer="991" w:top="1040" w:bottom="1180" w:left="1040" w:right="11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Wingdings">
    <w:altName w:val="Wingdings"/>
    <w:charset w:val="2"/>
    <w:family w:val="decorative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  <w:font w:name="Segoe UI Symbol">
    <w:altName w:val="Segoe UI Symbol"/>
    <w:charset w:val="1"/>
    <w:family w:val="swiss"/>
    <w:pitch w:val="variable"/>
  </w:font>
  <w:font w:name="Courier New">
    <w:altName w:val="Courier New"/>
    <w:charset w:val="1"/>
    <w:family w:val="modern"/>
    <w:pitch w:val="default"/>
  </w:font>
  <w:font w:name="Tahoma">
    <w:altName w:val="Tahom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1.890015pt;margin-top:780.895996pt;width:11.6pt;height:13.05pt;mso-position-horizontal-relative:page;mso-position-vertical-relative:page;z-index:-18719744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fldChar w:fldCharType="begin"/>
                </w:r>
                <w:r>
                  <w:rPr>
                    <w:w w:val="10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12.369995pt;margin-top:534.176025pt;width:17.3pt;height:13.05pt;mso-position-horizontal-relative:page;mso-position-vertical-relative:page;z-index:-18719232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0.369995pt;margin-top:780.776001pt;width:17.3pt;height:13.05pt;mso-position-horizontal-relative:page;mso-position-vertical-relative:page;z-index:-18718720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56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9"/>
      </w:rPr>
    </w:pPr>
    <w:r>
      <w:rPr/>
      <w:pict>
        <v:shape style="position:absolute;margin-left:289.130005pt;margin-top:780.895996pt;width:17.3pt;height:13.05pt;mso-position-horizontal-relative:page;mso-position-vertical-relative:page;z-index:-18718208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64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850006pt;margin-top:715.495972pt;width:17.3pt;height:13.05pt;mso-position-horizontal-relative:page;mso-position-vertical-relative:page;z-index:-18717696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75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3.639999pt;margin-top:781.375977pt;width:17.3pt;height:13.2pt;mso-position-horizontal-relative:page;mso-position-vertical-relative:page;z-index:-18717184" type="#_x0000_t202" filled="false" stroked="false">
          <v:textbox inset="0,0,0,0">
            <w:txbxContent>
              <w:p>
                <w:pPr>
                  <w:pStyle w:val="BodyText"/>
                  <w:spacing w:line="247" w:lineRule="exact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83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82">
    <w:multiLevelType w:val="hybridMultilevel"/>
    <w:lvl w:ilvl="0">
      <w:start w:val="0"/>
      <w:numFmt w:val="bullet"/>
      <w:lvlText w:val="►"/>
      <w:lvlJc w:val="left"/>
      <w:pPr>
        <w:ind w:left="599" w:hanging="30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►"/>
      <w:lvlJc w:val="left"/>
      <w:pPr>
        <w:ind w:left="897" w:hanging="29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49" w:hanging="298"/>
      </w:pPr>
      <w:rPr>
        <w:rFonts w:hint="default"/>
        <w:lang w:val="en-US" w:eastAsia="en-US" w:bidi="ar-SA"/>
      </w:rPr>
    </w:lvl>
  </w:abstractNum>
  <w:abstractNum w:abstractNumId="181">
    <w:multiLevelType w:val="hybridMultilevel"/>
    <w:lvl w:ilvl="0">
      <w:start w:val="0"/>
      <w:numFmt w:val="bullet"/>
      <w:lvlText w:val="►"/>
      <w:lvlJc w:val="left"/>
      <w:pPr>
        <w:ind w:left="599" w:hanging="300"/>
      </w:pPr>
      <w:rPr>
        <w:rFonts w:hint="default" w:ascii="Times New Roman" w:hAnsi="Times New Roman" w:eastAsia="Times New Roman" w:cs="Times New Roman"/>
        <w:i/>
        <w:iCs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0" w:hanging="30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1" w:hanging="30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31" w:hanging="30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2" w:hanging="30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53" w:hanging="30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63" w:hanging="30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74" w:hanging="30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85" w:hanging="300"/>
      </w:pPr>
      <w:rPr>
        <w:rFonts w:hint="default"/>
        <w:lang w:val="en-US" w:eastAsia="en-US" w:bidi="ar-SA"/>
      </w:rPr>
    </w:lvl>
  </w:abstractNum>
  <w:abstractNum w:abstractNumId="180">
    <w:multiLevelType w:val="hybridMultilevel"/>
    <w:lvl w:ilvl="0">
      <w:start w:val="0"/>
      <w:numFmt w:val="bullet"/>
      <w:lvlText w:val="►"/>
      <w:lvlJc w:val="left"/>
      <w:pPr>
        <w:ind w:left="599" w:hanging="354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►"/>
      <w:lvlJc w:val="left"/>
      <w:pPr>
        <w:ind w:left="897" w:hanging="298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49" w:hanging="298"/>
      </w:pPr>
      <w:rPr>
        <w:rFonts w:hint="default"/>
        <w:lang w:val="en-US" w:eastAsia="en-US" w:bidi="ar-SA"/>
      </w:rPr>
    </w:lvl>
  </w:abstractNum>
  <w:abstractNum w:abstractNumId="179">
    <w:multiLevelType w:val="hybridMultilevel"/>
    <w:lvl w:ilvl="0">
      <w:start w:val="4"/>
      <w:numFmt w:val="decimal"/>
      <w:lvlText w:val="%1"/>
      <w:lvlJc w:val="left"/>
      <w:pPr>
        <w:ind w:left="654" w:hanging="428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654" w:hanging="428"/>
        <w:jc w:val="left"/>
      </w:pPr>
      <w:rPr>
        <w:rFonts w:hint="default" w:ascii="Calibri" w:hAnsi="Calibri" w:eastAsia="Calibri" w:cs="Calibri"/>
        <w:b/>
        <w:bCs/>
        <w:color w:val="00ACEE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9" w:hanging="42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73" w:hanging="42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8" w:hanging="42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42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87" w:hanging="42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2" w:hanging="42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97" w:hanging="428"/>
      </w:pPr>
      <w:rPr>
        <w:rFonts w:hint="default"/>
        <w:lang w:val="en-US" w:eastAsia="en-US" w:bidi="ar-SA"/>
      </w:rPr>
    </w:lvl>
  </w:abstractNum>
  <w:abstractNum w:abstractNumId="178">
    <w:multiLevelType w:val="hybridMultilevel"/>
    <w:lvl w:ilvl="0">
      <w:start w:val="0"/>
      <w:numFmt w:val="bullet"/>
      <w:lvlText w:val="•"/>
      <w:lvlJc w:val="left"/>
      <w:pPr>
        <w:ind w:left="268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9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79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89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8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18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2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37" w:hanging="161"/>
      </w:pPr>
      <w:rPr>
        <w:rFonts w:hint="default"/>
        <w:lang w:val="en-US" w:eastAsia="en-US" w:bidi="ar-SA"/>
      </w:rPr>
    </w:lvl>
  </w:abstractNum>
  <w:abstractNum w:abstractNumId="177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5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1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7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2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5" w:hanging="161"/>
      </w:pPr>
      <w:rPr>
        <w:rFonts w:hint="default"/>
        <w:lang w:val="en-US" w:eastAsia="en-US" w:bidi="ar-SA"/>
      </w:rPr>
    </w:lvl>
  </w:abstractNum>
  <w:abstractNum w:abstractNumId="176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5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1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7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2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5" w:hanging="161"/>
      </w:pPr>
      <w:rPr>
        <w:rFonts w:hint="default"/>
        <w:lang w:val="en-US" w:eastAsia="en-US" w:bidi="ar-SA"/>
      </w:rPr>
    </w:lvl>
  </w:abstractNum>
  <w:abstractNum w:abstractNumId="175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5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1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7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2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5" w:hanging="161"/>
      </w:pPr>
      <w:rPr>
        <w:rFonts w:hint="default"/>
        <w:lang w:val="en-US" w:eastAsia="en-US" w:bidi="ar-SA"/>
      </w:rPr>
    </w:lvl>
  </w:abstractNum>
  <w:abstractNum w:abstractNumId="174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5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1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7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2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5" w:hanging="161"/>
      </w:pPr>
      <w:rPr>
        <w:rFonts w:hint="default"/>
        <w:lang w:val="en-US" w:eastAsia="en-US" w:bidi="ar-SA"/>
      </w:rPr>
    </w:lvl>
  </w:abstractNum>
  <w:abstractNum w:abstractNumId="173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5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1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7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2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5" w:hanging="161"/>
      </w:pPr>
      <w:rPr>
        <w:rFonts w:hint="default"/>
        <w:lang w:val="en-US" w:eastAsia="en-US" w:bidi="ar-SA"/>
      </w:rPr>
    </w:lvl>
  </w:abstractNum>
  <w:abstractNum w:abstractNumId="172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5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1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7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2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5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5" w:hanging="161"/>
      </w:pPr>
      <w:rPr>
        <w:rFonts w:hint="default"/>
        <w:lang w:val="en-US" w:eastAsia="en-US" w:bidi="ar-SA"/>
      </w:rPr>
    </w:lvl>
  </w:abstractNum>
  <w:abstractNum w:abstractNumId="171">
    <w:multiLevelType w:val="hybridMultilevel"/>
    <w:lvl w:ilvl="0">
      <w:start w:val="0"/>
      <w:numFmt w:val="bullet"/>
      <w:lvlText w:val="•"/>
      <w:lvlJc w:val="left"/>
      <w:pPr>
        <w:ind w:left="104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4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49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8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3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4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2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6" w:hanging="161"/>
      </w:pPr>
      <w:rPr>
        <w:rFonts w:hint="default"/>
        <w:lang w:val="en-US" w:eastAsia="en-US" w:bidi="ar-SA"/>
      </w:rPr>
    </w:lvl>
  </w:abstractNum>
  <w:abstractNum w:abstractNumId="170">
    <w:multiLevelType w:val="hybridMultilevel"/>
    <w:lvl w:ilvl="0">
      <w:start w:val="0"/>
      <w:numFmt w:val="bullet"/>
      <w:lvlText w:val="•"/>
      <w:lvlJc w:val="left"/>
      <w:pPr>
        <w:ind w:left="104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4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49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7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8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3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4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2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6" w:hanging="161"/>
      </w:pPr>
      <w:rPr>
        <w:rFonts w:hint="default"/>
        <w:lang w:val="en-US" w:eastAsia="en-US" w:bidi="ar-SA"/>
      </w:rPr>
    </w:lvl>
  </w:abstractNum>
  <w:abstractNum w:abstractNumId="169">
    <w:multiLevelType w:val="hybridMultilevel"/>
    <w:lvl w:ilvl="0">
      <w:start w:val="1"/>
      <w:numFmt w:val="lowerLetter"/>
      <w:lvlText w:val="%1)"/>
      <w:lvlJc w:val="left"/>
      <w:pPr>
        <w:ind w:left="641" w:hanging="229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7" w:hanging="22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4" w:hanging="22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71" w:hanging="22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8" w:hanging="22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25" w:hanging="22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2" w:hanging="22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9" w:hanging="22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56" w:hanging="229"/>
      </w:pPr>
      <w:rPr>
        <w:rFonts w:hint="default"/>
        <w:lang w:val="en-US" w:eastAsia="en-US" w:bidi="ar-SA"/>
      </w:rPr>
    </w:lvl>
  </w:abstractNum>
  <w:abstractNum w:abstractNumId="168">
    <w:multiLevelType w:val="hybridMultilevel"/>
    <w:lvl w:ilvl="0">
      <w:start w:val="3"/>
      <w:numFmt w:val="decimal"/>
      <w:lvlText w:val="%1."/>
      <w:lvlJc w:val="left"/>
      <w:pPr>
        <w:ind w:left="412" w:hanging="221"/>
        <w:jc w:val="right"/>
      </w:pPr>
      <w:rPr>
        <w:rFonts w:hint="default"/>
        <w:b/>
        <w:bCs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9" w:hanging="22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8" w:hanging="2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17" w:hanging="2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16" w:hanging="2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15" w:hanging="2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14" w:hanging="2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3" w:hanging="2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2" w:hanging="221"/>
      </w:pPr>
      <w:rPr>
        <w:rFonts w:hint="default"/>
        <w:lang w:val="en-US" w:eastAsia="en-US" w:bidi="ar-SA"/>
      </w:rPr>
    </w:lvl>
  </w:abstractNum>
  <w:abstractNum w:abstractNumId="167">
    <w:multiLevelType w:val="hybridMultilevel"/>
    <w:lvl w:ilvl="0">
      <w:start w:val="1"/>
      <w:numFmt w:val="lowerLetter"/>
      <w:lvlText w:val="%1)"/>
      <w:lvlJc w:val="left"/>
      <w:pPr>
        <w:ind w:left="641" w:hanging="229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7" w:hanging="22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4" w:hanging="22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71" w:hanging="22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8" w:hanging="22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25" w:hanging="22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2" w:hanging="22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9" w:hanging="22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56" w:hanging="229"/>
      </w:pPr>
      <w:rPr>
        <w:rFonts w:hint="default"/>
        <w:lang w:val="en-US" w:eastAsia="en-US" w:bidi="ar-SA"/>
      </w:rPr>
    </w:lvl>
  </w:abstractNum>
  <w:abstractNum w:abstractNumId="161">
    <w:multiLevelType w:val="hybridMultilevel"/>
    <w:lvl w:ilvl="0">
      <w:start w:val="1"/>
      <w:numFmt w:val="lowerLetter"/>
      <w:lvlText w:val="%1."/>
      <w:lvlJc w:val="left"/>
      <w:pPr>
        <w:ind w:left="330" w:hanging="212"/>
        <w:jc w:val="left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6" w:hanging="21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2" w:hanging="21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8" w:hanging="21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4" w:hanging="21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0" w:hanging="21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6" w:hanging="21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72" w:hanging="21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8" w:hanging="212"/>
      </w:pPr>
      <w:rPr>
        <w:rFonts w:hint="default"/>
        <w:lang w:val="en-US" w:eastAsia="en-US" w:bidi="ar-SA"/>
      </w:rPr>
    </w:lvl>
  </w:abstractNum>
  <w:abstractNum w:abstractNumId="166">
    <w:multiLevelType w:val="hybridMultilevel"/>
    <w:lvl w:ilvl="0">
      <w:start w:val="1"/>
      <w:numFmt w:val="lowerLetter"/>
      <w:lvlText w:val="%1)"/>
      <w:lvlJc w:val="left"/>
      <w:pPr>
        <w:ind w:left="641" w:hanging="229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7" w:hanging="22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4" w:hanging="22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71" w:hanging="22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48" w:hanging="22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25" w:hanging="22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2" w:hanging="22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9" w:hanging="22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56" w:hanging="229"/>
      </w:pPr>
      <w:rPr>
        <w:rFonts w:hint="default"/>
        <w:lang w:val="en-US" w:eastAsia="en-US" w:bidi="ar-SA"/>
      </w:rPr>
    </w:lvl>
  </w:abstractNum>
  <w:abstractNum w:abstractNumId="165">
    <w:multiLevelType w:val="hybridMultilevel"/>
    <w:lvl w:ilvl="0">
      <w:start w:val="1"/>
      <w:numFmt w:val="lowerLetter"/>
      <w:lvlText w:val="%1)"/>
      <w:lvlJc w:val="left"/>
      <w:pPr>
        <w:ind w:left="1092" w:hanging="262"/>
        <w:jc w:val="left"/>
      </w:pPr>
      <w:rPr>
        <w:rFonts w:hint="default" w:ascii="Times New Roman" w:hAnsi="Times New Roman" w:eastAsia="Times New Roman" w:cs="Times New Roman"/>
        <w:b/>
        <w:bCs/>
        <w:i/>
        <w:iCs/>
        <w:w w:val="97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1" w:hanging="26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62" w:hanging="26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93" w:hanging="26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4" w:hanging="26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55" w:hanging="26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86" w:hanging="26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7" w:hanging="26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48" w:hanging="262"/>
      </w:pPr>
      <w:rPr>
        <w:rFonts w:hint="default"/>
        <w:lang w:val="en-US" w:eastAsia="en-US" w:bidi="ar-SA"/>
      </w:rPr>
    </w:lvl>
  </w:abstractNum>
  <w:abstractNum w:abstractNumId="164">
    <w:multiLevelType w:val="hybridMultilevel"/>
    <w:lvl w:ilvl="0">
      <w:start w:val="1"/>
      <w:numFmt w:val="decimal"/>
      <w:lvlText w:val="%1)"/>
      <w:lvlJc w:val="left"/>
      <w:pPr>
        <w:ind w:left="349" w:hanging="231"/>
        <w:jc w:val="left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3"/>
      <w:numFmt w:val="decimal"/>
      <w:lvlText w:val="%2)"/>
      <w:lvlJc w:val="left"/>
      <w:pPr>
        <w:ind w:left="672" w:hanging="260"/>
        <w:jc w:val="right"/>
      </w:pPr>
      <w:rPr>
        <w:rFonts w:hint="default" w:ascii="Times New Roman" w:hAnsi="Times New Roman" w:eastAsia="Times New Roman" w:cs="Times New Roman"/>
        <w:b/>
        <w:bCs/>
        <w:w w:val="97"/>
        <w:sz w:val="24"/>
        <w:szCs w:val="24"/>
        <w:lang w:val="en-US" w:eastAsia="en-US" w:bidi="ar-SA"/>
      </w:rPr>
    </w:lvl>
    <w:lvl w:ilvl="2">
      <w:start w:val="0"/>
      <w:numFmt w:val="bullet"/>
      <w:lvlText w:val=""/>
      <w:lvlJc w:val="left"/>
      <w:pPr>
        <w:ind w:left="1133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74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58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9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8" w:hanging="360"/>
      </w:pPr>
      <w:rPr>
        <w:rFonts w:hint="default"/>
        <w:lang w:val="en-US" w:eastAsia="en-US" w:bidi="ar-SA"/>
      </w:rPr>
    </w:lvl>
  </w:abstractNum>
  <w:abstractNum w:abstractNumId="163">
    <w:multiLevelType w:val="hybridMultilevel"/>
    <w:lvl w:ilvl="0">
      <w:start w:val="0"/>
      <w:numFmt w:val="bullet"/>
      <w:lvlText w:val="•"/>
      <w:lvlJc w:val="left"/>
      <w:pPr>
        <w:ind w:left="100" w:hanging="162"/>
      </w:pPr>
      <w:rPr>
        <w:rFonts w:hint="default" w:ascii="Calibri" w:hAnsi="Calibri" w:eastAsia="Calibri" w:cs="Calibri"/>
        <w:color w:val="00ACEE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" w:hanging="162"/>
      </w:pPr>
      <w:rPr>
        <w:rFonts w:hint="default" w:ascii="Calibri" w:hAnsi="Calibri" w:eastAsia="Calibri" w:cs="Calibri"/>
        <w:color w:val="00ACEE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3" w:hanging="161"/>
      </w:pPr>
      <w:rPr>
        <w:rFonts w:hint="default" w:ascii="Calibri" w:hAnsi="Calibri" w:eastAsia="Calibri" w:cs="Calibri"/>
        <w:color w:val="00ACEE"/>
        <w:w w:val="100"/>
        <w:sz w:val="22"/>
        <w:szCs w:val="2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5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5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67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3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14" w:hanging="161"/>
      </w:pPr>
      <w:rPr>
        <w:rFonts w:hint="default"/>
        <w:lang w:val="en-US" w:eastAsia="en-US" w:bidi="ar-SA"/>
      </w:rPr>
    </w:lvl>
  </w:abstractNum>
  <w:abstractNum w:abstractNumId="162">
    <w:multiLevelType w:val="hybridMultilevel"/>
    <w:lvl w:ilvl="0">
      <w:start w:val="0"/>
      <w:numFmt w:val="bullet"/>
      <w:lvlText w:val="-"/>
      <w:lvlJc w:val="left"/>
      <w:pPr>
        <w:ind w:left="119" w:hanging="119"/>
      </w:pPr>
      <w:rPr>
        <w:rFonts w:hint="default" w:ascii="Calibri" w:hAnsi="Calibri" w:eastAsia="Calibri" w:cs="Calibri"/>
        <w:i/>
        <w:iCs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18" w:hanging="1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16" w:hanging="1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4" w:hanging="1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12" w:hanging="1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10" w:hanging="1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8" w:hanging="1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06" w:hanging="1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4" w:hanging="119"/>
      </w:pPr>
      <w:rPr>
        <w:rFonts w:hint="default"/>
        <w:lang w:val="en-US" w:eastAsia="en-US" w:bidi="ar-SA"/>
      </w:rPr>
    </w:lvl>
  </w:abstractNum>
  <w:abstractNum w:abstractNumId="160">
    <w:multiLevelType w:val="hybridMultilevel"/>
    <w:lvl w:ilvl="0">
      <w:start w:val="3"/>
      <w:numFmt w:val="decimal"/>
      <w:lvlText w:val="%1"/>
      <w:lvlJc w:val="left"/>
      <w:pPr>
        <w:ind w:left="3518" w:hanging="57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3518" w:hanging="572"/>
        <w:jc w:val="right"/>
      </w:pPr>
      <w:rPr>
        <w:rFonts w:hint="default" w:ascii="Tahoma" w:hAnsi="Tahoma" w:eastAsia="Tahoma" w:cs="Tahoma"/>
        <w:b/>
        <w:bCs/>
        <w:color w:val="00ACEE"/>
        <w:w w:val="99"/>
        <w:sz w:val="26"/>
        <w:szCs w:val="26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133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6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9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1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3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4" w:hanging="360"/>
      </w:pPr>
      <w:rPr>
        <w:rFonts w:hint="default"/>
        <w:lang w:val="en-US" w:eastAsia="en-US" w:bidi="ar-SA"/>
      </w:rPr>
    </w:lvl>
  </w:abstractNum>
  <w:abstractNum w:abstractNumId="159">
    <w:multiLevelType w:val="hybridMultilevel"/>
    <w:lvl w:ilvl="0">
      <w:start w:val="0"/>
      <w:numFmt w:val="bullet"/>
      <w:lvlText w:val="•"/>
      <w:lvlJc w:val="left"/>
      <w:pPr>
        <w:ind w:left="1002" w:hanging="161"/>
      </w:pPr>
      <w:rPr>
        <w:rFonts w:hint="default" w:ascii="Calibri" w:hAnsi="Calibri" w:eastAsia="Calibri" w:cs="Calibri"/>
        <w:color w:val="00ACEE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04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9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18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23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2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2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37" w:hanging="161"/>
      </w:pPr>
      <w:rPr>
        <w:rFonts w:hint="default"/>
        <w:lang w:val="en-US" w:eastAsia="en-US" w:bidi="ar-SA"/>
      </w:rPr>
    </w:lvl>
  </w:abstractNum>
  <w:abstractNum w:abstractNumId="158">
    <w:multiLevelType w:val="hybridMultilevel"/>
    <w:lvl w:ilvl="0">
      <w:start w:val="2"/>
      <w:numFmt w:val="decimal"/>
      <w:lvlText w:val="%1."/>
      <w:lvlJc w:val="left"/>
      <w:pPr>
        <w:ind w:left="108" w:hanging="219"/>
        <w:jc w:val="left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0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01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01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2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03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03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4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4" w:hanging="219"/>
      </w:pPr>
      <w:rPr>
        <w:rFonts w:hint="default"/>
        <w:lang w:val="en-US" w:eastAsia="en-US" w:bidi="ar-SA"/>
      </w:rPr>
    </w:lvl>
  </w:abstractNum>
  <w:abstractNum w:abstractNumId="157">
    <w:multiLevelType w:val="hybridMultilevel"/>
    <w:lvl w:ilvl="0">
      <w:start w:val="1"/>
      <w:numFmt w:val="decimal"/>
      <w:lvlText w:val="%1."/>
      <w:lvlJc w:val="left"/>
      <w:pPr>
        <w:ind w:left="324" w:hanging="219"/>
        <w:jc w:val="left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8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6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4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3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1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89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8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6" w:hanging="219"/>
      </w:pPr>
      <w:rPr>
        <w:rFonts w:hint="default"/>
        <w:lang w:val="en-US" w:eastAsia="en-US" w:bidi="ar-SA"/>
      </w:rPr>
    </w:lvl>
  </w:abstractNum>
  <w:abstractNum w:abstractNumId="156">
    <w:multiLevelType w:val="hybridMultilevel"/>
    <w:lvl w:ilvl="0">
      <w:start w:val="1"/>
      <w:numFmt w:val="decimal"/>
      <w:lvlText w:val="%1."/>
      <w:lvlJc w:val="left"/>
      <w:pPr>
        <w:ind w:left="326" w:hanging="219"/>
        <w:jc w:val="left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8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7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5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4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3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1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70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8" w:hanging="219"/>
      </w:pPr>
      <w:rPr>
        <w:rFonts w:hint="default"/>
        <w:lang w:val="en-US" w:eastAsia="en-US" w:bidi="ar-SA"/>
      </w:rPr>
    </w:lvl>
  </w:abstractNum>
  <w:abstractNum w:abstractNumId="155">
    <w:multiLevelType w:val="hybridMultilevel"/>
    <w:lvl w:ilvl="0">
      <w:start w:val="1"/>
      <w:numFmt w:val="decimal"/>
      <w:lvlText w:val="%1."/>
      <w:lvlJc w:val="left"/>
      <w:pPr>
        <w:ind w:left="326" w:hanging="219"/>
        <w:jc w:val="left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8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7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5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4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3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1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70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8" w:hanging="219"/>
      </w:pPr>
      <w:rPr>
        <w:rFonts w:hint="default"/>
        <w:lang w:val="en-US" w:eastAsia="en-US" w:bidi="ar-SA"/>
      </w:rPr>
    </w:lvl>
  </w:abstractNum>
  <w:abstractNum w:abstractNumId="154">
    <w:multiLevelType w:val="hybridMultilevel"/>
    <w:lvl w:ilvl="0">
      <w:start w:val="1"/>
      <w:numFmt w:val="decimal"/>
      <w:lvlText w:val="%1."/>
      <w:lvlJc w:val="left"/>
      <w:pPr>
        <w:ind w:left="324" w:hanging="219"/>
        <w:jc w:val="left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8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6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4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3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1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89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8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6" w:hanging="219"/>
      </w:pPr>
      <w:rPr>
        <w:rFonts w:hint="default"/>
        <w:lang w:val="en-US" w:eastAsia="en-US" w:bidi="ar-SA"/>
      </w:rPr>
    </w:lvl>
  </w:abstractNum>
  <w:abstractNum w:abstractNumId="153">
    <w:multiLevelType w:val="hybridMultilevel"/>
    <w:lvl w:ilvl="0">
      <w:start w:val="1"/>
      <w:numFmt w:val="decimal"/>
      <w:lvlText w:val="%1."/>
      <w:lvlJc w:val="left"/>
      <w:pPr>
        <w:ind w:left="326" w:hanging="219"/>
        <w:jc w:val="left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8" w:hanging="2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7" w:hanging="2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55" w:hanging="2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4" w:hanging="2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3" w:hanging="2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1" w:hanging="2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70" w:hanging="2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8" w:hanging="219"/>
      </w:pPr>
      <w:rPr>
        <w:rFonts w:hint="default"/>
        <w:lang w:val="en-US" w:eastAsia="en-US" w:bidi="ar-SA"/>
      </w:rPr>
    </w:lvl>
  </w:abstractNum>
  <w:abstractNum w:abstractNumId="152">
    <w:multiLevelType w:val="hybridMultilevel"/>
    <w:lvl w:ilvl="0">
      <w:start w:val="0"/>
      <w:numFmt w:val="bullet"/>
      <w:lvlText w:val="•"/>
      <w:lvlJc w:val="left"/>
      <w:pPr>
        <w:ind w:left="249" w:hanging="147"/>
      </w:pPr>
      <w:rPr>
        <w:rFonts w:hint="default" w:ascii="Calibri" w:hAnsi="Calibri" w:eastAsia="Calibri" w:cs="Calibri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1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0" w:hanging="1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45" w:hanging="1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80" w:hanging="1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15" w:hanging="1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50" w:hanging="1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85" w:hanging="1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20" w:hanging="147"/>
      </w:pPr>
      <w:rPr>
        <w:rFonts w:hint="default"/>
        <w:lang w:val="en-US" w:eastAsia="en-US" w:bidi="ar-SA"/>
      </w:rPr>
    </w:lvl>
  </w:abstractNum>
  <w:abstractNum w:abstractNumId="151">
    <w:multiLevelType w:val="hybridMultilevel"/>
    <w:lvl w:ilvl="0">
      <w:start w:val="0"/>
      <w:numFmt w:val="bullet"/>
      <w:lvlText w:val="•"/>
      <w:lvlJc w:val="left"/>
      <w:pPr>
        <w:ind w:left="248" w:hanging="147"/>
      </w:pPr>
      <w:rPr>
        <w:rFonts w:hint="default" w:ascii="Calibri" w:hAnsi="Calibri" w:eastAsia="Calibri" w:cs="Calibri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6" w:hanging="1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3" w:hanging="1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49" w:hanging="1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86" w:hanging="1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23" w:hanging="1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59" w:hanging="1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96" w:hanging="1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32" w:hanging="147"/>
      </w:pPr>
      <w:rPr>
        <w:rFonts w:hint="default"/>
        <w:lang w:val="en-US" w:eastAsia="en-US" w:bidi="ar-SA"/>
      </w:rPr>
    </w:lvl>
  </w:abstractNum>
  <w:abstractNum w:abstractNumId="150">
    <w:multiLevelType w:val="hybridMultilevel"/>
    <w:lvl w:ilvl="0">
      <w:start w:val="0"/>
      <w:numFmt w:val="bullet"/>
      <w:lvlText w:val="•"/>
      <w:lvlJc w:val="left"/>
      <w:pPr>
        <w:ind w:left="1495" w:hanging="101"/>
      </w:pPr>
      <w:rPr>
        <w:rFonts w:hint="default" w:ascii="Calibri" w:hAnsi="Calibri" w:eastAsia="Calibri" w:cs="Calibri"/>
        <w:spacing w:val="1"/>
        <w:w w:val="99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43" w:hanging="10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7" w:hanging="10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1" w:hanging="10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75" w:hanging="10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19" w:hanging="10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62" w:hanging="10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06" w:hanging="10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0" w:hanging="101"/>
      </w:pPr>
      <w:rPr>
        <w:rFonts w:hint="default"/>
        <w:lang w:val="en-US" w:eastAsia="en-US" w:bidi="ar-SA"/>
      </w:rPr>
    </w:lvl>
  </w:abstractNum>
  <w:abstractNum w:abstractNumId="149">
    <w:multiLevelType w:val="hybridMultilevel"/>
    <w:lvl w:ilvl="0">
      <w:start w:val="0"/>
      <w:numFmt w:val="bullet"/>
      <w:lvlText w:val="-"/>
      <w:lvlJc w:val="left"/>
      <w:pPr>
        <w:ind w:left="407" w:hanging="119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4" w:hanging="1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9" w:hanging="1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93" w:hanging="1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58" w:hanging="1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3" w:hanging="1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7" w:hanging="1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52" w:hanging="1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17" w:hanging="119"/>
      </w:pPr>
      <w:rPr>
        <w:rFonts w:hint="default"/>
        <w:lang w:val="en-US" w:eastAsia="en-US" w:bidi="ar-SA"/>
      </w:rPr>
    </w:lvl>
  </w:abstractNum>
  <w:abstractNum w:abstractNumId="148">
    <w:multiLevelType w:val="hybridMultilevel"/>
    <w:lvl w:ilvl="0">
      <w:start w:val="0"/>
      <w:numFmt w:val="bullet"/>
      <w:lvlText w:val="-"/>
      <w:lvlJc w:val="left"/>
      <w:pPr>
        <w:ind w:left="225" w:hanging="118"/>
      </w:pPr>
      <w:rPr>
        <w:rFonts w:hint="default" w:ascii="Calibri" w:hAnsi="Calibri" w:eastAsia="Calibri" w:cs="Calibri"/>
        <w:i/>
        <w:iCs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76" w:hanging="11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2" w:hanging="11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8" w:hanging="11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44" w:hanging="11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00" w:hanging="11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56" w:hanging="11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2" w:hanging="11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68" w:hanging="118"/>
      </w:pPr>
      <w:rPr>
        <w:rFonts w:hint="default"/>
        <w:lang w:val="en-US" w:eastAsia="en-US" w:bidi="ar-SA"/>
      </w:rPr>
    </w:lvl>
  </w:abstractNum>
  <w:abstractNum w:abstractNumId="147">
    <w:multiLevelType w:val="hybridMultilevel"/>
    <w:lvl w:ilvl="0">
      <w:start w:val="0"/>
      <w:numFmt w:val="bullet"/>
      <w:lvlText w:val="✓"/>
      <w:lvlJc w:val="left"/>
      <w:pPr>
        <w:ind w:left="407" w:hanging="216"/>
      </w:pPr>
      <w:rPr>
        <w:rFonts w:hint="default" w:ascii="Segoe UI Symbol" w:hAnsi="Segoe UI Symbol" w:eastAsia="Segoe UI Symbol" w:cs="Segoe UI Symbol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4" w:hanging="21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9" w:hanging="21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93" w:hanging="21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58" w:hanging="21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23" w:hanging="21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7" w:hanging="21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52" w:hanging="21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17" w:hanging="216"/>
      </w:pPr>
      <w:rPr>
        <w:rFonts w:hint="default"/>
        <w:lang w:val="en-US" w:eastAsia="en-US" w:bidi="ar-SA"/>
      </w:rPr>
    </w:lvl>
  </w:abstractNum>
  <w:abstractNum w:abstractNumId="146">
    <w:multiLevelType w:val="hybridMultilevel"/>
    <w:lvl w:ilvl="0">
      <w:start w:val="2"/>
      <w:numFmt w:val="decimal"/>
      <w:lvlText w:val="%1"/>
      <w:lvlJc w:val="left"/>
      <w:pPr>
        <w:ind w:left="1446" w:hanging="57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446" w:hanging="572"/>
        <w:jc w:val="right"/>
      </w:pPr>
      <w:rPr>
        <w:rFonts w:hint="default" w:ascii="Tahoma" w:hAnsi="Tahoma" w:eastAsia="Tahoma" w:cs="Tahoma"/>
        <w:b/>
        <w:bCs/>
        <w:color w:val="00ACEE"/>
        <w:w w:val="99"/>
        <w:sz w:val="26"/>
        <w:szCs w:val="26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4" w:hanging="161"/>
      </w:pPr>
      <w:rPr>
        <w:rFonts w:hint="default" w:ascii="Calibri" w:hAnsi="Calibri" w:eastAsia="Calibri" w:cs="Calibri"/>
        <w:color w:val="00ACEE"/>
        <w:w w:val="100"/>
        <w:sz w:val="22"/>
        <w:szCs w:val="2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5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67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43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1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94" w:hanging="161"/>
      </w:pPr>
      <w:rPr>
        <w:rFonts w:hint="default"/>
        <w:lang w:val="en-US" w:eastAsia="en-US" w:bidi="ar-SA"/>
      </w:rPr>
    </w:lvl>
  </w:abstractNum>
  <w:abstractNum w:abstractNumId="145">
    <w:multiLevelType w:val="hybridMultilevel"/>
    <w:lvl w:ilvl="0">
      <w:start w:val="1"/>
      <w:numFmt w:val="decimal"/>
      <w:lvlText w:val="%1"/>
      <w:lvlJc w:val="left"/>
      <w:pPr>
        <w:ind w:left="1386" w:hanging="572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386" w:hanging="572"/>
        <w:jc w:val="right"/>
      </w:pPr>
      <w:rPr>
        <w:rFonts w:hint="default" w:ascii="Tahoma" w:hAnsi="Tahoma" w:eastAsia="Tahoma" w:cs="Tahoma"/>
        <w:b/>
        <w:bCs/>
        <w:color w:val="00ACEE"/>
        <w:w w:val="99"/>
        <w:sz w:val="26"/>
        <w:szCs w:val="26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13" w:hanging="57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79" w:hanging="57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46" w:hanging="57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13" w:hanging="57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9" w:hanging="57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46" w:hanging="57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13" w:hanging="572"/>
      </w:pPr>
      <w:rPr>
        <w:rFonts w:hint="default"/>
        <w:lang w:val="en-US" w:eastAsia="en-US" w:bidi="ar-SA"/>
      </w:rPr>
    </w:lvl>
  </w:abstractNum>
  <w:abstractNum w:abstractNumId="144">
    <w:multiLevelType w:val="hybridMultilevel"/>
    <w:lvl w:ilvl="0">
      <w:start w:val="0"/>
      <w:numFmt w:val="bullet"/>
      <w:lvlText w:val="•"/>
      <w:lvlJc w:val="left"/>
      <w:pPr>
        <w:ind w:left="767" w:hanging="361"/>
      </w:pPr>
      <w:rPr>
        <w:rFonts w:hint="default" w:ascii="Calibri" w:hAnsi="Calibri" w:eastAsia="Calibri" w:cs="Calibri"/>
        <w:color w:val="00ACEE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o"/>
      <w:lvlJc w:val="left"/>
      <w:pPr>
        <w:ind w:left="1127" w:hanging="360"/>
      </w:pPr>
      <w:rPr>
        <w:rFonts w:hint="default" w:ascii="Courier New" w:hAnsi="Courier New" w:eastAsia="Courier New" w:cs="Courier New"/>
        <w:color w:val="221F1F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95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8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7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7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2" w:hanging="360"/>
      </w:pPr>
      <w:rPr>
        <w:rFonts w:hint="default"/>
        <w:lang w:val="en-US" w:eastAsia="en-US" w:bidi="ar-SA"/>
      </w:rPr>
    </w:lvl>
  </w:abstractNum>
  <w:abstractNum w:abstractNumId="143">
    <w:multiLevelType w:val="hybridMultilevel"/>
    <w:lvl w:ilvl="0">
      <w:start w:val="0"/>
      <w:numFmt w:val="bullet"/>
      <w:lvlText w:val="•"/>
      <w:lvlJc w:val="left"/>
      <w:pPr>
        <w:ind w:left="3821" w:hanging="204"/>
      </w:pPr>
      <w:rPr>
        <w:rFonts w:hint="default" w:ascii="Calibri" w:hAnsi="Calibri" w:eastAsia="Calibri" w:cs="Calibri"/>
        <w:color w:val="00ACEE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42" w:hanging="2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65" w:hanging="2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87" w:hanging="2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10" w:hanging="2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933" w:hanging="2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55" w:hanging="2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78" w:hanging="2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01" w:hanging="204"/>
      </w:pPr>
      <w:rPr>
        <w:rFonts w:hint="default"/>
        <w:lang w:val="en-US" w:eastAsia="en-US" w:bidi="ar-SA"/>
      </w:rPr>
    </w:lvl>
  </w:abstractNum>
  <w:abstractNum w:abstractNumId="142">
    <w:multiLevelType w:val="hybridMultilevel"/>
    <w:lvl w:ilvl="0">
      <w:start w:val="0"/>
      <w:numFmt w:val="bullet"/>
      <w:lvlText w:val=""/>
      <w:lvlJc w:val="left"/>
      <w:pPr>
        <w:ind w:left="403" w:hanging="255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0" w:hanging="25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1" w:hanging="25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2" w:hanging="25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3" w:hanging="25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4" w:hanging="25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4" w:hanging="25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95" w:hanging="25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6" w:hanging="255"/>
      </w:pPr>
      <w:rPr>
        <w:rFonts w:hint="default"/>
        <w:lang w:val="en-US" w:eastAsia="en-US" w:bidi="ar-SA"/>
      </w:rPr>
    </w:lvl>
  </w:abstractNum>
  <w:abstractNum w:abstractNumId="141">
    <w:multiLevelType w:val="hybridMultilevel"/>
    <w:lvl w:ilvl="0">
      <w:start w:val="0"/>
      <w:numFmt w:val="bullet"/>
      <w:lvlText w:val=""/>
      <w:lvlJc w:val="left"/>
      <w:pPr>
        <w:ind w:left="396" w:hanging="252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0" w:hanging="25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1" w:hanging="25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1" w:hanging="25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2" w:hanging="25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3" w:hanging="25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3" w:hanging="25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94" w:hanging="25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4" w:hanging="252"/>
      </w:pPr>
      <w:rPr>
        <w:rFonts w:hint="default"/>
        <w:lang w:val="en-US" w:eastAsia="en-US" w:bidi="ar-SA"/>
      </w:rPr>
    </w:lvl>
  </w:abstractNum>
  <w:abstractNum w:abstractNumId="140">
    <w:multiLevelType w:val="hybridMultilevel"/>
    <w:lvl w:ilvl="0">
      <w:start w:val="0"/>
      <w:numFmt w:val="bullet"/>
      <w:lvlText w:val="•"/>
      <w:lvlJc w:val="left"/>
      <w:pPr>
        <w:ind w:left="10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24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8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72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9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24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768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92" w:hanging="161"/>
      </w:pPr>
      <w:rPr>
        <w:rFonts w:hint="default"/>
        <w:lang w:val="en-US" w:eastAsia="en-US" w:bidi="ar-SA"/>
      </w:rPr>
    </w:lvl>
  </w:abstractNum>
  <w:abstractNum w:abstractNumId="139">
    <w:multiLevelType w:val="hybridMultilevel"/>
    <w:lvl w:ilvl="0">
      <w:start w:val="0"/>
      <w:numFmt w:val="bullet"/>
      <w:lvlText w:val="•"/>
      <w:lvlJc w:val="left"/>
      <w:pPr>
        <w:ind w:left="26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1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2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24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65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06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4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88" w:hanging="161"/>
      </w:pPr>
      <w:rPr>
        <w:rFonts w:hint="default"/>
        <w:lang w:val="en-US" w:eastAsia="en-US" w:bidi="ar-SA"/>
      </w:rPr>
    </w:lvl>
  </w:abstractNum>
  <w:abstractNum w:abstractNumId="138">
    <w:multiLevelType w:val="hybridMultilevel"/>
    <w:lvl w:ilvl="0">
      <w:start w:val="4"/>
      <w:numFmt w:val="decimal"/>
      <w:lvlText w:val="%1"/>
      <w:lvlJc w:val="left"/>
      <w:pPr>
        <w:ind w:left="107" w:hanging="496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."/>
      <w:lvlJc w:val="left"/>
      <w:pPr>
        <w:ind w:left="107" w:hanging="49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5" w:hanging="4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3" w:hanging="4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1" w:hanging="4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39" w:hanging="4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07" w:hanging="4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75" w:hanging="4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43" w:hanging="496"/>
      </w:pPr>
      <w:rPr>
        <w:rFonts w:hint="default"/>
        <w:lang w:val="en-US" w:eastAsia="en-US" w:bidi="ar-SA"/>
      </w:rPr>
    </w:lvl>
  </w:abstractNum>
  <w:abstractNum w:abstractNumId="137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8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6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4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52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9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28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66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04" w:hanging="161"/>
      </w:pPr>
      <w:rPr>
        <w:rFonts w:hint="default"/>
        <w:lang w:val="en-US" w:eastAsia="en-US" w:bidi="ar-SA"/>
      </w:rPr>
    </w:lvl>
  </w:abstractNum>
  <w:abstractNum w:abstractNumId="136">
    <w:multiLevelType w:val="hybridMultilevel"/>
    <w:lvl w:ilvl="0">
      <w:start w:val="0"/>
      <w:numFmt w:val="bullet"/>
      <w:lvlText w:val="•"/>
      <w:lvlJc w:val="left"/>
      <w:pPr>
        <w:ind w:left="26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4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56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8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21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53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85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17" w:hanging="161"/>
      </w:pPr>
      <w:rPr>
        <w:rFonts w:hint="default"/>
        <w:lang w:val="en-US" w:eastAsia="en-US" w:bidi="ar-SA"/>
      </w:rPr>
    </w:lvl>
  </w:abstractNum>
  <w:abstractNum w:abstractNumId="135">
    <w:multiLevelType w:val="hybridMultilevel"/>
    <w:lvl w:ilvl="0">
      <w:start w:val="4"/>
      <w:numFmt w:val="decimal"/>
      <w:lvlText w:val="%1"/>
      <w:lvlJc w:val="left"/>
      <w:pPr>
        <w:ind w:left="107" w:hanging="387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."/>
      <w:lvlJc w:val="left"/>
      <w:pPr>
        <w:ind w:left="107" w:hanging="387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5" w:hanging="38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3" w:hanging="38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1" w:hanging="38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39" w:hanging="38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07" w:hanging="38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75" w:hanging="38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43" w:hanging="387"/>
      </w:pPr>
      <w:rPr>
        <w:rFonts w:hint="default"/>
        <w:lang w:val="en-US" w:eastAsia="en-US" w:bidi="ar-SA"/>
      </w:rPr>
    </w:lvl>
  </w:abstractNum>
  <w:abstractNum w:abstractNumId="134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9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8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7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5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9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35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74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13" w:hanging="161"/>
      </w:pPr>
      <w:rPr>
        <w:rFonts w:hint="default"/>
        <w:lang w:val="en-US" w:eastAsia="en-US" w:bidi="ar-SA"/>
      </w:rPr>
    </w:lvl>
  </w:abstractNum>
  <w:abstractNum w:abstractNumId="133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8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6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4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92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1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8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3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85" w:hanging="161"/>
      </w:pPr>
      <w:rPr>
        <w:rFonts w:hint="default"/>
        <w:lang w:val="en-US" w:eastAsia="en-US" w:bidi="ar-SA"/>
      </w:rPr>
    </w:lvl>
  </w:abstractNum>
  <w:abstractNum w:abstractNumId="132">
    <w:multiLevelType w:val="hybridMultilevel"/>
    <w:lvl w:ilvl="0">
      <w:start w:val="4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5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1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39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07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75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43" w:hanging="386"/>
      </w:pPr>
      <w:rPr>
        <w:rFonts w:hint="default"/>
        <w:lang w:val="en-US" w:eastAsia="en-US" w:bidi="ar-SA"/>
      </w:rPr>
    </w:lvl>
  </w:abstractNum>
  <w:abstractNum w:abstractNumId="131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130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129">
    <w:multiLevelType w:val="hybridMultilevel"/>
    <w:lvl w:ilvl="0">
      <w:start w:val="4"/>
      <w:numFmt w:val="decimal"/>
      <w:lvlText w:val="%1"/>
      <w:lvlJc w:val="left"/>
      <w:pPr>
        <w:ind w:left="107" w:hanging="387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7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7"/>
      </w:pPr>
      <w:rPr>
        <w:rFonts w:hint="default"/>
        <w:lang w:val="en-US" w:eastAsia="en-US" w:bidi="ar-SA"/>
      </w:rPr>
    </w:lvl>
  </w:abstractNum>
  <w:abstractNum w:abstractNumId="128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127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126">
    <w:multiLevelType w:val="hybridMultilevel"/>
    <w:lvl w:ilvl="0">
      <w:start w:val="3"/>
      <w:numFmt w:val="decimal"/>
      <w:lvlText w:val="%1"/>
      <w:lvlJc w:val="left"/>
      <w:pPr>
        <w:ind w:left="107" w:hanging="496"/>
        <w:jc w:val="left"/>
      </w:pPr>
      <w:rPr>
        <w:rFonts w:hint="default"/>
        <w:lang w:val="en-US" w:eastAsia="en-US" w:bidi="ar-SA"/>
      </w:rPr>
    </w:lvl>
    <w:lvl w:ilvl="1">
      <w:start w:val="11"/>
      <w:numFmt w:val="decimal"/>
      <w:lvlText w:val="%1.%2."/>
      <w:lvlJc w:val="left"/>
      <w:pPr>
        <w:ind w:left="107" w:hanging="49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4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4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4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4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4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4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496"/>
      </w:pPr>
      <w:rPr>
        <w:rFonts w:hint="default"/>
        <w:lang w:val="en-US" w:eastAsia="en-US" w:bidi="ar-SA"/>
      </w:rPr>
    </w:lvl>
  </w:abstractNum>
  <w:abstractNum w:abstractNumId="125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124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123">
    <w:multiLevelType w:val="hybridMultilevel"/>
    <w:lvl w:ilvl="0">
      <w:start w:val="3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122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121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1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42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6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0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25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46" w:hanging="161"/>
      </w:pPr>
      <w:rPr>
        <w:rFonts w:hint="default"/>
        <w:lang w:val="en-US" w:eastAsia="en-US" w:bidi="ar-SA"/>
      </w:rPr>
    </w:lvl>
  </w:abstractNum>
  <w:abstractNum w:abstractNumId="120">
    <w:multiLevelType w:val="hybridMultilevel"/>
    <w:lvl w:ilvl="0">
      <w:start w:val="3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119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118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117">
    <w:multiLevelType w:val="hybridMultilevel"/>
    <w:lvl w:ilvl="0">
      <w:start w:val="3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116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115">
    <w:multiLevelType w:val="hybridMultilevel"/>
    <w:lvl w:ilvl="0">
      <w:start w:val="0"/>
      <w:numFmt w:val="bullet"/>
      <w:lvlText w:val="•"/>
      <w:lvlJc w:val="left"/>
      <w:pPr>
        <w:ind w:left="16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5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2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56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8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22" w:hanging="161"/>
      </w:pPr>
      <w:rPr>
        <w:rFonts w:hint="default"/>
        <w:lang w:val="en-US" w:eastAsia="en-US" w:bidi="ar-SA"/>
      </w:rPr>
    </w:lvl>
  </w:abstractNum>
  <w:abstractNum w:abstractNumId="114">
    <w:multiLevelType w:val="hybridMultilevel"/>
    <w:lvl w:ilvl="0">
      <w:start w:val="2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113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112">
    <w:multiLevelType w:val="hybridMultilevel"/>
    <w:lvl w:ilvl="0">
      <w:start w:val="0"/>
      <w:numFmt w:val="bullet"/>
      <w:lvlText w:val="•"/>
      <w:lvlJc w:val="left"/>
      <w:pPr>
        <w:ind w:left="10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3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6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9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3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6" w:hanging="161"/>
      </w:pPr>
      <w:rPr>
        <w:rFonts w:hint="default"/>
        <w:lang w:val="en-US" w:eastAsia="en-US" w:bidi="ar-SA"/>
      </w:rPr>
    </w:lvl>
  </w:abstractNum>
  <w:abstractNum w:abstractNumId="111">
    <w:multiLevelType w:val="hybridMultilevel"/>
    <w:lvl w:ilvl="0">
      <w:start w:val="2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6"/>
      </w:pPr>
      <w:rPr>
        <w:rFonts w:hint="default"/>
        <w:lang w:val="en-US" w:eastAsia="en-US" w:bidi="ar-SA"/>
      </w:rPr>
    </w:lvl>
  </w:abstractNum>
  <w:abstractNum w:abstractNumId="110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109">
    <w:multiLevelType w:val="hybridMultilevel"/>
    <w:lvl w:ilvl="0">
      <w:start w:val="0"/>
      <w:numFmt w:val="bullet"/>
      <w:lvlText w:val="•"/>
      <w:lvlJc w:val="left"/>
      <w:pPr>
        <w:ind w:left="10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3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6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9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3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6" w:hanging="161"/>
      </w:pPr>
      <w:rPr>
        <w:rFonts w:hint="default"/>
        <w:lang w:val="en-US" w:eastAsia="en-US" w:bidi="ar-SA"/>
      </w:rPr>
    </w:lvl>
  </w:abstractNum>
  <w:abstractNum w:abstractNumId="108">
    <w:multiLevelType w:val="hybridMultilevel"/>
    <w:lvl w:ilvl="0">
      <w:start w:val="2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6"/>
      </w:pPr>
      <w:rPr>
        <w:rFonts w:hint="default"/>
        <w:lang w:val="en-US" w:eastAsia="en-US" w:bidi="ar-SA"/>
      </w:rPr>
    </w:lvl>
  </w:abstractNum>
  <w:abstractNum w:abstractNumId="107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106">
    <w:multiLevelType w:val="hybridMultilevel"/>
    <w:lvl w:ilvl="0">
      <w:start w:val="0"/>
      <w:numFmt w:val="bullet"/>
      <w:lvlText w:val="•"/>
      <w:lvlJc w:val="left"/>
      <w:pPr>
        <w:ind w:left="26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4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1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9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63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81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98" w:hanging="161"/>
      </w:pPr>
      <w:rPr>
        <w:rFonts w:hint="default"/>
        <w:lang w:val="en-US" w:eastAsia="en-US" w:bidi="ar-SA"/>
      </w:rPr>
    </w:lvl>
  </w:abstractNum>
  <w:abstractNum w:abstractNumId="105">
    <w:multiLevelType w:val="hybridMultilevel"/>
    <w:lvl w:ilvl="0">
      <w:start w:val="1"/>
      <w:numFmt w:val="decimal"/>
      <w:lvlText w:val="%1"/>
      <w:lvlJc w:val="left"/>
      <w:pPr>
        <w:ind w:left="107" w:hanging="496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."/>
      <w:lvlJc w:val="left"/>
      <w:pPr>
        <w:ind w:left="107" w:hanging="49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4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4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4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4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4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4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496"/>
      </w:pPr>
      <w:rPr>
        <w:rFonts w:hint="default"/>
        <w:lang w:val="en-US" w:eastAsia="en-US" w:bidi="ar-SA"/>
      </w:rPr>
    </w:lvl>
  </w:abstractNum>
  <w:abstractNum w:abstractNumId="104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103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7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9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8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05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23" w:hanging="161"/>
      </w:pPr>
      <w:rPr>
        <w:rFonts w:hint="default"/>
        <w:lang w:val="en-US" w:eastAsia="en-US" w:bidi="ar-SA"/>
      </w:rPr>
    </w:lvl>
  </w:abstractNum>
  <w:abstractNum w:abstractNumId="102">
    <w:multiLevelType w:val="hybridMultilevel"/>
    <w:lvl w:ilvl="0">
      <w:start w:val="1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7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101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100">
    <w:multiLevelType w:val="hybridMultilevel"/>
    <w:lvl w:ilvl="0">
      <w:start w:val="0"/>
      <w:numFmt w:val="bullet"/>
      <w:lvlText w:val="•"/>
      <w:lvlJc w:val="left"/>
      <w:pPr>
        <w:ind w:left="268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4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1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9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63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81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98" w:hanging="161"/>
      </w:pPr>
      <w:rPr>
        <w:rFonts w:hint="default"/>
        <w:lang w:val="en-US" w:eastAsia="en-US" w:bidi="ar-SA"/>
      </w:rPr>
    </w:lvl>
  </w:abstractNum>
  <w:abstractNum w:abstractNumId="99">
    <w:multiLevelType w:val="hybridMultilevel"/>
    <w:lvl w:ilvl="0">
      <w:start w:val="1"/>
      <w:numFmt w:val="decimal"/>
      <w:lvlText w:val="%1"/>
      <w:lvlJc w:val="left"/>
      <w:pPr>
        <w:ind w:left="107" w:hanging="387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107" w:hanging="387"/>
        <w:jc w:val="left"/>
      </w:pPr>
      <w:rPr>
        <w:rFonts w:hint="default" w:ascii="Calibri" w:hAnsi="Calibri" w:eastAsia="Calibri" w:cs="Calibri"/>
        <w:color w:val="221F1F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7"/>
      </w:pPr>
      <w:rPr>
        <w:rFonts w:hint="default"/>
        <w:lang w:val="en-US" w:eastAsia="en-US" w:bidi="ar-SA"/>
      </w:rPr>
    </w:lvl>
  </w:abstractNum>
  <w:abstractNum w:abstractNumId="98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97">
    <w:multiLevelType w:val="hybridMultilevel"/>
    <w:lvl w:ilvl="0">
      <w:start w:val="0"/>
      <w:numFmt w:val="bullet"/>
      <w:lvlText w:val="•"/>
      <w:lvlJc w:val="left"/>
      <w:pPr>
        <w:ind w:left="26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4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1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9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63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81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98" w:hanging="161"/>
      </w:pPr>
      <w:rPr>
        <w:rFonts w:hint="default"/>
        <w:lang w:val="en-US" w:eastAsia="en-US" w:bidi="ar-SA"/>
      </w:rPr>
    </w:lvl>
  </w:abstractNum>
  <w:abstractNum w:abstractNumId="96">
    <w:multiLevelType w:val="hybridMultilevel"/>
    <w:lvl w:ilvl="0">
      <w:start w:val="1"/>
      <w:numFmt w:val="decimal"/>
      <w:lvlText w:val="%1"/>
      <w:lvlJc w:val="left"/>
      <w:pPr>
        <w:ind w:left="107" w:hanging="384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4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4"/>
      </w:pPr>
      <w:rPr>
        <w:rFonts w:hint="default"/>
        <w:lang w:val="en-US" w:eastAsia="en-US" w:bidi="ar-SA"/>
      </w:rPr>
    </w:lvl>
  </w:abstractNum>
  <w:abstractNum w:abstractNumId="95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94">
    <w:multiLevelType w:val="hybridMultilevel"/>
    <w:lvl w:ilvl="0">
      <w:start w:val="0"/>
      <w:numFmt w:val="bullet"/>
      <w:lvlText w:val="•"/>
      <w:lvlJc w:val="left"/>
      <w:pPr>
        <w:ind w:left="26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4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1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9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63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81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98" w:hanging="161"/>
      </w:pPr>
      <w:rPr>
        <w:rFonts w:hint="default"/>
        <w:lang w:val="en-US" w:eastAsia="en-US" w:bidi="ar-SA"/>
      </w:rPr>
    </w:lvl>
  </w:abstractNum>
  <w:abstractNum w:abstractNumId="93">
    <w:multiLevelType w:val="hybridMultilevel"/>
    <w:lvl w:ilvl="0">
      <w:start w:val="4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6"/>
      </w:pPr>
      <w:rPr>
        <w:rFonts w:hint="default"/>
        <w:lang w:val="en-US" w:eastAsia="en-US" w:bidi="ar-SA"/>
      </w:rPr>
    </w:lvl>
  </w:abstractNum>
  <w:abstractNum w:abstractNumId="92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91">
    <w:multiLevelType w:val="hybridMultilevel"/>
    <w:lvl w:ilvl="0">
      <w:start w:val="0"/>
      <w:numFmt w:val="bullet"/>
      <w:lvlText w:val="•"/>
      <w:lvlJc w:val="left"/>
      <w:pPr>
        <w:ind w:left="10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3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6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9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3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6" w:hanging="161"/>
      </w:pPr>
      <w:rPr>
        <w:rFonts w:hint="default"/>
        <w:lang w:val="en-US" w:eastAsia="en-US" w:bidi="ar-SA"/>
      </w:rPr>
    </w:lvl>
  </w:abstractNum>
  <w:abstractNum w:abstractNumId="90">
    <w:multiLevelType w:val="hybridMultilevel"/>
    <w:lvl w:ilvl="0">
      <w:start w:val="4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6"/>
      </w:pPr>
      <w:rPr>
        <w:rFonts w:hint="default"/>
        <w:lang w:val="en-US" w:eastAsia="en-US" w:bidi="ar-SA"/>
      </w:rPr>
    </w:lvl>
  </w:abstractNum>
  <w:abstractNum w:abstractNumId="89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5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11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53" w:hanging="161"/>
      </w:pPr>
      <w:rPr>
        <w:rFonts w:hint="default"/>
        <w:lang w:val="en-US" w:eastAsia="en-US" w:bidi="ar-SA"/>
      </w:rPr>
    </w:lvl>
  </w:abstractNum>
  <w:abstractNum w:abstractNumId="88">
    <w:multiLevelType w:val="hybridMultilevel"/>
    <w:lvl w:ilvl="0">
      <w:start w:val="0"/>
      <w:numFmt w:val="bullet"/>
      <w:lvlText w:val="•"/>
      <w:lvlJc w:val="left"/>
      <w:pPr>
        <w:ind w:left="10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3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6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9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3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6" w:hanging="161"/>
      </w:pPr>
      <w:rPr>
        <w:rFonts w:hint="default"/>
        <w:lang w:val="en-US" w:eastAsia="en-US" w:bidi="ar-SA"/>
      </w:rPr>
    </w:lvl>
  </w:abstractNum>
  <w:abstractNum w:abstractNumId="87">
    <w:multiLevelType w:val="hybridMultilevel"/>
    <w:lvl w:ilvl="0">
      <w:start w:val="4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6"/>
      </w:pPr>
      <w:rPr>
        <w:rFonts w:hint="default"/>
        <w:lang w:val="en-US" w:eastAsia="en-US" w:bidi="ar-SA"/>
      </w:rPr>
    </w:lvl>
  </w:abstractNum>
  <w:abstractNum w:abstractNumId="86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85">
    <w:multiLevelType w:val="hybridMultilevel"/>
    <w:lvl w:ilvl="0">
      <w:start w:val="0"/>
      <w:numFmt w:val="bullet"/>
      <w:lvlText w:val="•"/>
      <w:lvlJc w:val="left"/>
      <w:pPr>
        <w:ind w:left="26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4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1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9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63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81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98" w:hanging="161"/>
      </w:pPr>
      <w:rPr>
        <w:rFonts w:hint="default"/>
        <w:lang w:val="en-US" w:eastAsia="en-US" w:bidi="ar-SA"/>
      </w:rPr>
    </w:lvl>
  </w:abstractNum>
  <w:abstractNum w:abstractNumId="84">
    <w:multiLevelType w:val="hybridMultilevel"/>
    <w:lvl w:ilvl="0">
      <w:start w:val="4"/>
      <w:numFmt w:val="decimal"/>
      <w:lvlText w:val="%1"/>
      <w:lvlJc w:val="left"/>
      <w:pPr>
        <w:ind w:left="107" w:hanging="387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7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7"/>
      </w:pPr>
      <w:rPr>
        <w:rFonts w:hint="default"/>
        <w:lang w:val="en-US" w:eastAsia="en-US" w:bidi="ar-SA"/>
      </w:rPr>
    </w:lvl>
  </w:abstractNum>
  <w:abstractNum w:abstractNumId="83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82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81">
    <w:multiLevelType w:val="hybridMultilevel"/>
    <w:lvl w:ilvl="0">
      <w:start w:val="3"/>
      <w:numFmt w:val="decimal"/>
      <w:lvlText w:val="%1"/>
      <w:lvlJc w:val="left"/>
      <w:pPr>
        <w:ind w:left="107" w:hanging="496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."/>
      <w:lvlJc w:val="left"/>
      <w:pPr>
        <w:ind w:left="107" w:hanging="49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4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4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4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4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4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4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496"/>
      </w:pPr>
      <w:rPr>
        <w:rFonts w:hint="default"/>
        <w:lang w:val="en-US" w:eastAsia="en-US" w:bidi="ar-SA"/>
      </w:rPr>
    </w:lvl>
  </w:abstractNum>
  <w:abstractNum w:abstractNumId="80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79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78">
    <w:multiLevelType w:val="hybridMultilevel"/>
    <w:lvl w:ilvl="0">
      <w:start w:val="3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7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77">
    <w:multiLevelType w:val="hybridMultilevel"/>
    <w:lvl w:ilvl="0">
      <w:start w:val="0"/>
      <w:numFmt w:val="bullet"/>
      <w:lvlText w:val="•"/>
      <w:lvlJc w:val="left"/>
      <w:pPr>
        <w:ind w:left="111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76">
    <w:multiLevelType w:val="hybridMultilevel"/>
    <w:lvl w:ilvl="0">
      <w:start w:val="0"/>
      <w:numFmt w:val="bullet"/>
      <w:lvlText w:val="•"/>
      <w:lvlJc w:val="left"/>
      <w:pPr>
        <w:ind w:left="26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4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8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20" w:hanging="161"/>
      </w:pPr>
      <w:rPr>
        <w:rFonts w:hint="default"/>
        <w:lang w:val="en-US" w:eastAsia="en-US" w:bidi="ar-SA"/>
      </w:rPr>
    </w:lvl>
  </w:abstractNum>
  <w:abstractNum w:abstractNumId="75">
    <w:multiLevelType w:val="hybridMultilevel"/>
    <w:lvl w:ilvl="0">
      <w:start w:val="3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6"/>
      </w:pPr>
      <w:rPr>
        <w:rFonts w:hint="default"/>
        <w:lang w:val="en-US" w:eastAsia="en-US" w:bidi="ar-SA"/>
      </w:rPr>
    </w:lvl>
  </w:abstractNum>
  <w:abstractNum w:abstractNumId="74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04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8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52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7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2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48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72" w:hanging="161"/>
      </w:pPr>
      <w:rPr>
        <w:rFonts w:hint="default"/>
        <w:lang w:val="en-US" w:eastAsia="en-US" w:bidi="ar-SA"/>
      </w:rPr>
    </w:lvl>
  </w:abstractNum>
  <w:abstractNum w:abstractNumId="73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72">
    <w:multiLevelType w:val="hybridMultilevel"/>
    <w:lvl w:ilvl="0">
      <w:start w:val="3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71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70">
    <w:multiLevelType w:val="hybridMultilevel"/>
    <w:lvl w:ilvl="0">
      <w:start w:val="0"/>
      <w:numFmt w:val="bullet"/>
      <w:lvlText w:val="•"/>
      <w:lvlJc w:val="left"/>
      <w:pPr>
        <w:ind w:left="10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3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6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9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3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6" w:hanging="161"/>
      </w:pPr>
      <w:rPr>
        <w:rFonts w:hint="default"/>
        <w:lang w:val="en-US" w:eastAsia="en-US" w:bidi="ar-SA"/>
      </w:rPr>
    </w:lvl>
  </w:abstractNum>
  <w:abstractNum w:abstractNumId="69">
    <w:multiLevelType w:val="hybridMultilevel"/>
    <w:lvl w:ilvl="0">
      <w:start w:val="2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6"/>
      </w:pPr>
      <w:rPr>
        <w:rFonts w:hint="default"/>
        <w:lang w:val="en-US" w:eastAsia="en-US" w:bidi="ar-SA"/>
      </w:rPr>
    </w:lvl>
  </w:abstractNum>
  <w:abstractNum w:abstractNumId="68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67">
    <w:multiLevelType w:val="hybridMultilevel"/>
    <w:lvl w:ilvl="0">
      <w:start w:val="0"/>
      <w:numFmt w:val="bullet"/>
      <w:lvlText w:val="•"/>
      <w:lvlJc w:val="left"/>
      <w:pPr>
        <w:ind w:left="10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3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6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9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3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6" w:hanging="161"/>
      </w:pPr>
      <w:rPr>
        <w:rFonts w:hint="default"/>
        <w:lang w:val="en-US" w:eastAsia="en-US" w:bidi="ar-SA"/>
      </w:rPr>
    </w:lvl>
  </w:abstractNum>
  <w:abstractNum w:abstractNumId="66">
    <w:multiLevelType w:val="hybridMultilevel"/>
    <w:lvl w:ilvl="0">
      <w:start w:val="2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6"/>
      </w:pPr>
      <w:rPr>
        <w:rFonts w:hint="default"/>
        <w:lang w:val="en-US" w:eastAsia="en-US" w:bidi="ar-SA"/>
      </w:rPr>
    </w:lvl>
  </w:abstractNum>
  <w:abstractNum w:abstractNumId="65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64">
    <w:multiLevelType w:val="hybridMultilevel"/>
    <w:lvl w:ilvl="0">
      <w:start w:val="0"/>
      <w:numFmt w:val="bullet"/>
      <w:lvlText w:val="•"/>
      <w:lvlJc w:val="left"/>
      <w:pPr>
        <w:ind w:left="10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3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6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9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9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3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6" w:hanging="161"/>
      </w:pPr>
      <w:rPr>
        <w:rFonts w:hint="default"/>
        <w:lang w:val="en-US" w:eastAsia="en-US" w:bidi="ar-SA"/>
      </w:rPr>
    </w:lvl>
  </w:abstractNum>
  <w:abstractNum w:abstractNumId="63">
    <w:multiLevelType w:val="hybridMultilevel"/>
    <w:lvl w:ilvl="0">
      <w:start w:val="2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6"/>
      </w:pPr>
      <w:rPr>
        <w:rFonts w:hint="default"/>
        <w:lang w:val="en-US" w:eastAsia="en-US" w:bidi="ar-SA"/>
      </w:rPr>
    </w:lvl>
  </w:abstractNum>
  <w:abstractNum w:abstractNumId="62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61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1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42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6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0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25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46" w:hanging="161"/>
      </w:pPr>
      <w:rPr>
        <w:rFonts w:hint="default"/>
        <w:lang w:val="en-US" w:eastAsia="en-US" w:bidi="ar-SA"/>
      </w:rPr>
    </w:lvl>
  </w:abstractNum>
  <w:abstractNum w:abstractNumId="60">
    <w:multiLevelType w:val="hybridMultilevel"/>
    <w:lvl w:ilvl="0">
      <w:start w:val="1"/>
      <w:numFmt w:val="decimal"/>
      <w:lvlText w:val="%1"/>
      <w:lvlJc w:val="left"/>
      <w:pPr>
        <w:ind w:left="107" w:hanging="496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."/>
      <w:lvlJc w:val="left"/>
      <w:pPr>
        <w:ind w:left="107" w:hanging="49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4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4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4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4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4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4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496"/>
      </w:pPr>
      <w:rPr>
        <w:rFonts w:hint="default"/>
        <w:lang w:val="en-US" w:eastAsia="en-US" w:bidi="ar-SA"/>
      </w:rPr>
    </w:lvl>
  </w:abstractNum>
  <w:abstractNum w:abstractNumId="59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58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7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9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8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05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23" w:hanging="161"/>
      </w:pPr>
      <w:rPr>
        <w:rFonts w:hint="default"/>
        <w:lang w:val="en-US" w:eastAsia="en-US" w:bidi="ar-SA"/>
      </w:rPr>
    </w:lvl>
  </w:abstractNum>
  <w:abstractNum w:abstractNumId="57">
    <w:multiLevelType w:val="hybridMultilevel"/>
    <w:lvl w:ilvl="0">
      <w:start w:val="1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7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56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55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7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9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8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05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23" w:hanging="161"/>
      </w:pPr>
      <w:rPr>
        <w:rFonts w:hint="default"/>
        <w:lang w:val="en-US" w:eastAsia="en-US" w:bidi="ar-SA"/>
      </w:rPr>
    </w:lvl>
  </w:abstractNum>
  <w:abstractNum w:abstractNumId="54">
    <w:multiLevelType w:val="hybridMultilevel"/>
    <w:lvl w:ilvl="0">
      <w:start w:val="1"/>
      <w:numFmt w:val="decimal"/>
      <w:lvlText w:val="%1"/>
      <w:lvlJc w:val="left"/>
      <w:pPr>
        <w:ind w:left="107" w:hanging="387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107" w:hanging="387"/>
        <w:jc w:val="left"/>
      </w:pPr>
      <w:rPr>
        <w:rFonts w:hint="default" w:ascii="Calibri" w:hAnsi="Calibri" w:eastAsia="Calibri" w:cs="Calibri"/>
        <w:color w:val="221F1F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7"/>
      </w:pPr>
      <w:rPr>
        <w:rFonts w:hint="default"/>
        <w:lang w:val="en-US" w:eastAsia="en-US" w:bidi="ar-SA"/>
      </w:rPr>
    </w:lvl>
  </w:abstractNum>
  <w:abstractNum w:abstractNumId="53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3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7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63" w:hanging="161"/>
      </w:pPr>
      <w:rPr>
        <w:rFonts w:hint="default"/>
        <w:lang w:val="en-US" w:eastAsia="en-US" w:bidi="ar-SA"/>
      </w:rPr>
    </w:lvl>
  </w:abstractNum>
  <w:abstractNum w:abstractNumId="52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7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5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1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9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8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05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23" w:hanging="161"/>
      </w:pPr>
      <w:rPr>
        <w:rFonts w:hint="default"/>
        <w:lang w:val="en-US" w:eastAsia="en-US" w:bidi="ar-SA"/>
      </w:rPr>
    </w:lvl>
  </w:abstractNum>
  <w:abstractNum w:abstractNumId="51">
    <w:multiLevelType w:val="hybridMultilevel"/>
    <w:lvl w:ilvl="0">
      <w:start w:val="1"/>
      <w:numFmt w:val="decimal"/>
      <w:lvlText w:val="%1"/>
      <w:lvlJc w:val="left"/>
      <w:pPr>
        <w:ind w:left="107" w:hanging="387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7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7"/>
      </w:pPr>
      <w:rPr>
        <w:rFonts w:hint="default"/>
        <w:lang w:val="en-US" w:eastAsia="en-US" w:bidi="ar-SA"/>
      </w:rPr>
    </w:lvl>
  </w:abstractNum>
  <w:abstractNum w:abstractNumId="50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49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48">
    <w:multiLevelType w:val="hybridMultilevel"/>
    <w:lvl w:ilvl="0">
      <w:start w:val="4"/>
      <w:numFmt w:val="decimal"/>
      <w:lvlText w:val="%1"/>
      <w:lvlJc w:val="left"/>
      <w:pPr>
        <w:ind w:left="107" w:hanging="384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."/>
      <w:lvlJc w:val="left"/>
      <w:pPr>
        <w:ind w:left="107" w:hanging="384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4"/>
      </w:pPr>
      <w:rPr>
        <w:rFonts w:hint="default"/>
        <w:lang w:val="en-US" w:eastAsia="en-US" w:bidi="ar-SA"/>
      </w:rPr>
    </w:lvl>
  </w:abstractNum>
  <w:abstractNum w:abstractNumId="47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46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45">
    <w:multiLevelType w:val="hybridMultilevel"/>
    <w:lvl w:ilvl="0">
      <w:start w:val="4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7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44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43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42">
    <w:multiLevelType w:val="hybridMultilevel"/>
    <w:lvl w:ilvl="0">
      <w:start w:val="4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41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40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39">
    <w:multiLevelType w:val="hybridMultilevel"/>
    <w:lvl w:ilvl="0">
      <w:start w:val="4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38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37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1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42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6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0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25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46" w:hanging="161"/>
      </w:pPr>
      <w:rPr>
        <w:rFonts w:hint="default"/>
        <w:lang w:val="en-US" w:eastAsia="en-US" w:bidi="ar-SA"/>
      </w:rPr>
    </w:lvl>
  </w:abstractNum>
  <w:abstractNum w:abstractNumId="36">
    <w:multiLevelType w:val="hybridMultilevel"/>
    <w:lvl w:ilvl="0">
      <w:start w:val="3"/>
      <w:numFmt w:val="decimal"/>
      <w:lvlText w:val="%1"/>
      <w:lvlJc w:val="left"/>
      <w:pPr>
        <w:ind w:left="107" w:hanging="496"/>
        <w:jc w:val="left"/>
      </w:pPr>
      <w:rPr>
        <w:rFonts w:hint="default"/>
        <w:lang w:val="en-US" w:eastAsia="en-US" w:bidi="ar-SA"/>
      </w:rPr>
    </w:lvl>
    <w:lvl w:ilvl="1">
      <w:start w:val="11"/>
      <w:numFmt w:val="decimal"/>
      <w:lvlText w:val="%1.%2."/>
      <w:lvlJc w:val="left"/>
      <w:pPr>
        <w:ind w:left="107" w:hanging="49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4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4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4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4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4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4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496"/>
      </w:pPr>
      <w:rPr>
        <w:rFonts w:hint="default"/>
        <w:lang w:val="en-US" w:eastAsia="en-US" w:bidi="ar-SA"/>
      </w:rPr>
    </w:lvl>
  </w:abstractNum>
  <w:abstractNum w:abstractNumId="35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34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33">
    <w:multiLevelType w:val="hybridMultilevel"/>
    <w:lvl w:ilvl="0">
      <w:start w:val="3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32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8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96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4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93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41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8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38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86" w:hanging="161"/>
      </w:pPr>
      <w:rPr>
        <w:rFonts w:hint="default"/>
        <w:lang w:val="en-US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1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1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2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3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03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34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564" w:hanging="161"/>
      </w:pPr>
      <w:rPr>
        <w:rFonts w:hint="default"/>
        <w:lang w:val="en-US" w:eastAsia="en-US" w:bidi="ar-SA"/>
      </w:rPr>
    </w:lvl>
  </w:abstractNum>
  <w:abstractNum w:abstractNumId="30">
    <w:multiLevelType w:val="hybridMultilevel"/>
    <w:lvl w:ilvl="0">
      <w:start w:val="3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29">
    <w:multiLevelType w:val="hybridMultilevel"/>
    <w:lvl w:ilvl="0">
      <w:start w:val="0"/>
      <w:numFmt w:val="bullet"/>
      <w:lvlText w:val="•"/>
      <w:lvlJc w:val="left"/>
      <w:pPr>
        <w:ind w:left="110" w:hanging="274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27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27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27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27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27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27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27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274"/>
      </w:pPr>
      <w:rPr>
        <w:rFonts w:hint="default"/>
        <w:lang w:val="en-US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27">
    <w:multiLevelType w:val="hybridMultilevel"/>
    <w:lvl w:ilvl="0">
      <w:start w:val="3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26">
    <w:multiLevelType w:val="hybridMultilevel"/>
    <w:lvl w:ilvl="0">
      <w:start w:val="0"/>
      <w:numFmt w:val="bullet"/>
      <w:lvlText w:val="•"/>
      <w:lvlJc w:val="left"/>
      <w:pPr>
        <w:ind w:left="10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9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8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7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5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95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3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73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12" w:hanging="161"/>
      </w:pPr>
      <w:rPr>
        <w:rFonts w:hint="default"/>
        <w:lang w:val="en-US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•"/>
      <w:lvlJc w:val="left"/>
      <w:pPr>
        <w:ind w:left="108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9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8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7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95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34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3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2" w:hanging="161"/>
      </w:pPr>
      <w:rPr>
        <w:rFonts w:hint="default"/>
        <w:lang w:val="en-US" w:eastAsia="en-US" w:bidi="ar-SA"/>
      </w:rPr>
    </w:lvl>
  </w:abstractNum>
  <w:abstractNum w:abstractNumId="24">
    <w:multiLevelType w:val="hybridMultilevel"/>
    <w:lvl w:ilvl="0">
      <w:start w:val="2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54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1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8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85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62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9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16" w:hanging="386"/>
      </w:pPr>
      <w:rPr>
        <w:rFonts w:hint="default"/>
        <w:lang w:val="en-US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0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80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0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0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40" w:hanging="161"/>
      </w:pPr>
      <w:rPr>
        <w:rFonts w:hint="default"/>
        <w:lang w:val="en-US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0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7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04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40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7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4" w:hanging="161"/>
      </w:pPr>
      <w:rPr>
        <w:rFonts w:hint="default"/>
        <w:lang w:val="en-US" w:eastAsia="en-US" w:bidi="ar-SA"/>
      </w:rPr>
    </w:lvl>
  </w:abstractNum>
  <w:abstractNum w:abstractNumId="21">
    <w:multiLevelType w:val="hybridMultilevel"/>
    <w:lvl w:ilvl="0">
      <w:start w:val="2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2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4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6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09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13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16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18" w:hanging="161"/>
      </w:pPr>
      <w:rPr>
        <w:rFonts w:hint="default"/>
        <w:lang w:val="en-US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•"/>
      <w:lvlJc w:val="left"/>
      <w:pPr>
        <w:ind w:left="11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9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03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7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56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32" w:hanging="161"/>
      </w:pPr>
      <w:rPr>
        <w:rFonts w:hint="default"/>
        <w:lang w:val="en-US" w:eastAsia="en-US" w:bidi="ar-SA"/>
      </w:rPr>
    </w:lvl>
  </w:abstractNum>
  <w:abstractNum w:abstractNumId="18">
    <w:multiLevelType w:val="hybridMultilevel"/>
    <w:lvl w:ilvl="0">
      <w:start w:val="2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1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4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0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0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0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11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12" w:hanging="161"/>
      </w:pPr>
      <w:rPr>
        <w:rFonts w:hint="default"/>
        <w:lang w:val="en-US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1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2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5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4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70" w:hanging="161"/>
      </w:pPr>
      <w:rPr>
        <w:rFonts w:hint="default"/>
        <w:lang w:val="en-US" w:eastAsia="en-US" w:bidi="ar-SA"/>
      </w:rPr>
    </w:lvl>
  </w:abstractNum>
  <w:abstractNum w:abstractNumId="15">
    <w:multiLevelType w:val="hybridMultilevel"/>
    <w:lvl w:ilvl="0">
      <w:start w:val="1"/>
      <w:numFmt w:val="decimal"/>
      <w:lvlText w:val="%1"/>
      <w:lvlJc w:val="left"/>
      <w:pPr>
        <w:ind w:left="107" w:hanging="496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."/>
      <w:lvlJc w:val="left"/>
      <w:pPr>
        <w:ind w:left="107" w:hanging="49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4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4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4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4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4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4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496"/>
      </w:pPr>
      <w:rPr>
        <w:rFonts w:hint="default"/>
        <w:lang w:val="en-US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1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4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0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0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0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11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12" w:hanging="161"/>
      </w:pPr>
      <w:rPr>
        <w:rFonts w:hint="default"/>
        <w:lang w:val="en-US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1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2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5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4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70" w:hanging="161"/>
      </w:pPr>
      <w:rPr>
        <w:rFonts w:hint="default"/>
        <w:lang w:val="en-US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%1"/>
      <w:lvlJc w:val="left"/>
      <w:pPr>
        <w:ind w:left="107" w:hanging="386"/>
        <w:jc w:val="left"/>
      </w:pPr>
      <w:rPr>
        <w:rFonts w:hint="default"/>
        <w:lang w:val="en-US" w:eastAsia="en-US" w:bidi="ar-SA"/>
      </w:rPr>
    </w:lvl>
    <w:lvl w:ilvl="1">
      <w:start w:val="7"/>
      <w:numFmt w:val="decimal"/>
      <w:lvlText w:val="%1.%2."/>
      <w:lvlJc w:val="left"/>
      <w:pPr>
        <w:ind w:left="107" w:hanging="386"/>
        <w:jc w:val="left"/>
      </w:pPr>
      <w:rPr>
        <w:rFonts w:hint="default" w:ascii="Calibri" w:hAnsi="Calibri" w:eastAsia="Calibri" w:cs="Calibri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6"/>
      </w:pPr>
      <w:rPr>
        <w:rFonts w:hint="default"/>
        <w:lang w:val="en-US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1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4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0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0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0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311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12" w:hanging="161"/>
      </w:pPr>
      <w:rPr>
        <w:rFonts w:hint="default"/>
        <w:lang w:val="en-US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1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2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5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4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70" w:hanging="161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107" w:hanging="387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."/>
      <w:lvlJc w:val="left"/>
      <w:pPr>
        <w:ind w:left="107" w:hanging="387"/>
        <w:jc w:val="left"/>
      </w:pPr>
      <w:rPr>
        <w:rFonts w:hint="default" w:ascii="Calibri" w:hAnsi="Calibri" w:eastAsia="Calibri" w:cs="Calibri"/>
        <w:color w:val="221F1F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7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0"/>
      <w:numFmt w:val="bullet"/>
      <w:lvlText w:val="•"/>
      <w:lvlJc w:val="left"/>
      <w:pPr>
        <w:ind w:left="107" w:hanging="161"/>
      </w:pPr>
      <w:rPr>
        <w:rFonts w:hint="default" w:ascii="Calibri" w:hAnsi="Calibri" w:eastAsia="Calibri" w:cs="Calibri"/>
        <w:b/>
        <w:bCs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9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9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08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78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48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1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87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56" w:hanging="161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•"/>
      <w:lvlJc w:val="left"/>
      <w:pPr>
        <w:ind w:left="270" w:hanging="161"/>
      </w:pPr>
      <w:rPr>
        <w:rFonts w:hint="default" w:ascii="Calibri" w:hAnsi="Calibri" w:eastAsia="Calibri" w:cs="Calibri"/>
        <w:color w:val="221F1F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1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2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3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5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6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47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9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70" w:hanging="161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107" w:hanging="387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07" w:hanging="387"/>
        <w:jc w:val="left"/>
      </w:pPr>
      <w:rPr>
        <w:rFonts w:hint="default" w:ascii="Calibri" w:hAnsi="Calibri" w:eastAsia="Calibri" w:cs="Calibri"/>
        <w:color w:val="221F1F"/>
        <w:spacing w:val="-1"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8" w:hanging="38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3" w:hanging="38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7" w:hanging="38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72" w:hanging="38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46" w:hanging="38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20" w:hanging="38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95" w:hanging="387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3225" w:hanging="221"/>
        <w:jc w:val="left"/>
      </w:pPr>
      <w:rPr>
        <w:rFonts w:hint="default" w:ascii="Calibri" w:hAnsi="Calibri" w:eastAsia="Calibri" w:cs="Calibri"/>
        <w:b/>
        <w:bCs/>
        <w:color w:val="00ACEE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61" w:hanging="22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03" w:hanging="2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45" w:hanging="2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87" w:hanging="2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9" w:hanging="2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71" w:hanging="2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13" w:hanging="2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55" w:hanging="221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07" w:hanging="221"/>
        <w:jc w:val="left"/>
      </w:pPr>
      <w:rPr>
        <w:rFonts w:hint="default" w:ascii="Calibri" w:hAnsi="Calibri" w:eastAsia="Calibri" w:cs="Calibri"/>
        <w:b/>
        <w:bCs/>
        <w:color w:val="221F1F"/>
        <w:w w:val="100"/>
        <w:sz w:val="22"/>
        <w:szCs w:val="22"/>
        <w:lang w:val="en-US" w:eastAsia="en-US" w:bidi="ar-SA"/>
      </w:rPr>
    </w:lvl>
    <w:lvl w:ilvl="1">
      <w:start w:val="3"/>
      <w:numFmt w:val="decimal"/>
      <w:lvlText w:val="%2."/>
      <w:lvlJc w:val="left"/>
      <w:pPr>
        <w:ind w:left="875" w:hanging="324"/>
        <w:jc w:val="left"/>
      </w:pPr>
      <w:rPr>
        <w:rFonts w:hint="default" w:ascii="Tahoma" w:hAnsi="Tahoma" w:eastAsia="Tahoma" w:cs="Tahoma"/>
        <w:b/>
        <w:bCs/>
        <w:color w:val="00ACEE"/>
        <w:w w:val="99"/>
        <w:sz w:val="26"/>
        <w:szCs w:val="26"/>
        <w:lang w:val="en-US" w:eastAsia="en-US" w:bidi="ar-SA"/>
      </w:rPr>
    </w:lvl>
    <w:lvl w:ilvl="2">
      <w:start w:val="2"/>
      <w:numFmt w:val="decimal"/>
      <w:lvlText w:val="%3."/>
      <w:lvlJc w:val="left"/>
      <w:pPr>
        <w:ind w:left="1001" w:hanging="240"/>
        <w:jc w:val="right"/>
      </w:pPr>
      <w:rPr>
        <w:rFonts w:hint="default"/>
        <w:b/>
        <w:bCs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7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6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9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9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36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39" w:hanging="24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1"/>
      <w:numFmt w:val="upperLetter"/>
      <w:lvlText w:val="%1."/>
      <w:lvlJc w:val="left"/>
      <w:pPr>
        <w:ind w:left="107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8" w:hanging="31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97" w:hanging="31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5" w:hanging="31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94" w:hanging="31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43" w:hanging="31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1" w:hanging="31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40" w:hanging="31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689" w:hanging="314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825" w:hanging="161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6" w:hanging="1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3" w:hanging="1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9" w:hanging="1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6" w:hanging="1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03" w:hanging="1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79" w:hanging="1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56" w:hanging="1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33" w:hanging="161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"/>
      <w:lvlJc w:val="left"/>
      <w:pPr>
        <w:ind w:left="878" w:hanging="360"/>
      </w:pPr>
      <w:rPr>
        <w:rFonts w:hint="default" w:ascii="Wingdings" w:hAnsi="Wingdings" w:eastAsia="Wingdings" w:cs="Wingdings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415" w:hanging="360"/>
        <w:jc w:val="left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ar-SA"/>
      </w:rPr>
    </w:lvl>
    <w:lvl w:ilvl="2">
      <w:start w:val="1"/>
      <w:numFmt w:val="upperRoman"/>
      <w:lvlText w:val="%3."/>
      <w:lvlJc w:val="left"/>
      <w:pPr>
        <w:ind w:left="3461" w:hanging="360"/>
        <w:jc w:val="right"/>
      </w:pPr>
      <w:rPr>
        <w:rFonts w:hint="default"/>
        <w:b/>
        <w:bCs/>
        <w:spacing w:val="0"/>
        <w:w w:val="8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25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1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5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2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8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54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141" w:hanging="202"/>
      </w:pPr>
      <w:rPr>
        <w:rFonts w:hint="default" w:ascii="Calibri" w:hAnsi="Calibri" w:eastAsia="Calibri" w:cs="Calibri"/>
        <w:color w:val="00ACEE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84" w:hanging="2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9" w:hanging="2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73" w:hanging="2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18" w:hanging="2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63" w:hanging="2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07" w:hanging="2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2" w:hanging="2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97" w:hanging="202"/>
      </w:pPr>
      <w:rPr>
        <w:rFonts w:hint="default"/>
        <w:lang w:val="en-US" w:eastAsia="en-US" w:bidi="ar-SA"/>
      </w:rPr>
    </w:lvl>
  </w:abstractNum>
  <w:num w:numId="183">
    <w:abstractNumId w:val="182"/>
  </w:num>
  <w:num w:numId="182">
    <w:abstractNumId w:val="181"/>
  </w:num>
  <w:num w:numId="181">
    <w:abstractNumId w:val="180"/>
  </w:num>
  <w:num w:numId="180">
    <w:abstractNumId w:val="179"/>
  </w:num>
  <w:num w:numId="179">
    <w:abstractNumId w:val="178"/>
  </w:num>
  <w:num w:numId="178">
    <w:abstractNumId w:val="177"/>
  </w:num>
  <w:num w:numId="177">
    <w:abstractNumId w:val="176"/>
  </w:num>
  <w:num w:numId="176">
    <w:abstractNumId w:val="175"/>
  </w:num>
  <w:num w:numId="175">
    <w:abstractNumId w:val="174"/>
  </w:num>
  <w:num w:numId="174">
    <w:abstractNumId w:val="173"/>
  </w:num>
  <w:num w:numId="173">
    <w:abstractNumId w:val="172"/>
  </w:num>
  <w:num w:numId="172">
    <w:abstractNumId w:val="171"/>
  </w:num>
  <w:num w:numId="171">
    <w:abstractNumId w:val="170"/>
  </w:num>
  <w:num w:numId="170">
    <w:abstractNumId w:val="169"/>
  </w:num>
  <w:num w:numId="169">
    <w:abstractNumId w:val="168"/>
  </w:num>
  <w:num w:numId="168">
    <w:abstractNumId w:val="167"/>
  </w:num>
  <w:num w:numId="162">
    <w:abstractNumId w:val="161"/>
  </w:num>
  <w:num w:numId="167">
    <w:abstractNumId w:val="166"/>
  </w:num>
  <w:num w:numId="166">
    <w:abstractNumId w:val="165"/>
  </w:num>
  <w:num w:numId="165">
    <w:abstractNumId w:val="164"/>
  </w:num>
  <w:num w:numId="164">
    <w:abstractNumId w:val="163"/>
  </w:num>
  <w:num w:numId="163">
    <w:abstractNumId w:val="162"/>
  </w:num>
  <w:num w:numId="161">
    <w:abstractNumId w:val="160"/>
  </w:num>
  <w:num w:numId="160">
    <w:abstractNumId w:val="159"/>
  </w:num>
  <w:num w:numId="159">
    <w:abstractNumId w:val="158"/>
  </w:num>
  <w:num w:numId="158">
    <w:abstractNumId w:val="157"/>
  </w:num>
  <w:num w:numId="157">
    <w:abstractNumId w:val="156"/>
  </w:num>
  <w:num w:numId="156">
    <w:abstractNumId w:val="155"/>
  </w:num>
  <w:num w:numId="155">
    <w:abstractNumId w:val="154"/>
  </w:num>
  <w:num w:numId="154">
    <w:abstractNumId w:val="153"/>
  </w:num>
  <w:num w:numId="153">
    <w:abstractNumId w:val="152"/>
  </w:num>
  <w:num w:numId="152">
    <w:abstractNumId w:val="151"/>
  </w:num>
  <w:num w:numId="151">
    <w:abstractNumId w:val="150"/>
  </w:num>
  <w:num w:numId="150">
    <w:abstractNumId w:val="149"/>
  </w:num>
  <w:num w:numId="149">
    <w:abstractNumId w:val="148"/>
  </w:num>
  <w:num w:numId="148">
    <w:abstractNumId w:val="147"/>
  </w:num>
  <w:num w:numId="147">
    <w:abstractNumId w:val="146"/>
  </w:num>
  <w:num w:numId="146">
    <w:abstractNumId w:val="145"/>
  </w:num>
  <w:num w:numId="145">
    <w:abstractNumId w:val="144"/>
  </w:num>
  <w:num w:numId="144">
    <w:abstractNumId w:val="143"/>
  </w:num>
  <w:num w:numId="143">
    <w:abstractNumId w:val="142"/>
  </w:num>
  <w:num w:numId="142">
    <w:abstractNumId w:val="141"/>
  </w:num>
  <w:num w:numId="141">
    <w:abstractNumId w:val="140"/>
  </w:num>
  <w:num w:numId="140">
    <w:abstractNumId w:val="139"/>
  </w:num>
  <w:num w:numId="139">
    <w:abstractNumId w:val="138"/>
  </w:num>
  <w:num w:numId="138">
    <w:abstractNumId w:val="137"/>
  </w:num>
  <w:num w:numId="137">
    <w:abstractNumId w:val="136"/>
  </w:num>
  <w:num w:numId="136">
    <w:abstractNumId w:val="135"/>
  </w:num>
  <w:num w:numId="135">
    <w:abstractNumId w:val="134"/>
  </w:num>
  <w:num w:numId="134">
    <w:abstractNumId w:val="133"/>
  </w:num>
  <w:num w:numId="133">
    <w:abstractNumId w:val="132"/>
  </w:num>
  <w:num w:numId="132">
    <w:abstractNumId w:val="131"/>
  </w:num>
  <w:num w:numId="131">
    <w:abstractNumId w:val="130"/>
  </w:num>
  <w:num w:numId="130">
    <w:abstractNumId w:val="129"/>
  </w:num>
  <w:num w:numId="129">
    <w:abstractNumId w:val="128"/>
  </w:num>
  <w:num w:numId="128">
    <w:abstractNumId w:val="127"/>
  </w:num>
  <w:num w:numId="127">
    <w:abstractNumId w:val="126"/>
  </w:num>
  <w:num w:numId="126">
    <w:abstractNumId w:val="125"/>
  </w:num>
  <w:num w:numId="125">
    <w:abstractNumId w:val="124"/>
  </w:num>
  <w:num w:numId="124">
    <w:abstractNumId w:val="123"/>
  </w:num>
  <w:num w:numId="123">
    <w:abstractNumId w:val="122"/>
  </w:num>
  <w:num w:numId="122">
    <w:abstractNumId w:val="121"/>
  </w:num>
  <w:num w:numId="121">
    <w:abstractNumId w:val="120"/>
  </w:num>
  <w:num w:numId="120">
    <w:abstractNumId w:val="119"/>
  </w:num>
  <w:num w:numId="119">
    <w:abstractNumId w:val="118"/>
  </w:num>
  <w:num w:numId="118">
    <w:abstractNumId w:val="117"/>
  </w:num>
  <w:num w:numId="117">
    <w:abstractNumId w:val="116"/>
  </w:num>
  <w:num w:numId="116">
    <w:abstractNumId w:val="115"/>
  </w:num>
  <w:num w:numId="115">
    <w:abstractNumId w:val="114"/>
  </w:num>
  <w:num w:numId="114">
    <w:abstractNumId w:val="113"/>
  </w:num>
  <w:num w:numId="113">
    <w:abstractNumId w:val="112"/>
  </w:num>
  <w:num w:numId="112">
    <w:abstractNumId w:val="111"/>
  </w:num>
  <w:num w:numId="111">
    <w:abstractNumId w:val="110"/>
  </w:num>
  <w:num w:numId="110">
    <w:abstractNumId w:val="109"/>
  </w:num>
  <w:num w:numId="109">
    <w:abstractNumId w:val="108"/>
  </w:num>
  <w:num w:numId="108">
    <w:abstractNumId w:val="107"/>
  </w:num>
  <w:num w:numId="107">
    <w:abstractNumId w:val="106"/>
  </w:num>
  <w:num w:numId="106">
    <w:abstractNumId w:val="105"/>
  </w:num>
  <w:num w:numId="105">
    <w:abstractNumId w:val="104"/>
  </w:num>
  <w:num w:numId="104">
    <w:abstractNumId w:val="103"/>
  </w:num>
  <w:num w:numId="103">
    <w:abstractNumId w:val="102"/>
  </w:num>
  <w:num w:numId="102">
    <w:abstractNumId w:val="101"/>
  </w:num>
  <w:num w:numId="101">
    <w:abstractNumId w:val="100"/>
  </w:num>
  <w:num w:numId="100">
    <w:abstractNumId w:val="99"/>
  </w:num>
  <w:num w:numId="99">
    <w:abstractNumId w:val="98"/>
  </w:num>
  <w:num w:numId="98">
    <w:abstractNumId w:val="97"/>
  </w:num>
  <w:num w:numId="97">
    <w:abstractNumId w:val="96"/>
  </w:num>
  <w:num w:numId="96">
    <w:abstractNumId w:val="95"/>
  </w:num>
  <w:num w:numId="95">
    <w:abstractNumId w:val="94"/>
  </w:num>
  <w:num w:numId="94">
    <w:abstractNumId w:val="93"/>
  </w:num>
  <w:num w:numId="93">
    <w:abstractNumId w:val="92"/>
  </w:num>
  <w:num w:numId="92">
    <w:abstractNumId w:val="91"/>
  </w:num>
  <w:num w:numId="91">
    <w:abstractNumId w:val="90"/>
  </w:num>
  <w:num w:numId="90">
    <w:abstractNumId w:val="89"/>
  </w:num>
  <w:num w:numId="89">
    <w:abstractNumId w:val="88"/>
  </w:num>
  <w:num w:numId="88">
    <w:abstractNumId w:val="87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997" w:right="1998"/>
      <w:jc w:val="center"/>
      <w:outlineLvl w:val="1"/>
    </w:pPr>
    <w:rPr>
      <w:rFonts w:ascii="Calibri" w:hAnsi="Calibri" w:eastAsia="Calibri" w:cs="Calibri"/>
      <w:b/>
      <w:bCs/>
      <w:sz w:val="64"/>
      <w:szCs w:val="6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997"/>
      <w:outlineLvl w:val="2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141" w:hanging="202"/>
      <w:outlineLvl w:val="3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978"/>
      <w:outlineLvl w:val="4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66"/>
      <w:ind w:left="935"/>
      <w:outlineLvl w:val="5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Heading6" w:type="paragraph">
    <w:name w:val="Heading 6"/>
    <w:basedOn w:val="Normal"/>
    <w:uiPriority w:val="1"/>
    <w:qFormat/>
    <w:pPr>
      <w:ind w:left="103"/>
      <w:outlineLvl w:val="6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7" w:hanging="16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270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mailto:md-info@peacecorps.gov" TargetMode="External"/><Relationship Id="rId7" Type="http://schemas.openxmlformats.org/officeDocument/2006/relationships/image" Target="media/image1.png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footer" Target="footer4.xml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image" Target="media/image10.png"/><Relationship Id="rId20" Type="http://schemas.openxmlformats.org/officeDocument/2006/relationships/image" Target="media/image11.png"/><Relationship Id="rId21" Type="http://schemas.openxmlformats.org/officeDocument/2006/relationships/image" Target="media/image12.png"/><Relationship Id="rId22" Type="http://schemas.openxmlformats.org/officeDocument/2006/relationships/image" Target="media/image13.png"/><Relationship Id="rId23" Type="http://schemas.openxmlformats.org/officeDocument/2006/relationships/image" Target="media/image14.png"/><Relationship Id="rId24" Type="http://schemas.openxmlformats.org/officeDocument/2006/relationships/image" Target="media/image15.png"/><Relationship Id="rId25" Type="http://schemas.openxmlformats.org/officeDocument/2006/relationships/image" Target="media/image16.png"/><Relationship Id="rId26" Type="http://schemas.openxmlformats.org/officeDocument/2006/relationships/image" Target="media/image17.png"/><Relationship Id="rId27" Type="http://schemas.openxmlformats.org/officeDocument/2006/relationships/image" Target="media/image18.png"/><Relationship Id="rId28" Type="http://schemas.openxmlformats.org/officeDocument/2006/relationships/footer" Target="footer5.xml"/><Relationship Id="rId29" Type="http://schemas.openxmlformats.org/officeDocument/2006/relationships/image" Target="media/image19.png"/><Relationship Id="rId30" Type="http://schemas.openxmlformats.org/officeDocument/2006/relationships/image" Target="media/image20.png"/><Relationship Id="rId31" Type="http://schemas.openxmlformats.org/officeDocument/2006/relationships/footer" Target="footer6.xml"/><Relationship Id="rId32" Type="http://schemas.openxmlformats.org/officeDocument/2006/relationships/image" Target="media/image21.jpeg"/><Relationship Id="rId33" Type="http://schemas.openxmlformats.org/officeDocument/2006/relationships/image" Target="media/image22.jpeg"/><Relationship Id="rId34" Type="http://schemas.openxmlformats.org/officeDocument/2006/relationships/image" Target="media/image23.png"/><Relationship Id="rId35" Type="http://schemas.openxmlformats.org/officeDocument/2006/relationships/image" Target="media/image24.png"/><Relationship Id="rId36" Type="http://schemas.openxmlformats.org/officeDocument/2006/relationships/image" Target="media/image25.png"/><Relationship Id="rId37" Type="http://schemas.openxmlformats.org/officeDocument/2006/relationships/image" Target="media/image26.png"/><Relationship Id="rId38" Type="http://schemas.openxmlformats.org/officeDocument/2006/relationships/image" Target="media/image27.png"/><Relationship Id="rId39" Type="http://schemas.openxmlformats.org/officeDocument/2006/relationships/hyperlink" Target="http://rm.coe.int/CoERMPublicCommonSearchServices/DisplayDCTMContent?documentId=09000016805a1e57" TargetMode="External"/><Relationship Id="rId40" Type="http://schemas.openxmlformats.org/officeDocument/2006/relationships/hyperlink" Target="https://rm.coe.int/cecr-volume-complementaire-avec-de-nouveaux-descripteurs/16807875d5" TargetMode="External"/><Relationship Id="rId41" Type="http://schemas.openxmlformats.org/officeDocument/2006/relationships/hyperlink" Target="https://rm.coe.int/cefr-companion-volume-with-new-descriptors-2018/1680787989" TargetMode="External"/><Relationship Id="rId42" Type="http://schemas.openxmlformats.org/officeDocument/2006/relationships/hyperlink" Target="http://riviste.unimi.it/index.php/promoitals/article/view/2286" TargetMode="External"/><Relationship Id="rId4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EliteBook</dc:creator>
  <dcterms:created xsi:type="dcterms:W3CDTF">2024-04-29T16:57:21Z</dcterms:created>
  <dcterms:modified xsi:type="dcterms:W3CDTF">2024-04-29T16:57:21Z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2024-04-29T00:00:00Z</vt:filetime>
  </property>
</Properties>
</file>